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rFonts w:hint="eastAsia" w:eastAsia="宋体"/>
          <w:lang w:eastAsia="zh-CN"/>
        </w:rPr>
      </w:pPr>
      <w:r>
        <w:rPr>
          <w:sz w:val="33"/>
          <w:szCs w:val="33"/>
        </w:rPr>
        <w:t>清流团县委：“四说反诈”开展大学生反诈专项攻坚行动</w:t>
      </w:r>
      <w:r>
        <w:rPr>
          <w:rFonts w:hint="eastAsia"/>
          <w:sz w:val="33"/>
          <w:szCs w:val="33"/>
          <w:lang w:eastAsia="zh-CN"/>
        </w:rPr>
        <w:t>助力社会信用体系建设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0" w:right="0" w:hanging="643" w:hangingChars="200"/>
        <w:jc w:val="both"/>
        <w:rPr>
          <w:rStyle w:val="6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0" w:right="0" w:hanging="643" w:hanging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全民反诈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——  守护青春 反诈有我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为切实加强清籍大学生的防骗识骗能力，不断提高反诈意识，清流团县委认真贯彻落实全县反诈工作专题会议要求，开展大学生反诈专项攻坚行动。自攻坚行动开展以来，未发生清籍大学生被诈骗案件。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6"/>
          <w:rFonts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</w:pPr>
      <w:r>
        <w:rPr>
          <w:rStyle w:val="6"/>
          <w:rFonts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  <w:t>每日说反诈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6"/>
          <w:rFonts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94200" cy="2071370"/>
            <wp:effectExtent l="0" t="0" r="6350" b="5080"/>
            <wp:docPr id="15" name="图片 6" descr="每日警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每日警示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05555" cy="2961005"/>
            <wp:effectExtent l="0" t="0" r="4445" b="10795"/>
            <wp:docPr id="12" name="图片 7" descr="微信图片_20230512104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微信图片_2023051210483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sz w:val="24"/>
          <w:szCs w:val="24"/>
        </w:rPr>
      </w:pPr>
      <w:r>
        <w:rPr>
          <w:rFonts w:hint="default"/>
          <w:sz w:val="24"/>
          <w:szCs w:val="24"/>
        </w:rPr>
        <w:t>在覆盖2500余名清籍大学生微信群，每日推报反诈常见案例，做到时刻警示，警钟长鸣！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6"/>
          <w:rFonts w:hint="eastAsia"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</w:pPr>
      <w:r>
        <w:rPr>
          <w:rStyle w:val="6"/>
          <w:rFonts w:hint="eastAsia"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  <w:t>名人说“反诈”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Helvetica" w:hAnsi="Helvetica" w:eastAsia="Helvetica" w:cs="Helvetica"/>
          <w:color w:val="525252"/>
          <w:spacing w:val="15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color w:val="525252"/>
          <w:spacing w:val="15"/>
          <w:sz w:val="22"/>
          <w:szCs w:val="22"/>
        </w:rPr>
      </w:pPr>
      <w:r>
        <w:drawing>
          <wp:inline distT="0" distB="0" distL="114300" distR="114300">
            <wp:extent cx="1828800" cy="3051175"/>
            <wp:effectExtent l="0" t="0" r="0" b="158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邀请清籍冠军葛曼棋拍摄反诈微视频，用好名人效应，视频累计观看及转发超5000人次，并被平安三明采用。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6"/>
          <w:rFonts w:hint="default"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</w:pPr>
      <w:r>
        <w:rPr>
          <w:rStyle w:val="6"/>
          <w:rFonts w:hint="default"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  <w:t>志愿说“反诈”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6"/>
          <w:rFonts w:hint="default"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90340" cy="1496695"/>
            <wp:effectExtent l="0" t="0" r="10160" b="8255"/>
            <wp:docPr id="5" name="图片 12" descr="微信图片_2023051211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微信图片_2023051211091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发挥返乡大学生团工委作用，聘请7名清籍在读大学生为“大学生反诈宣传志愿者”，一方面在所就读学校参与反诈志愿宣传，另一方面在寒暑假主动加入全县的反诈宣传工作。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6"/>
          <w:rFonts w:hint="default"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6"/>
          <w:rFonts w:hint="default"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</w:pPr>
      <w:r>
        <w:rPr>
          <w:rStyle w:val="6"/>
          <w:rFonts w:hint="default"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  <w:t>自己说“反诈”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6"/>
          <w:rFonts w:hint="default" w:ascii="Helvetica" w:hAnsi="Helvetica" w:eastAsia="Helvetica" w:cs="Helvetica"/>
          <w:color w:val="FF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30525" cy="3293110"/>
            <wp:effectExtent l="0" t="0" r="3175" b="2540"/>
            <wp:docPr id="3" name="图片 15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IMG_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329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通过大学生自己参与反诈短视频拍摄的方式，增强自身反诈意识的同时，自己当好“代言人”，让全民反诈氛围更加浓厚。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下一步，清流团县委将持续从反诈宣传广度、力度、深度上下功夫，全力预防大学生诈骗案件的发生，开展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多形式</w:t>
      </w:r>
      <w:r>
        <w:rPr>
          <w:rFonts w:hint="eastAsia" w:ascii="仿宋" w:hAnsi="仿宋" w:eastAsia="仿宋" w:cs="仿宋"/>
          <w:sz w:val="32"/>
          <w:szCs w:val="32"/>
        </w:rPr>
        <w:t>贴近民生的信用宣传活动，不断扩大诚信宣传的影响力和覆盖面，加强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青年</w:t>
      </w:r>
      <w:r>
        <w:rPr>
          <w:rFonts w:hint="eastAsia" w:ascii="仿宋" w:hAnsi="仿宋" w:eastAsia="仿宋" w:cs="仿宋"/>
          <w:sz w:val="32"/>
          <w:szCs w:val="32"/>
        </w:rPr>
        <w:t>诚信意识，让诚实守信蔚然成风，营造人人诚信的良好风气。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TczMGRkNmYzMWU3YjUzOTc5ZDY2YzcyM2EzNzEifQ=="/>
  </w:docVars>
  <w:rsids>
    <w:rsidRoot w:val="55D64F64"/>
    <w:rsid w:val="55D64F64"/>
    <w:rsid w:val="747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491</Words>
  <Characters>497</Characters>
  <Lines>0</Lines>
  <Paragraphs>0</Paragraphs>
  <TotalTime>6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2023-10-16T08:38:00Z</dcterms:created>
  <dc:creator>忽而今夏1390143891</dc:creator>
  <cp:lastModifiedBy>凌晨两点的风</cp:lastModifiedBy>
  <dcterms:modified xsi:type="dcterms:W3CDTF">2023-10-24T08:54:26Z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8E7B8FB3159E42B083BBAADB00CE1F83_11</vt:lpwstr>
  </property>
</Properties>
</file>