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940"/>
        </w:tabs>
        <w:spacing w:line="800" w:lineRule="exact"/>
        <w:rPr>
          <w:rFonts w:ascii="黑体" w:eastAsia="黑体"/>
          <w:b/>
          <w:spacing w:val="200"/>
          <w:sz w:val="72"/>
          <w:szCs w:val="72"/>
        </w:rPr>
      </w:pPr>
    </w:p>
    <w:tbl>
      <w:tblPr>
        <w:tblStyle w:val="9"/>
        <w:tblpPr w:leftFromText="180" w:rightFromText="180" w:vertAnchor="text" w:tblpX="-217" w:tblpY="125"/>
        <w:tblOverlap w:val="never"/>
        <w:tblW w:w="5342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7"/>
        <w:gridCol w:w="2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2" w:hRule="atLeast"/>
        </w:trPr>
        <w:tc>
          <w:tcPr>
            <w:tcW w:w="3883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13"/>
              <w:spacing w:line="240" w:lineRule="auto"/>
              <w:ind w:left="0" w:leftChars="0" w:firstLine="318" w:firstLineChars="44"/>
              <w:jc w:val="distribute"/>
              <w:rPr>
                <w:rFonts w:hint="default" w:ascii="方正小标宋简体" w:hAnsi="方正小标宋简体" w:eastAsia="方正小标宋简体" w:cs="方正小标宋简体"/>
                <w:b/>
                <w:bCs/>
                <w:sz w:val="72"/>
                <w:szCs w:val="72"/>
                <w:vertAlign w:val="baseline"/>
                <w:lang w:val="en-US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color w:val="FF0000"/>
                <w:kern w:val="2"/>
                <w:sz w:val="72"/>
                <w:szCs w:val="72"/>
                <w:lang w:val="zh-CN" w:eastAsia="zh-CN" w:bidi="zh-CN"/>
              </w:rPr>
              <w:t>清流县财政局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color w:val="FF0000"/>
                <w:sz w:val="72"/>
                <w:szCs w:val="72"/>
                <w:lang w:val="en-US" w:eastAsia="zh-CN"/>
              </w:rPr>
              <w:t xml:space="preserve">    </w:t>
            </w:r>
          </w:p>
        </w:tc>
        <w:tc>
          <w:tcPr>
            <w:tcW w:w="1116" w:type="pct"/>
            <w:vMerge w:val="restar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4"/>
              <w:ind w:left="0" w:leftChars="0" w:firstLine="0" w:firstLineChars="0"/>
              <w:jc w:val="center"/>
              <w:rPr>
                <w:rFonts w:hint="eastAsia" w:ascii="Times New Roman" w:eastAsia="宋体"/>
                <w:sz w:val="20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FF0000"/>
                <w:sz w:val="96"/>
                <w:szCs w:val="96"/>
                <w:u w:val="none"/>
                <w:lang w:val="en-US" w:eastAsia="zh-CN" w:bidi="zh-CN"/>
              </w:rPr>
              <w:t>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3883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13"/>
              <w:spacing w:line="240" w:lineRule="auto"/>
              <w:ind w:left="0" w:leftChars="0" w:firstLine="318" w:firstLineChars="44"/>
              <w:jc w:val="distribute"/>
              <w:rPr>
                <w:rFonts w:hint="eastAsia" w:ascii="方正小标宋简体" w:hAnsi="方正小标宋简体" w:eastAsia="方正小标宋简体" w:cs="方正小标宋简体"/>
                <w:b/>
                <w:bCs/>
                <w:sz w:val="72"/>
                <w:szCs w:val="72"/>
                <w:vertAlign w:val="baseli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color w:val="FF0000"/>
                <w:kern w:val="2"/>
                <w:sz w:val="72"/>
                <w:szCs w:val="72"/>
                <w:lang w:val="zh-CN" w:eastAsia="zh-CN" w:bidi="zh-CN"/>
              </w:rPr>
              <w:t>清流县农业农村局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color w:val="FF0000"/>
                <w:sz w:val="72"/>
                <w:szCs w:val="72"/>
                <w:lang w:val="en-US" w:eastAsia="zh-CN"/>
              </w:rPr>
              <w:t xml:space="preserve"> </w:t>
            </w:r>
          </w:p>
        </w:tc>
        <w:tc>
          <w:tcPr>
            <w:tcW w:w="1116" w:type="pct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4"/>
              <w:rPr>
                <w:rFonts w:ascii="Times New Roman"/>
                <w:sz w:val="20"/>
                <w:vertAlign w:val="baseline"/>
              </w:rPr>
            </w:pPr>
          </w:p>
        </w:tc>
      </w:tr>
    </w:tbl>
    <w:p>
      <w:pPr>
        <w:spacing w:line="60" w:lineRule="atLeast"/>
        <w:jc w:val="center"/>
        <w:rPr>
          <w:rFonts w:ascii="仿宋_GB2312" w:eastAsia="仿宋_GB2312"/>
          <w:sz w:val="32"/>
          <w:szCs w:val="32"/>
        </w:rPr>
      </w:pPr>
    </w:p>
    <w:p>
      <w:pPr>
        <w:spacing w:line="60" w:lineRule="atLeast"/>
        <w:jc w:val="center"/>
        <w:rPr>
          <w:rFonts w:ascii="仿宋_GB2312" w:eastAsia="仿宋_GB2312"/>
          <w:b/>
          <w:color w:val="FF0000"/>
          <w:spacing w:val="4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清财（农）指〔</w:t>
      </w:r>
      <w:r>
        <w:rPr>
          <w:rFonts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</w:rPr>
        <w:t>23〕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24</w:t>
      </w:r>
      <w:r>
        <w:rPr>
          <w:rFonts w:hint="eastAsia" w:ascii="仿宋_GB2312" w:eastAsia="仿宋_GB2312"/>
          <w:sz w:val="32"/>
          <w:szCs w:val="32"/>
        </w:rPr>
        <w:t>号</w:t>
      </w:r>
    </w:p>
    <w:p>
      <w:pPr>
        <w:ind w:left="1599" w:leftChars="315" w:hanging="938" w:hangingChars="447"/>
        <w:rPr>
          <w:rFonts w:eastAsia="黑体"/>
          <w:sz w:val="44"/>
          <w:szCs w:val="44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97790</wp:posOffset>
                </wp:positionV>
                <wp:extent cx="5829300" cy="3810"/>
                <wp:effectExtent l="0" t="0" r="0" b="0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381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-9pt;margin-top:7.7pt;height:0.3pt;width:459pt;z-index:251659264;mso-width-relative:page;mso-height-relative:page;" filled="f" stroked="t" coordsize="21600,21600" o:gfxdata="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GwA+E1gAAAAkBAAAPAAAAAAAAAAEAIAAAACIAAABkcnMv&#10;ZG93bnJldi54bWxQSwECFAAUAAAACACHTuJAUC7W/cwBAACFAwAADgAAAAAAAAABACAAAAAlAQAA&#10;ZHJzL2Uyb0RvYy54bWxQSwUGAAAAAAYABgBZAQAAYwUAAAAA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7"/>
        <w:shd w:val="clear" w:color="auto" w:fill="FFFFFF"/>
        <w:spacing w:before="0" w:beforeAutospacing="0" w:after="0" w:afterAutospacing="0" w:line="560" w:lineRule="exact"/>
        <w:jc w:val="center"/>
        <w:rPr>
          <w:rFonts w:ascii="黑体" w:hAnsi="仿宋_GB2312" w:eastAsia="黑体" w:cs="仿宋_GB2312"/>
          <w:b/>
          <w:bCs/>
          <w:sz w:val="44"/>
          <w:szCs w:val="44"/>
        </w:rPr>
      </w:pPr>
      <w:r>
        <w:rPr>
          <w:rFonts w:hint="eastAsia" w:ascii="黑体" w:hAnsi="仿宋_GB2312" w:eastAsia="黑体" w:cs="仿宋_GB2312"/>
          <w:b/>
          <w:bCs/>
          <w:spacing w:val="-6"/>
          <w:sz w:val="44"/>
          <w:szCs w:val="44"/>
        </w:rPr>
        <w:t>清流县财政局</w:t>
      </w:r>
      <w:r>
        <w:rPr>
          <w:rFonts w:ascii="黑体" w:hAnsi="仿宋_GB2312" w:eastAsia="黑体" w:cs="仿宋_GB2312"/>
          <w:b/>
          <w:bCs/>
          <w:spacing w:val="-6"/>
          <w:sz w:val="44"/>
          <w:szCs w:val="44"/>
        </w:rPr>
        <w:t xml:space="preserve">  </w:t>
      </w:r>
      <w:r>
        <w:rPr>
          <w:rFonts w:hint="eastAsia" w:ascii="黑体" w:hAnsi="仿宋_GB2312" w:eastAsia="黑体" w:cs="仿宋_GB2312"/>
          <w:b/>
          <w:bCs/>
          <w:spacing w:val="-6"/>
          <w:sz w:val="44"/>
          <w:szCs w:val="44"/>
        </w:rPr>
        <w:t>清流县农业农村局关于</w:t>
      </w:r>
      <w:r>
        <w:rPr>
          <w:rFonts w:hint="eastAsia" w:ascii="黑体" w:hAnsi="仿宋_GB2312" w:eastAsia="黑体" w:cs="仿宋_GB2312"/>
          <w:b/>
          <w:bCs/>
          <w:sz w:val="44"/>
          <w:szCs w:val="44"/>
        </w:rPr>
        <w:t>下达</w:t>
      </w:r>
      <w:r>
        <w:rPr>
          <w:rFonts w:ascii="黑体" w:hAnsi="仿宋_GB2312" w:eastAsia="黑体" w:cs="仿宋_GB2312"/>
          <w:b/>
          <w:bCs/>
          <w:sz w:val="44"/>
          <w:szCs w:val="44"/>
        </w:rPr>
        <w:t>20</w:t>
      </w:r>
      <w:r>
        <w:rPr>
          <w:rFonts w:hint="eastAsia" w:ascii="黑体" w:hAnsi="仿宋_GB2312" w:eastAsia="黑体" w:cs="仿宋_GB2312"/>
          <w:b/>
          <w:bCs/>
          <w:sz w:val="44"/>
          <w:szCs w:val="44"/>
        </w:rPr>
        <w:t>23年度省级财政衔接推进乡村振兴</w:t>
      </w:r>
    </w:p>
    <w:p>
      <w:pPr>
        <w:pStyle w:val="7"/>
        <w:shd w:val="clear" w:color="auto" w:fill="FFFFFF"/>
        <w:spacing w:before="0" w:beforeAutospacing="0" w:after="0" w:afterAutospacing="0" w:line="560" w:lineRule="exact"/>
        <w:jc w:val="center"/>
        <w:rPr>
          <w:rFonts w:ascii="黑体" w:hAnsi="仿宋_GB2312" w:eastAsia="黑体" w:cs="仿宋_GB2312"/>
          <w:b/>
          <w:bCs/>
          <w:sz w:val="44"/>
          <w:szCs w:val="44"/>
        </w:rPr>
      </w:pPr>
      <w:r>
        <w:rPr>
          <w:rFonts w:hint="eastAsia" w:ascii="黑体" w:hAnsi="仿宋_GB2312" w:eastAsia="黑体" w:cs="仿宋_GB2312"/>
          <w:b/>
          <w:bCs/>
          <w:sz w:val="44"/>
          <w:szCs w:val="44"/>
        </w:rPr>
        <w:t>补助资金（现代农业产业园）的通知</w:t>
      </w:r>
    </w:p>
    <w:p>
      <w:pPr>
        <w:pStyle w:val="7"/>
        <w:shd w:val="clear" w:color="auto" w:fill="FFFFFF"/>
        <w:wordWrap w:val="0"/>
        <w:spacing w:before="0" w:beforeAutospacing="0" w:after="0" w:afterAutospacing="0"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7"/>
        <w:shd w:val="clear" w:color="auto" w:fill="FFFFFF"/>
        <w:adjustRightInd w:val="0"/>
        <w:snapToGrid w:val="0"/>
        <w:spacing w:before="0" w:beforeAutospacing="0" w:after="0" w:afterAutospacing="0" w:line="520" w:lineRule="exact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嵩溪镇财政所、乡村振兴综合服务中心：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根据《福建省财政厅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福建省农业农村厅关于追加下达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23年度省级财政衔接推进乡村振兴补助资金（现代农业产业园）的通知》（闽财农指〔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3〕75号）精神，经研究同意，现下达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23年省级财政衔接推进乡村振兴补助资金（现代农业产业园）500万元（详见附件），该资金属一次性补助，支出款列“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21305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99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-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其他巩固脱贫攻坚成果衔接乡村振兴支出”预算科目。现将有关事项通知如下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:</w:t>
      </w:r>
    </w:p>
    <w:p>
      <w:pPr>
        <w:pStyle w:val="7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exact"/>
        <w:ind w:firstLine="643" w:firstLineChars="200"/>
        <w:jc w:val="both"/>
        <w:textAlignment w:val="auto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一、安排方案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安排500万元支持续建清流县现代农业（豆腐皮）产业园建设项目。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3" w:firstLineChars="200"/>
        <w:textAlignment w:val="auto"/>
        <w:rPr>
          <w:rFonts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二、抓好工作落实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本次资金重点支持现代农业（豆腐皮）产业园发展，巩固拓展脱贫攻坚成果、衔接推进乡村振兴，统筹安排相关资金，提高资金使用效益。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三、强化资金监管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嵩溪镇要严格按照《福建省省级财政衔接推进乡村振兴补助资金管理办法》、《福建省衔接推进乡村振兴补助资金绩效评价及考核办法》、《福建省现代农业产业园项目实施方案》等有关规定，精准使用资金，加快项目实施和资金拨付，防止资金结余。要进一步健全完善帮扶项目联农带农机制，有效发挥帮扶项目资金对农户特别是脱贫人口、监测对象的带动作用。全面推行公告公示制度，发挥好12317和12345两个平台作用。资金安排情况及时录入全国防止返贫监测和衔接推进乡村振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信息系统和福建省乡村振兴（扶贫惠民）资金在线监管平台。要规范项目资产管理，及时将资金投入形成的资产纳入监管范围，确保项目持续发挥效益。组织做好资金绩效目标管理工作，合理确定绩效目标及指标，按程序报送县财政局、县农业农村局报备，并抄送镇纪委，作为绩效执行监控和绩效评价的依据。</w:t>
      </w:r>
    </w:p>
    <w:p>
      <w:pPr>
        <w:pStyle w:val="7"/>
        <w:adjustRightInd w:val="0"/>
        <w:snapToGrid w:val="0"/>
        <w:spacing w:before="0" w:beforeAutospacing="0" w:after="0" w:afterAutospacing="0" w:line="480" w:lineRule="exact"/>
        <w:ind w:left="1438" w:leftChars="304" w:hanging="800" w:hangingChars="250"/>
        <w:jc w:val="both"/>
        <w:rPr>
          <w:rFonts w:ascii="仿宋_GB2312" w:hAnsi="仿宋_GB2312" w:eastAsia="仿宋_GB2312" w:cs="仿宋_GB2312"/>
          <w:kern w:val="2"/>
          <w:sz w:val="32"/>
          <w:szCs w:val="32"/>
        </w:rPr>
      </w:pPr>
    </w:p>
    <w:p>
      <w:pPr>
        <w:pStyle w:val="7"/>
        <w:adjustRightInd w:val="0"/>
        <w:snapToGrid w:val="0"/>
        <w:spacing w:before="0" w:beforeAutospacing="0" w:after="0" w:afterAutospacing="0" w:line="480" w:lineRule="exact"/>
        <w:ind w:left="1695" w:leftChars="303" w:hanging="1059" w:hangingChars="331"/>
        <w:rPr>
          <w:rFonts w:ascii="仿宋_GB2312" w:hAnsi="仿宋_GB2312" w:eastAsia="仿宋_GB2312" w:cs="仿宋_GB2312"/>
          <w:color w:val="000000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附件：</w:t>
      </w:r>
      <w:r>
        <w:rPr>
          <w:rFonts w:ascii="仿宋_GB2312" w:hAnsi="仿宋_GB2312" w:eastAsia="仿宋_GB2312" w:cs="仿宋_GB2312"/>
          <w:kern w:val="2"/>
          <w:sz w:val="32"/>
          <w:szCs w:val="32"/>
        </w:rPr>
        <w:t>1.</w:t>
      </w:r>
      <w:r>
        <w:rPr>
          <w:rFonts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23年度省级财政衔接推进乡村振兴补助资金（现代农业产业园）</w:t>
      </w:r>
      <w:r>
        <w:rPr>
          <w:rFonts w:hint="eastAsia" w:ascii="仿宋_GB2312" w:hAnsi="仿宋_GB2312" w:eastAsia="仿宋_GB2312" w:cs="仿宋_GB2312"/>
          <w:color w:val="000000"/>
          <w:spacing w:val="-6"/>
          <w:sz w:val="32"/>
          <w:szCs w:val="32"/>
        </w:rPr>
        <w:t>安排表</w:t>
      </w:r>
    </w:p>
    <w:p>
      <w:pPr>
        <w:adjustRightInd w:val="0"/>
        <w:snapToGrid w:val="0"/>
        <w:spacing w:line="480" w:lineRule="exact"/>
        <w:ind w:left="1756" w:leftChars="760" w:hanging="160" w:hangingChars="5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</w:rPr>
        <w:t>2.20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23年度省级</w:t>
      </w:r>
      <w:r>
        <w:rPr>
          <w:rFonts w:hint="eastAsia" w:ascii="仿宋_GB2312" w:hAnsi="仿宋_GB2312" w:eastAsia="仿宋_GB2312" w:cs="仿宋_GB2312"/>
          <w:sz w:val="32"/>
          <w:szCs w:val="32"/>
        </w:rPr>
        <w:t>财政衔接推进乡村振兴补助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资金</w:t>
      </w:r>
      <w:r>
        <w:rPr>
          <w:rFonts w:hint="eastAsia" w:ascii="仿宋_GB2312" w:hAnsi="仿宋_GB2312" w:eastAsia="仿宋_GB2312" w:cs="仿宋_GB2312"/>
          <w:sz w:val="32"/>
          <w:szCs w:val="32"/>
        </w:rPr>
        <w:t>（现代农业产业园）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任务清单</w:t>
      </w:r>
    </w:p>
    <w:p>
      <w:pPr>
        <w:adjustRightInd w:val="0"/>
        <w:snapToGrid w:val="0"/>
        <w:spacing w:line="480" w:lineRule="exact"/>
        <w:ind w:left="1756" w:leftChars="760" w:hanging="160" w:hangingChars="5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23年度</w:t>
      </w:r>
      <w:r>
        <w:rPr>
          <w:rFonts w:hint="eastAsia" w:ascii="仿宋_GB2312" w:hAnsi="仿宋_GB2312" w:eastAsia="仿宋_GB2312" w:cs="仿宋_GB2312"/>
          <w:sz w:val="32"/>
          <w:szCs w:val="32"/>
        </w:rPr>
        <w:t>省级财政衔接推进乡村振兴补助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资金</w:t>
      </w:r>
      <w:r>
        <w:rPr>
          <w:rFonts w:hint="eastAsia" w:ascii="仿宋_GB2312" w:hAnsi="仿宋_GB2312" w:eastAsia="仿宋_GB2312" w:cs="仿宋_GB2312"/>
          <w:sz w:val="32"/>
          <w:szCs w:val="32"/>
        </w:rPr>
        <w:t>（现代农业产业园）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绩效目标表</w:t>
      </w:r>
    </w:p>
    <w:p>
      <w:pPr>
        <w:adjustRightInd w:val="0"/>
        <w:snapToGrid w:val="0"/>
        <w:spacing w:line="48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480" w:lineRule="exact"/>
        <w:ind w:firstLine="1280" w:firstLineChars="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清流县财政局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清流县农业农村局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                     </w:t>
      </w:r>
    </w:p>
    <w:p>
      <w:pPr>
        <w:adjustRightInd w:val="0"/>
        <w:snapToGrid w:val="0"/>
        <w:spacing w:line="480" w:lineRule="exact"/>
        <w:ind w:firstLine="5920" w:firstLineChars="18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23年</w:t>
      </w: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1月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adjustRightInd w:val="0"/>
        <w:snapToGrid w:val="0"/>
        <w:spacing w:line="480" w:lineRule="exact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                                            </w:t>
      </w:r>
    </w:p>
    <w:p>
      <w:pPr>
        <w:pBdr>
          <w:bottom w:val="single" w:color="auto" w:sz="4" w:space="0"/>
        </w:pBdr>
        <w:adjustRightInd w:val="0"/>
        <w:snapToGrid w:val="0"/>
        <w:spacing w:line="480" w:lineRule="exact"/>
        <w:ind w:firstLine="320" w:firstLineChars="1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清流县财政局办公室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  20</w:t>
      </w:r>
      <w:r>
        <w:rPr>
          <w:rFonts w:hint="eastAsia" w:ascii="仿宋_GB2312" w:hAnsi="仿宋_GB2312" w:eastAsia="仿宋_GB2312" w:cs="仿宋_GB2312"/>
          <w:sz w:val="32"/>
          <w:szCs w:val="32"/>
        </w:rPr>
        <w:t>23年</w:t>
      </w: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1月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日印发</w:t>
      </w:r>
    </w:p>
    <w:p>
      <w:pPr>
        <w:spacing w:line="560" w:lineRule="exac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附件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：</w:t>
      </w:r>
    </w:p>
    <w:p>
      <w:pPr>
        <w:widowControl/>
        <w:adjustRightInd w:val="0"/>
        <w:snapToGrid w:val="0"/>
        <w:jc w:val="center"/>
        <w:textAlignment w:val="center"/>
        <w:rPr>
          <w:rFonts w:ascii="方正小标宋简体" w:hAnsi="仿宋_GB2312" w:eastAsia="方正小标宋简体" w:cs="仿宋_GB2312"/>
          <w:b w:val="0"/>
          <w:bCs/>
          <w:color w:val="000000"/>
          <w:kern w:val="0"/>
          <w:sz w:val="36"/>
          <w:szCs w:val="36"/>
        </w:rPr>
      </w:pPr>
      <w:r>
        <w:rPr>
          <w:rFonts w:ascii="方正小标宋简体" w:hAnsi="仿宋_GB2312" w:eastAsia="方正小标宋简体" w:cs="仿宋_GB2312"/>
          <w:b w:val="0"/>
          <w:bCs/>
          <w:color w:val="000000"/>
          <w:kern w:val="0"/>
          <w:sz w:val="36"/>
          <w:szCs w:val="36"/>
        </w:rPr>
        <w:t>20</w:t>
      </w:r>
      <w:r>
        <w:rPr>
          <w:rFonts w:hint="eastAsia" w:ascii="方正小标宋简体" w:hAnsi="仿宋_GB2312" w:eastAsia="方正小标宋简体" w:cs="仿宋_GB2312"/>
          <w:b w:val="0"/>
          <w:bCs/>
          <w:color w:val="000000"/>
          <w:kern w:val="0"/>
          <w:sz w:val="36"/>
          <w:szCs w:val="36"/>
        </w:rPr>
        <w:t>2</w:t>
      </w:r>
      <w:r>
        <w:rPr>
          <w:rFonts w:ascii="方正小标宋简体" w:hAnsi="仿宋_GB2312" w:eastAsia="方正小标宋简体" w:cs="仿宋_GB2312"/>
          <w:b w:val="0"/>
          <w:bCs/>
          <w:color w:val="000000"/>
          <w:kern w:val="0"/>
          <w:sz w:val="36"/>
          <w:szCs w:val="36"/>
        </w:rPr>
        <w:t>3</w:t>
      </w:r>
      <w:r>
        <w:rPr>
          <w:rFonts w:hint="eastAsia" w:ascii="方正小标宋简体" w:hAnsi="仿宋_GB2312" w:eastAsia="方正小标宋简体" w:cs="仿宋_GB2312"/>
          <w:b w:val="0"/>
          <w:bCs/>
          <w:color w:val="000000"/>
          <w:kern w:val="0"/>
          <w:sz w:val="36"/>
          <w:szCs w:val="36"/>
        </w:rPr>
        <w:t>年度省级财政衔接推进乡村振兴</w:t>
      </w:r>
    </w:p>
    <w:p>
      <w:pPr>
        <w:widowControl/>
        <w:adjustRightInd w:val="0"/>
        <w:snapToGrid w:val="0"/>
        <w:jc w:val="center"/>
        <w:textAlignment w:val="center"/>
        <w:rPr>
          <w:rFonts w:ascii="方正小标宋简体" w:hAnsi="仿宋_GB2312" w:eastAsia="方正小标宋简体" w:cs="仿宋_GB2312"/>
          <w:b w:val="0"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仿宋_GB2312" w:eastAsia="方正小标宋简体" w:cs="仿宋_GB2312"/>
          <w:b w:val="0"/>
          <w:bCs/>
          <w:color w:val="000000"/>
          <w:kern w:val="0"/>
          <w:sz w:val="36"/>
          <w:szCs w:val="36"/>
        </w:rPr>
        <w:t>补助资金（现代农业产业园）安排表</w:t>
      </w:r>
    </w:p>
    <w:p>
      <w:pPr>
        <w:widowControl/>
        <w:adjustRightInd w:val="0"/>
        <w:snapToGrid w:val="0"/>
        <w:spacing w:line="380" w:lineRule="exact"/>
        <w:jc w:val="center"/>
        <w:textAlignment w:val="center"/>
        <w:rPr>
          <w:rFonts w:ascii="方正小标宋简体" w:hAnsi="仿宋_GB2312" w:eastAsia="方正小标宋简体" w:cs="仿宋_GB2312"/>
          <w:b/>
          <w:color w:val="000000"/>
          <w:kern w:val="0"/>
          <w:sz w:val="36"/>
          <w:szCs w:val="36"/>
        </w:rPr>
      </w:pPr>
    </w:p>
    <w:p>
      <w:pPr>
        <w:jc w:val="center"/>
        <w:rPr>
          <w:rFonts w:ascii="仿宋_GB2312" w:eastAsia="仿宋_GB2312"/>
        </w:rPr>
      </w:pPr>
      <w:r>
        <w:rPr>
          <w:rFonts w:ascii="宋体" w:hAnsi="宋体" w:cs="宋体"/>
          <w:color w:val="000000"/>
          <w:kern w:val="0"/>
          <w:sz w:val="24"/>
        </w:rPr>
        <w:t xml:space="preserve">                                                        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单位：万元</w:t>
      </w:r>
    </w:p>
    <w:tbl>
      <w:tblPr>
        <w:tblStyle w:val="8"/>
        <w:tblW w:w="9678" w:type="dxa"/>
        <w:tblInd w:w="-165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24"/>
        <w:gridCol w:w="3840"/>
        <w:gridCol w:w="361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0" w:hRule="atLeast"/>
        </w:trPr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乡（镇）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项   目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ind w:firstLine="1405" w:firstLineChars="500"/>
              <w:jc w:val="both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资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金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5" w:hRule="atLeast"/>
        </w:trPr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嵩溪镇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现代农业（豆腐皮）产业园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500</w:t>
            </w:r>
          </w:p>
        </w:tc>
      </w:tr>
    </w:tbl>
    <w:p>
      <w:pPr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附件2：</w:t>
      </w:r>
    </w:p>
    <w:p>
      <w:pPr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>
      <w:pPr>
        <w:spacing w:line="400" w:lineRule="exact"/>
        <w:jc w:val="center"/>
        <w:rPr>
          <w:rFonts w:ascii="方正小标宋简体" w:hAnsi="仿宋_GB2312" w:eastAsia="方正小标宋简体" w:cs="仿宋_GB2312"/>
          <w:sz w:val="36"/>
          <w:szCs w:val="36"/>
        </w:rPr>
      </w:pPr>
      <w:r>
        <w:rPr>
          <w:rFonts w:hint="eastAsia" w:ascii="方正小标宋简体" w:hAnsi="仿宋_GB2312" w:eastAsia="方正小标宋简体" w:cs="仿宋_GB2312"/>
          <w:sz w:val="36"/>
          <w:szCs w:val="36"/>
        </w:rPr>
        <w:t xml:space="preserve"> </w:t>
      </w:r>
      <w:r>
        <w:rPr>
          <w:rFonts w:ascii="方正小标宋简体" w:hAnsi="仿宋_GB2312" w:eastAsia="方正小标宋简体" w:cs="仿宋_GB2312"/>
          <w:sz w:val="36"/>
          <w:szCs w:val="36"/>
        </w:rPr>
        <w:t xml:space="preserve">  </w:t>
      </w:r>
      <w:r>
        <w:rPr>
          <w:rFonts w:hint="eastAsia" w:ascii="方正小标宋简体" w:hAnsi="仿宋_GB2312" w:eastAsia="方正小标宋简体" w:cs="仿宋_GB2312"/>
          <w:sz w:val="36"/>
          <w:szCs w:val="36"/>
        </w:rPr>
        <w:t>2023年度省级财政衔接推进乡村振兴</w:t>
      </w:r>
    </w:p>
    <w:p>
      <w:pPr>
        <w:spacing w:line="400" w:lineRule="exact"/>
        <w:jc w:val="center"/>
        <w:rPr>
          <w:rFonts w:ascii="方正小标宋简体" w:hAnsi="仿宋_GB2312" w:eastAsia="方正小标宋简体" w:cs="仿宋_GB2312"/>
          <w:sz w:val="36"/>
          <w:szCs w:val="36"/>
        </w:rPr>
      </w:pPr>
      <w:r>
        <w:rPr>
          <w:rFonts w:hint="eastAsia" w:ascii="方正小标宋简体" w:hAnsi="仿宋_GB2312" w:eastAsia="方正小标宋简体" w:cs="仿宋_GB2312"/>
          <w:sz w:val="36"/>
          <w:szCs w:val="36"/>
        </w:rPr>
        <w:t>补助资金（现代农业产业园）任务清单</w:t>
      </w:r>
    </w:p>
    <w:p>
      <w:pPr>
        <w:spacing w:line="400" w:lineRule="exact"/>
        <w:jc w:val="center"/>
        <w:rPr>
          <w:rFonts w:ascii="方正小标宋简体" w:hAnsi="仿宋_GB2312" w:eastAsia="方正小标宋简体" w:cs="仿宋_GB2312"/>
          <w:sz w:val="32"/>
          <w:szCs w:val="32"/>
        </w:rPr>
      </w:pPr>
    </w:p>
    <w:tbl>
      <w:tblPr>
        <w:tblStyle w:val="8"/>
        <w:tblW w:w="9470" w:type="dxa"/>
        <w:tblInd w:w="1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0"/>
        <w:gridCol w:w="7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173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项目单位</w:t>
            </w:r>
          </w:p>
        </w:tc>
        <w:tc>
          <w:tcPr>
            <w:tcW w:w="77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指导性任务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exact"/>
        </w:trPr>
        <w:tc>
          <w:tcPr>
            <w:tcW w:w="173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嵩溪镇</w:t>
            </w:r>
          </w:p>
        </w:tc>
        <w:tc>
          <w:tcPr>
            <w:tcW w:w="774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支持培育壮大县域特色优势产业、建设现代农业产业园</w:t>
            </w:r>
          </w:p>
        </w:tc>
      </w:tr>
    </w:tbl>
    <w:tbl>
      <w:tblPr>
        <w:tblStyle w:val="8"/>
        <w:tblpPr w:leftFromText="180" w:rightFromText="180" w:vertAnchor="text" w:horzAnchor="page" w:tblpX="1518" w:tblpY="61"/>
        <w:tblOverlap w:val="never"/>
        <w:tblW w:w="929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841"/>
        <w:gridCol w:w="914"/>
        <w:gridCol w:w="1980"/>
        <w:gridCol w:w="1485"/>
        <w:gridCol w:w="1679"/>
        <w:gridCol w:w="15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left"/>
              <w:textAlignment w:val="center"/>
              <w:rPr>
                <w:rFonts w:hint="eastAsia" w:ascii="仿宋" w:hAnsi="仿宋" w:eastAsia="仿宋" w:cs="仿宋_GB2312"/>
                <w:b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adjustRightInd w:val="0"/>
              <w:snapToGrid w:val="0"/>
              <w:spacing w:line="500" w:lineRule="exact"/>
              <w:jc w:val="left"/>
              <w:textAlignment w:val="center"/>
              <w:rPr>
                <w:rFonts w:hint="eastAsia" w:ascii="仿宋" w:hAnsi="仿宋" w:eastAsia="仿宋" w:cs="仿宋_GB2312"/>
                <w:b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adjustRightInd w:val="0"/>
              <w:snapToGrid w:val="0"/>
              <w:spacing w:line="500" w:lineRule="exact"/>
              <w:jc w:val="left"/>
              <w:textAlignment w:val="center"/>
              <w:rPr>
                <w:rFonts w:hint="eastAsia" w:ascii="仿宋" w:hAnsi="仿宋" w:eastAsia="仿宋" w:cs="仿宋_GB2312"/>
                <w:b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adjustRightInd w:val="0"/>
              <w:snapToGrid w:val="0"/>
              <w:spacing w:line="500" w:lineRule="exact"/>
              <w:jc w:val="left"/>
              <w:textAlignment w:val="center"/>
              <w:rPr>
                <w:rFonts w:ascii="仿宋" w:hAnsi="仿宋" w:eastAsia="仿宋" w:cs="仿宋_GB2312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b/>
                <w:color w:val="000000"/>
                <w:kern w:val="0"/>
                <w:sz w:val="30"/>
                <w:szCs w:val="30"/>
              </w:rPr>
              <w:t>附件3：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29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方正小标宋简体" w:eastAsia="方正小标宋简体"/>
                <w:color w:val="000000"/>
                <w:sz w:val="36"/>
              </w:rPr>
            </w:pPr>
            <w:r>
              <w:rPr>
                <w:rFonts w:hint="eastAsia" w:ascii="方正小标宋简体" w:eastAsia="方正小标宋简体"/>
                <w:color w:val="000000"/>
                <w:sz w:val="36"/>
              </w:rPr>
              <w:t>2023年度省级财政衔接推进乡村振兴</w:t>
            </w:r>
          </w:p>
          <w:p>
            <w:pPr>
              <w:jc w:val="center"/>
              <w:rPr>
                <w:rFonts w:ascii="方正小标宋简体" w:eastAsia="方正小标宋简体"/>
                <w:color w:val="000000"/>
                <w:sz w:val="36"/>
              </w:rPr>
            </w:pPr>
            <w:r>
              <w:rPr>
                <w:rFonts w:hint="eastAsia" w:ascii="方正小标宋简体" w:eastAsia="方正小标宋简体"/>
                <w:color w:val="000000"/>
                <w:sz w:val="36"/>
              </w:rPr>
              <w:t>补助资金（现代农业产业园）绩效目标表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59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项目名称</w:t>
            </w:r>
          </w:p>
        </w:tc>
        <w:tc>
          <w:tcPr>
            <w:tcW w:w="670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2023</w:t>
            </w:r>
            <w:r>
              <w:rPr>
                <w:rFonts w:hint="eastAsia" w:ascii="仿宋" w:hAnsi="仿宋" w:eastAsia="仿宋" w:cs="仿宋"/>
                <w:sz w:val="24"/>
              </w:rPr>
              <w:t>年度省级财政衔接推进乡村振兴补助资金（现代农业产业园）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59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Cs w:val="21"/>
              </w:rPr>
              <w:t>主管部门（单位）名称</w:t>
            </w:r>
          </w:p>
        </w:tc>
        <w:tc>
          <w:tcPr>
            <w:tcW w:w="34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县农业农村局</w:t>
            </w:r>
          </w:p>
        </w:tc>
        <w:tc>
          <w:tcPr>
            <w:tcW w:w="16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补助区域</w:t>
            </w:r>
          </w:p>
        </w:tc>
        <w:tc>
          <w:tcPr>
            <w:tcW w:w="155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嵩溪镇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596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资金情况</w:t>
            </w:r>
          </w:p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（万元）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8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 资金总额：</w:t>
            </w:r>
          </w:p>
        </w:tc>
        <w:tc>
          <w:tcPr>
            <w:tcW w:w="472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596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8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其中：财政拨款</w:t>
            </w:r>
          </w:p>
        </w:tc>
        <w:tc>
          <w:tcPr>
            <w:tcW w:w="472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596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80" w:lineRule="exact"/>
              <w:ind w:firstLine="720" w:firstLineChars="300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其他资金</w:t>
            </w:r>
          </w:p>
        </w:tc>
        <w:tc>
          <w:tcPr>
            <w:tcW w:w="472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8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总体目标</w:t>
            </w:r>
          </w:p>
        </w:tc>
        <w:tc>
          <w:tcPr>
            <w:tcW w:w="845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围绕巩固拓展脱贫攻坚成果和衔接推进乡村振兴，培育和壮大特色优势产业。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Cs w:val="21"/>
              </w:rPr>
              <w:t>绩效目标</w:t>
            </w:r>
          </w:p>
        </w:tc>
        <w:tc>
          <w:tcPr>
            <w:tcW w:w="8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Cs w:val="21"/>
              </w:rPr>
              <w:t>一级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Cs w:val="21"/>
              </w:rPr>
              <w:t>指标</w:t>
            </w:r>
          </w:p>
        </w:tc>
        <w:tc>
          <w:tcPr>
            <w:tcW w:w="9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Cs w:val="21"/>
              </w:rPr>
              <w:t>二级指标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Cs w:val="21"/>
              </w:rPr>
              <w:t>三级指标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Cs w:val="21"/>
              </w:rPr>
              <w:t>指标解释</w:t>
            </w:r>
          </w:p>
        </w:tc>
        <w:tc>
          <w:tcPr>
            <w:tcW w:w="16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Cs w:val="21"/>
              </w:rPr>
              <w:t>项目乡镇</w:t>
            </w:r>
          </w:p>
        </w:tc>
        <w:tc>
          <w:tcPr>
            <w:tcW w:w="15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Cs w:val="21"/>
              </w:rPr>
              <w:t>区域目标值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1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Cs w:val="21"/>
              </w:rPr>
              <w:t>绩 效 指 标</w:t>
            </w:r>
          </w:p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</w:p>
        </w:tc>
        <w:tc>
          <w:tcPr>
            <w:tcW w:w="841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产出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指标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9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数量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指标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1"/>
              </w:rPr>
              <w:t>创建现代农业产业园数量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反映省级现代产业园建设数量</w:t>
            </w:r>
          </w:p>
        </w:tc>
        <w:tc>
          <w:tcPr>
            <w:tcW w:w="16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嵩溪镇</w:t>
            </w:r>
          </w:p>
        </w:tc>
        <w:tc>
          <w:tcPr>
            <w:tcW w:w="15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41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841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91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时效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指标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1"/>
              </w:rPr>
              <w:t>现代农业产业园任务完成率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1"/>
              </w:rPr>
              <w:t>反映现代农业产业园当年度任务按计划完成情况</w:t>
            </w:r>
          </w:p>
        </w:tc>
        <w:tc>
          <w:tcPr>
            <w:tcW w:w="167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嵩溪镇</w:t>
            </w:r>
          </w:p>
        </w:tc>
        <w:tc>
          <w:tcPr>
            <w:tcW w:w="155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≥30%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41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841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质量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指标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园区内农民人均可支配收入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反映园区内农民人均可支配收入</w:t>
            </w:r>
          </w:p>
        </w:tc>
        <w:tc>
          <w:tcPr>
            <w:tcW w:w="167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嵩溪镇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高于全县平均水平（10%）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41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841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成本指标</w:t>
            </w:r>
          </w:p>
        </w:tc>
        <w:tc>
          <w:tcPr>
            <w:tcW w:w="914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经济成本指标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续建省级现代农业产业园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续建省级现代农业产业园补助标准</w:t>
            </w:r>
          </w:p>
        </w:tc>
        <w:tc>
          <w:tcPr>
            <w:tcW w:w="1679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嵩溪镇</w:t>
            </w:r>
          </w:p>
        </w:tc>
        <w:tc>
          <w:tcPr>
            <w:tcW w:w="1557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≤2500万元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41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841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效益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指标</w:t>
            </w:r>
          </w:p>
        </w:tc>
        <w:tc>
          <w:tcPr>
            <w:tcW w:w="914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both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经济效益指标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主导产业产值占总产值比例%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反映主导产业产值占比情况</w:t>
            </w:r>
          </w:p>
        </w:tc>
        <w:tc>
          <w:tcPr>
            <w:tcW w:w="1679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嵩溪镇</w:t>
            </w:r>
          </w:p>
        </w:tc>
        <w:tc>
          <w:tcPr>
            <w:tcW w:w="1557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≥50%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41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841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91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社会效益指标</w:t>
            </w:r>
          </w:p>
        </w:tc>
        <w:tc>
          <w:tcPr>
            <w:tcW w:w="198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衔接资金支持的经营性项目联农带农情况</w:t>
            </w:r>
          </w:p>
        </w:tc>
        <w:tc>
          <w:tcPr>
            <w:tcW w:w="148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反映衔接资金支持的经营性项目联农带农情况</w:t>
            </w:r>
          </w:p>
        </w:tc>
        <w:tc>
          <w:tcPr>
            <w:tcW w:w="1679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经营性项目联农带农项目，衔接资金投入100万元（含）以下的，需要带动农户数量</w:t>
            </w:r>
          </w:p>
        </w:tc>
        <w:tc>
          <w:tcPr>
            <w:tcW w:w="1557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≥3户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41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841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914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98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485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679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经营性项目联农带农项目，衔接资金投入100-300万元（含）的，需要带动农户数量</w:t>
            </w:r>
          </w:p>
        </w:tc>
        <w:tc>
          <w:tcPr>
            <w:tcW w:w="1557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≥5户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41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841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914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98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485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经营性项目联农带农项目，衔接资金投入300-500万元（含）的，需要带动农户数量</w:t>
            </w:r>
          </w:p>
        </w:tc>
        <w:tc>
          <w:tcPr>
            <w:tcW w:w="1557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≥8户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41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841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914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社会效益指标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资金使用重大违规违纪问题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反映资金使用规范性</w:t>
            </w:r>
          </w:p>
        </w:tc>
        <w:tc>
          <w:tcPr>
            <w:tcW w:w="1679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嵩溪镇</w:t>
            </w:r>
          </w:p>
        </w:tc>
        <w:tc>
          <w:tcPr>
            <w:tcW w:w="1557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41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8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满意度指标</w:t>
            </w:r>
          </w:p>
        </w:tc>
        <w:tc>
          <w:tcPr>
            <w:tcW w:w="9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服务对象满意度指标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1"/>
              </w:rPr>
              <w:t>服务对象满意度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反映项目满意度</w:t>
            </w:r>
          </w:p>
        </w:tc>
        <w:tc>
          <w:tcPr>
            <w:tcW w:w="16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嵩溪镇</w:t>
            </w:r>
          </w:p>
        </w:tc>
        <w:tc>
          <w:tcPr>
            <w:tcW w:w="15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≥90%</w:t>
            </w:r>
          </w:p>
        </w:tc>
      </w:tr>
    </w:tbl>
    <w:p>
      <w:pPr>
        <w:rPr>
          <w:rFonts w:ascii="仿宋_GB2312" w:hAnsi="仿宋_GB2312" w:eastAsia="仿宋_GB2312" w:cs="仿宋_GB2312"/>
          <w:color w:val="000000"/>
          <w:sz w:val="24"/>
        </w:rPr>
      </w:pPr>
    </w:p>
    <w:sectPr>
      <w:pgSz w:w="11850" w:h="16783"/>
      <w:pgMar w:top="1440" w:right="1474" w:bottom="919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iYmQ5Yjc3Nzc5MGZhYjIyNDAxZjhjOTEyNDI1MGQifQ=="/>
  </w:docVars>
  <w:rsids>
    <w:rsidRoot w:val="39155BEC"/>
    <w:rsid w:val="0000117E"/>
    <w:rsid w:val="000027A6"/>
    <w:rsid w:val="00003108"/>
    <w:rsid w:val="000066C1"/>
    <w:rsid w:val="0001741B"/>
    <w:rsid w:val="00020D10"/>
    <w:rsid w:val="000237F1"/>
    <w:rsid w:val="0002552E"/>
    <w:rsid w:val="0003056C"/>
    <w:rsid w:val="00030A99"/>
    <w:rsid w:val="00032175"/>
    <w:rsid w:val="00033339"/>
    <w:rsid w:val="00036098"/>
    <w:rsid w:val="00037F38"/>
    <w:rsid w:val="00040EDC"/>
    <w:rsid w:val="0004626E"/>
    <w:rsid w:val="000470E5"/>
    <w:rsid w:val="00053920"/>
    <w:rsid w:val="00054B17"/>
    <w:rsid w:val="0006272F"/>
    <w:rsid w:val="00065378"/>
    <w:rsid w:val="00074040"/>
    <w:rsid w:val="0007417E"/>
    <w:rsid w:val="00074907"/>
    <w:rsid w:val="00076B79"/>
    <w:rsid w:val="00077A2F"/>
    <w:rsid w:val="000806C1"/>
    <w:rsid w:val="0008428D"/>
    <w:rsid w:val="000904E8"/>
    <w:rsid w:val="00090A9D"/>
    <w:rsid w:val="00092FFB"/>
    <w:rsid w:val="000A3332"/>
    <w:rsid w:val="000A36AA"/>
    <w:rsid w:val="000A4483"/>
    <w:rsid w:val="000A590C"/>
    <w:rsid w:val="000B4D8D"/>
    <w:rsid w:val="000B5FF9"/>
    <w:rsid w:val="000B7EE2"/>
    <w:rsid w:val="000C0C3F"/>
    <w:rsid w:val="000C2693"/>
    <w:rsid w:val="000C68BF"/>
    <w:rsid w:val="000D029F"/>
    <w:rsid w:val="000D044B"/>
    <w:rsid w:val="000D0A9D"/>
    <w:rsid w:val="000D11EF"/>
    <w:rsid w:val="000D1C57"/>
    <w:rsid w:val="000D20C4"/>
    <w:rsid w:val="000D3230"/>
    <w:rsid w:val="000D70D2"/>
    <w:rsid w:val="000D7822"/>
    <w:rsid w:val="000F0F81"/>
    <w:rsid w:val="000F2E2E"/>
    <w:rsid w:val="000F380D"/>
    <w:rsid w:val="000F4582"/>
    <w:rsid w:val="000F756E"/>
    <w:rsid w:val="00106F3A"/>
    <w:rsid w:val="00113FBD"/>
    <w:rsid w:val="001142C5"/>
    <w:rsid w:val="001153C9"/>
    <w:rsid w:val="00115C98"/>
    <w:rsid w:val="0012007C"/>
    <w:rsid w:val="00125538"/>
    <w:rsid w:val="0012597F"/>
    <w:rsid w:val="00134FDE"/>
    <w:rsid w:val="0013504C"/>
    <w:rsid w:val="00137643"/>
    <w:rsid w:val="00142840"/>
    <w:rsid w:val="001441F9"/>
    <w:rsid w:val="00144EF9"/>
    <w:rsid w:val="001467E0"/>
    <w:rsid w:val="00154091"/>
    <w:rsid w:val="001557AE"/>
    <w:rsid w:val="00155FD1"/>
    <w:rsid w:val="00157F15"/>
    <w:rsid w:val="001611E8"/>
    <w:rsid w:val="00163841"/>
    <w:rsid w:val="00164F6A"/>
    <w:rsid w:val="00170A5D"/>
    <w:rsid w:val="0017175A"/>
    <w:rsid w:val="00172073"/>
    <w:rsid w:val="00173A47"/>
    <w:rsid w:val="00173BC3"/>
    <w:rsid w:val="0017654A"/>
    <w:rsid w:val="00180419"/>
    <w:rsid w:val="0018446B"/>
    <w:rsid w:val="00185906"/>
    <w:rsid w:val="00190BCB"/>
    <w:rsid w:val="001A4A5B"/>
    <w:rsid w:val="001A71A7"/>
    <w:rsid w:val="001B037D"/>
    <w:rsid w:val="001B0EDD"/>
    <w:rsid w:val="001B229A"/>
    <w:rsid w:val="001B29EC"/>
    <w:rsid w:val="001B746E"/>
    <w:rsid w:val="001C5EEF"/>
    <w:rsid w:val="001D0D2E"/>
    <w:rsid w:val="001D1871"/>
    <w:rsid w:val="001D4633"/>
    <w:rsid w:val="001D5CBB"/>
    <w:rsid w:val="001E1769"/>
    <w:rsid w:val="001E4FAD"/>
    <w:rsid w:val="001F01E0"/>
    <w:rsid w:val="001F0670"/>
    <w:rsid w:val="001F11FC"/>
    <w:rsid w:val="001F31C0"/>
    <w:rsid w:val="001F4065"/>
    <w:rsid w:val="001F4353"/>
    <w:rsid w:val="001F46BA"/>
    <w:rsid w:val="00200D59"/>
    <w:rsid w:val="00204311"/>
    <w:rsid w:val="0021214F"/>
    <w:rsid w:val="002133C4"/>
    <w:rsid w:val="0021624D"/>
    <w:rsid w:val="00217167"/>
    <w:rsid w:val="0021764C"/>
    <w:rsid w:val="00217CCC"/>
    <w:rsid w:val="00220273"/>
    <w:rsid w:val="00222B44"/>
    <w:rsid w:val="00223DA1"/>
    <w:rsid w:val="00225FD9"/>
    <w:rsid w:val="0023271D"/>
    <w:rsid w:val="002336F5"/>
    <w:rsid w:val="002347CE"/>
    <w:rsid w:val="002413FF"/>
    <w:rsid w:val="002432FD"/>
    <w:rsid w:val="00243A82"/>
    <w:rsid w:val="0025008D"/>
    <w:rsid w:val="002522F9"/>
    <w:rsid w:val="00253BE2"/>
    <w:rsid w:val="002561ED"/>
    <w:rsid w:val="00260DA6"/>
    <w:rsid w:val="00262AD6"/>
    <w:rsid w:val="00263150"/>
    <w:rsid w:val="00264961"/>
    <w:rsid w:val="002654A3"/>
    <w:rsid w:val="00273496"/>
    <w:rsid w:val="002769BE"/>
    <w:rsid w:val="00280318"/>
    <w:rsid w:val="00280A46"/>
    <w:rsid w:val="00282716"/>
    <w:rsid w:val="00284CB4"/>
    <w:rsid w:val="002907FD"/>
    <w:rsid w:val="00291BFE"/>
    <w:rsid w:val="00292848"/>
    <w:rsid w:val="00292A1B"/>
    <w:rsid w:val="00292EFF"/>
    <w:rsid w:val="00297F1F"/>
    <w:rsid w:val="002A1A62"/>
    <w:rsid w:val="002A2C92"/>
    <w:rsid w:val="002A3FFC"/>
    <w:rsid w:val="002A5E50"/>
    <w:rsid w:val="002A61A4"/>
    <w:rsid w:val="002A63C3"/>
    <w:rsid w:val="002A6828"/>
    <w:rsid w:val="002B1048"/>
    <w:rsid w:val="002B2CD8"/>
    <w:rsid w:val="002B6815"/>
    <w:rsid w:val="002B78AC"/>
    <w:rsid w:val="002C13B7"/>
    <w:rsid w:val="002C603C"/>
    <w:rsid w:val="002C604A"/>
    <w:rsid w:val="002D1A87"/>
    <w:rsid w:val="002D40A8"/>
    <w:rsid w:val="002D5462"/>
    <w:rsid w:val="002D5DBE"/>
    <w:rsid w:val="002D70E0"/>
    <w:rsid w:val="002E187D"/>
    <w:rsid w:val="002E19BC"/>
    <w:rsid w:val="002E1B71"/>
    <w:rsid w:val="002E3DE8"/>
    <w:rsid w:val="002E428C"/>
    <w:rsid w:val="002E4DAD"/>
    <w:rsid w:val="002E7311"/>
    <w:rsid w:val="002F2E37"/>
    <w:rsid w:val="002F6CC3"/>
    <w:rsid w:val="002F7CF8"/>
    <w:rsid w:val="0030016C"/>
    <w:rsid w:val="00302000"/>
    <w:rsid w:val="00302527"/>
    <w:rsid w:val="00302CC4"/>
    <w:rsid w:val="003033DA"/>
    <w:rsid w:val="00307269"/>
    <w:rsid w:val="003110C8"/>
    <w:rsid w:val="00312230"/>
    <w:rsid w:val="00312A41"/>
    <w:rsid w:val="0031335F"/>
    <w:rsid w:val="00313935"/>
    <w:rsid w:val="0031479C"/>
    <w:rsid w:val="00315A95"/>
    <w:rsid w:val="00320C1F"/>
    <w:rsid w:val="00325D63"/>
    <w:rsid w:val="00326120"/>
    <w:rsid w:val="00330091"/>
    <w:rsid w:val="00332175"/>
    <w:rsid w:val="00333658"/>
    <w:rsid w:val="003457B9"/>
    <w:rsid w:val="00346D67"/>
    <w:rsid w:val="00347565"/>
    <w:rsid w:val="0035653D"/>
    <w:rsid w:val="00360FD9"/>
    <w:rsid w:val="00362DD7"/>
    <w:rsid w:val="00365A02"/>
    <w:rsid w:val="003662CE"/>
    <w:rsid w:val="00367665"/>
    <w:rsid w:val="003708D2"/>
    <w:rsid w:val="00370B01"/>
    <w:rsid w:val="00370F1C"/>
    <w:rsid w:val="00372E42"/>
    <w:rsid w:val="00374C83"/>
    <w:rsid w:val="003751F7"/>
    <w:rsid w:val="003758F3"/>
    <w:rsid w:val="00377F2F"/>
    <w:rsid w:val="0038298A"/>
    <w:rsid w:val="00383810"/>
    <w:rsid w:val="003854BE"/>
    <w:rsid w:val="003879B9"/>
    <w:rsid w:val="003900C0"/>
    <w:rsid w:val="003907AE"/>
    <w:rsid w:val="003910EA"/>
    <w:rsid w:val="00391CA5"/>
    <w:rsid w:val="00391EA9"/>
    <w:rsid w:val="00396367"/>
    <w:rsid w:val="003A2419"/>
    <w:rsid w:val="003A661A"/>
    <w:rsid w:val="003B082A"/>
    <w:rsid w:val="003B5B6E"/>
    <w:rsid w:val="003B7AFC"/>
    <w:rsid w:val="003C1813"/>
    <w:rsid w:val="003C29BF"/>
    <w:rsid w:val="003C59D5"/>
    <w:rsid w:val="003D054A"/>
    <w:rsid w:val="003D439C"/>
    <w:rsid w:val="003D55CE"/>
    <w:rsid w:val="003D685E"/>
    <w:rsid w:val="003D6992"/>
    <w:rsid w:val="003D7E2F"/>
    <w:rsid w:val="003E2013"/>
    <w:rsid w:val="003E2AE3"/>
    <w:rsid w:val="003E46AE"/>
    <w:rsid w:val="003E6AB9"/>
    <w:rsid w:val="003E7589"/>
    <w:rsid w:val="003F11A8"/>
    <w:rsid w:val="003F1210"/>
    <w:rsid w:val="003F4F49"/>
    <w:rsid w:val="004002F1"/>
    <w:rsid w:val="004034E1"/>
    <w:rsid w:val="00406E79"/>
    <w:rsid w:val="004073EE"/>
    <w:rsid w:val="00410034"/>
    <w:rsid w:val="004110C4"/>
    <w:rsid w:val="00413E2E"/>
    <w:rsid w:val="00414352"/>
    <w:rsid w:val="0041533C"/>
    <w:rsid w:val="0042123D"/>
    <w:rsid w:val="00423EDF"/>
    <w:rsid w:val="00424ADA"/>
    <w:rsid w:val="00424D9B"/>
    <w:rsid w:val="004367CB"/>
    <w:rsid w:val="00436BB6"/>
    <w:rsid w:val="00443F39"/>
    <w:rsid w:val="004445D0"/>
    <w:rsid w:val="004518AB"/>
    <w:rsid w:val="00452DE1"/>
    <w:rsid w:val="004561C5"/>
    <w:rsid w:val="004565CD"/>
    <w:rsid w:val="00456EB1"/>
    <w:rsid w:val="00460A99"/>
    <w:rsid w:val="004644F2"/>
    <w:rsid w:val="00464C1A"/>
    <w:rsid w:val="004679DB"/>
    <w:rsid w:val="004734DF"/>
    <w:rsid w:val="00474B05"/>
    <w:rsid w:val="0048198A"/>
    <w:rsid w:val="0049080A"/>
    <w:rsid w:val="00491568"/>
    <w:rsid w:val="00492E42"/>
    <w:rsid w:val="004946D7"/>
    <w:rsid w:val="00495C86"/>
    <w:rsid w:val="00497D2B"/>
    <w:rsid w:val="00497F24"/>
    <w:rsid w:val="004A2235"/>
    <w:rsid w:val="004A3876"/>
    <w:rsid w:val="004B06A3"/>
    <w:rsid w:val="004B1BF4"/>
    <w:rsid w:val="004B38CB"/>
    <w:rsid w:val="004B4079"/>
    <w:rsid w:val="004B4CD5"/>
    <w:rsid w:val="004B4F3F"/>
    <w:rsid w:val="004B5C60"/>
    <w:rsid w:val="004C3D9E"/>
    <w:rsid w:val="004D11D4"/>
    <w:rsid w:val="004D1986"/>
    <w:rsid w:val="004E18B9"/>
    <w:rsid w:val="004E62DC"/>
    <w:rsid w:val="004F49F5"/>
    <w:rsid w:val="004F67E5"/>
    <w:rsid w:val="004F6B10"/>
    <w:rsid w:val="004F766A"/>
    <w:rsid w:val="005014E9"/>
    <w:rsid w:val="00505021"/>
    <w:rsid w:val="00505E7D"/>
    <w:rsid w:val="0050665F"/>
    <w:rsid w:val="0050797E"/>
    <w:rsid w:val="00507A9A"/>
    <w:rsid w:val="005113B8"/>
    <w:rsid w:val="00513944"/>
    <w:rsid w:val="00516762"/>
    <w:rsid w:val="00516CE6"/>
    <w:rsid w:val="00517F4E"/>
    <w:rsid w:val="00517FDE"/>
    <w:rsid w:val="00521259"/>
    <w:rsid w:val="00521E5E"/>
    <w:rsid w:val="0052423C"/>
    <w:rsid w:val="005246A6"/>
    <w:rsid w:val="00533445"/>
    <w:rsid w:val="00536072"/>
    <w:rsid w:val="005371BD"/>
    <w:rsid w:val="00540AE2"/>
    <w:rsid w:val="00541A1A"/>
    <w:rsid w:val="00541D50"/>
    <w:rsid w:val="00542139"/>
    <w:rsid w:val="00542752"/>
    <w:rsid w:val="00543DC3"/>
    <w:rsid w:val="00545AC3"/>
    <w:rsid w:val="00552FB8"/>
    <w:rsid w:val="00552FB9"/>
    <w:rsid w:val="00553256"/>
    <w:rsid w:val="0055371B"/>
    <w:rsid w:val="00554761"/>
    <w:rsid w:val="005556AE"/>
    <w:rsid w:val="00555A50"/>
    <w:rsid w:val="005562C2"/>
    <w:rsid w:val="005578F9"/>
    <w:rsid w:val="00563DE6"/>
    <w:rsid w:val="005659FA"/>
    <w:rsid w:val="00571DE7"/>
    <w:rsid w:val="00572593"/>
    <w:rsid w:val="00583F1D"/>
    <w:rsid w:val="005846EC"/>
    <w:rsid w:val="00590875"/>
    <w:rsid w:val="00591485"/>
    <w:rsid w:val="005948D5"/>
    <w:rsid w:val="005975A4"/>
    <w:rsid w:val="00597746"/>
    <w:rsid w:val="005A0C6D"/>
    <w:rsid w:val="005A3623"/>
    <w:rsid w:val="005B629A"/>
    <w:rsid w:val="005D09B5"/>
    <w:rsid w:val="005D31F6"/>
    <w:rsid w:val="005E079E"/>
    <w:rsid w:val="005E5C02"/>
    <w:rsid w:val="005F2368"/>
    <w:rsid w:val="005F4509"/>
    <w:rsid w:val="005F492A"/>
    <w:rsid w:val="005F72E6"/>
    <w:rsid w:val="005F7A0A"/>
    <w:rsid w:val="006010F4"/>
    <w:rsid w:val="006036E3"/>
    <w:rsid w:val="0060393A"/>
    <w:rsid w:val="00605F32"/>
    <w:rsid w:val="006063FD"/>
    <w:rsid w:val="00606799"/>
    <w:rsid w:val="0061049C"/>
    <w:rsid w:val="00611DFF"/>
    <w:rsid w:val="0061285E"/>
    <w:rsid w:val="006133E6"/>
    <w:rsid w:val="0061659E"/>
    <w:rsid w:val="00617A33"/>
    <w:rsid w:val="006232A9"/>
    <w:rsid w:val="00623772"/>
    <w:rsid w:val="00623E7F"/>
    <w:rsid w:val="00623EF2"/>
    <w:rsid w:val="00634509"/>
    <w:rsid w:val="006358EA"/>
    <w:rsid w:val="006375A2"/>
    <w:rsid w:val="006401AB"/>
    <w:rsid w:val="00640F6A"/>
    <w:rsid w:val="00651F3A"/>
    <w:rsid w:val="00656082"/>
    <w:rsid w:val="00656AB0"/>
    <w:rsid w:val="00657A25"/>
    <w:rsid w:val="00661862"/>
    <w:rsid w:val="00661EBE"/>
    <w:rsid w:val="006643D8"/>
    <w:rsid w:val="006660F4"/>
    <w:rsid w:val="00670326"/>
    <w:rsid w:val="00670B74"/>
    <w:rsid w:val="0067301A"/>
    <w:rsid w:val="0067574B"/>
    <w:rsid w:val="006769A4"/>
    <w:rsid w:val="006809C5"/>
    <w:rsid w:val="006813F2"/>
    <w:rsid w:val="00683FE7"/>
    <w:rsid w:val="00684C3D"/>
    <w:rsid w:val="0068537D"/>
    <w:rsid w:val="006866F9"/>
    <w:rsid w:val="00687081"/>
    <w:rsid w:val="0069013D"/>
    <w:rsid w:val="00690D60"/>
    <w:rsid w:val="0069332D"/>
    <w:rsid w:val="0069462E"/>
    <w:rsid w:val="006A4433"/>
    <w:rsid w:val="006A44CD"/>
    <w:rsid w:val="006A6624"/>
    <w:rsid w:val="006A684C"/>
    <w:rsid w:val="006B3A99"/>
    <w:rsid w:val="006C05F7"/>
    <w:rsid w:val="006C2710"/>
    <w:rsid w:val="006C568F"/>
    <w:rsid w:val="006C6692"/>
    <w:rsid w:val="006C7689"/>
    <w:rsid w:val="006C776A"/>
    <w:rsid w:val="006C7CEF"/>
    <w:rsid w:val="006D0526"/>
    <w:rsid w:val="006D206A"/>
    <w:rsid w:val="006D5D4B"/>
    <w:rsid w:val="006D657A"/>
    <w:rsid w:val="006D77F2"/>
    <w:rsid w:val="006D7FF9"/>
    <w:rsid w:val="006E10CB"/>
    <w:rsid w:val="006E1535"/>
    <w:rsid w:val="006E33D2"/>
    <w:rsid w:val="006F29D6"/>
    <w:rsid w:val="006F3B5E"/>
    <w:rsid w:val="006F4B29"/>
    <w:rsid w:val="006F53BA"/>
    <w:rsid w:val="007070DF"/>
    <w:rsid w:val="007146E1"/>
    <w:rsid w:val="007172F9"/>
    <w:rsid w:val="00721539"/>
    <w:rsid w:val="007215F9"/>
    <w:rsid w:val="00732908"/>
    <w:rsid w:val="00733FB5"/>
    <w:rsid w:val="007345BB"/>
    <w:rsid w:val="00735745"/>
    <w:rsid w:val="00737A18"/>
    <w:rsid w:val="00740C76"/>
    <w:rsid w:val="007426EB"/>
    <w:rsid w:val="00742D29"/>
    <w:rsid w:val="0074472C"/>
    <w:rsid w:val="007457C5"/>
    <w:rsid w:val="00746E8B"/>
    <w:rsid w:val="00746EC1"/>
    <w:rsid w:val="00752EB9"/>
    <w:rsid w:val="00760EF9"/>
    <w:rsid w:val="0076179A"/>
    <w:rsid w:val="00762472"/>
    <w:rsid w:val="00762CD3"/>
    <w:rsid w:val="00763267"/>
    <w:rsid w:val="00764131"/>
    <w:rsid w:val="0077056B"/>
    <w:rsid w:val="0077181D"/>
    <w:rsid w:val="00772347"/>
    <w:rsid w:val="007733B3"/>
    <w:rsid w:val="00775829"/>
    <w:rsid w:val="0077711A"/>
    <w:rsid w:val="0078030D"/>
    <w:rsid w:val="00780F26"/>
    <w:rsid w:val="00782181"/>
    <w:rsid w:val="00783A03"/>
    <w:rsid w:val="007863E0"/>
    <w:rsid w:val="00786FBA"/>
    <w:rsid w:val="00787917"/>
    <w:rsid w:val="00787E91"/>
    <w:rsid w:val="00787F29"/>
    <w:rsid w:val="007921AE"/>
    <w:rsid w:val="007958BC"/>
    <w:rsid w:val="007969E6"/>
    <w:rsid w:val="00797124"/>
    <w:rsid w:val="0079728C"/>
    <w:rsid w:val="007972EE"/>
    <w:rsid w:val="007A2BFE"/>
    <w:rsid w:val="007A342F"/>
    <w:rsid w:val="007A3C21"/>
    <w:rsid w:val="007B0A4A"/>
    <w:rsid w:val="007B2290"/>
    <w:rsid w:val="007B62F7"/>
    <w:rsid w:val="007B7E53"/>
    <w:rsid w:val="007C0331"/>
    <w:rsid w:val="007C17EA"/>
    <w:rsid w:val="007C2AD1"/>
    <w:rsid w:val="007C51EF"/>
    <w:rsid w:val="007C5A94"/>
    <w:rsid w:val="007D0DC6"/>
    <w:rsid w:val="007D17D7"/>
    <w:rsid w:val="007D5224"/>
    <w:rsid w:val="007D6D4D"/>
    <w:rsid w:val="007D72A3"/>
    <w:rsid w:val="007D760C"/>
    <w:rsid w:val="007E502A"/>
    <w:rsid w:val="007F45F0"/>
    <w:rsid w:val="0080716F"/>
    <w:rsid w:val="00810DA6"/>
    <w:rsid w:val="00811C6B"/>
    <w:rsid w:val="0081350B"/>
    <w:rsid w:val="00814234"/>
    <w:rsid w:val="00814509"/>
    <w:rsid w:val="00815818"/>
    <w:rsid w:val="008161F3"/>
    <w:rsid w:val="00820A0C"/>
    <w:rsid w:val="008220BF"/>
    <w:rsid w:val="00822A7B"/>
    <w:rsid w:val="00823294"/>
    <w:rsid w:val="008244AC"/>
    <w:rsid w:val="00826C37"/>
    <w:rsid w:val="00830CAA"/>
    <w:rsid w:val="00830E83"/>
    <w:rsid w:val="00831C17"/>
    <w:rsid w:val="00832C4B"/>
    <w:rsid w:val="00834E94"/>
    <w:rsid w:val="008357BF"/>
    <w:rsid w:val="0084491D"/>
    <w:rsid w:val="00844E20"/>
    <w:rsid w:val="00845C5D"/>
    <w:rsid w:val="008555A2"/>
    <w:rsid w:val="00861532"/>
    <w:rsid w:val="00862938"/>
    <w:rsid w:val="00863785"/>
    <w:rsid w:val="00863DC0"/>
    <w:rsid w:val="00864617"/>
    <w:rsid w:val="00864F6B"/>
    <w:rsid w:val="00865CB2"/>
    <w:rsid w:val="00866409"/>
    <w:rsid w:val="00866791"/>
    <w:rsid w:val="00866AF1"/>
    <w:rsid w:val="008704AB"/>
    <w:rsid w:val="00870D60"/>
    <w:rsid w:val="00875B31"/>
    <w:rsid w:val="008777F8"/>
    <w:rsid w:val="00880040"/>
    <w:rsid w:val="0088169E"/>
    <w:rsid w:val="00881BC2"/>
    <w:rsid w:val="00882D4D"/>
    <w:rsid w:val="00883EFD"/>
    <w:rsid w:val="008840A9"/>
    <w:rsid w:val="00885C50"/>
    <w:rsid w:val="00886060"/>
    <w:rsid w:val="00887762"/>
    <w:rsid w:val="00894F78"/>
    <w:rsid w:val="00895D48"/>
    <w:rsid w:val="008A3661"/>
    <w:rsid w:val="008A5DB3"/>
    <w:rsid w:val="008A78E3"/>
    <w:rsid w:val="008B547D"/>
    <w:rsid w:val="008B70FE"/>
    <w:rsid w:val="008C1D35"/>
    <w:rsid w:val="008C348E"/>
    <w:rsid w:val="008C62B4"/>
    <w:rsid w:val="008C7345"/>
    <w:rsid w:val="008D06D3"/>
    <w:rsid w:val="008E082F"/>
    <w:rsid w:val="008E12A2"/>
    <w:rsid w:val="008E2077"/>
    <w:rsid w:val="008E266D"/>
    <w:rsid w:val="008E3225"/>
    <w:rsid w:val="008E53C0"/>
    <w:rsid w:val="008E5DBD"/>
    <w:rsid w:val="008F12D8"/>
    <w:rsid w:val="008F3EF0"/>
    <w:rsid w:val="00900377"/>
    <w:rsid w:val="009013BF"/>
    <w:rsid w:val="0090332D"/>
    <w:rsid w:val="00904B98"/>
    <w:rsid w:val="00907BFE"/>
    <w:rsid w:val="0091153D"/>
    <w:rsid w:val="00912D43"/>
    <w:rsid w:val="0091518B"/>
    <w:rsid w:val="009204E1"/>
    <w:rsid w:val="00923DE4"/>
    <w:rsid w:val="00927003"/>
    <w:rsid w:val="0093120C"/>
    <w:rsid w:val="009318DA"/>
    <w:rsid w:val="00933E6F"/>
    <w:rsid w:val="0094115B"/>
    <w:rsid w:val="00945189"/>
    <w:rsid w:val="00953C88"/>
    <w:rsid w:val="00955586"/>
    <w:rsid w:val="00956695"/>
    <w:rsid w:val="009619E2"/>
    <w:rsid w:val="00961DC4"/>
    <w:rsid w:val="009664D6"/>
    <w:rsid w:val="00966960"/>
    <w:rsid w:val="009700F2"/>
    <w:rsid w:val="009708AB"/>
    <w:rsid w:val="00972F6D"/>
    <w:rsid w:val="00975F8C"/>
    <w:rsid w:val="00975FCC"/>
    <w:rsid w:val="00981E13"/>
    <w:rsid w:val="00981F87"/>
    <w:rsid w:val="00983A94"/>
    <w:rsid w:val="00987B96"/>
    <w:rsid w:val="00990650"/>
    <w:rsid w:val="0099124A"/>
    <w:rsid w:val="009976BB"/>
    <w:rsid w:val="009A5493"/>
    <w:rsid w:val="009A556D"/>
    <w:rsid w:val="009B3098"/>
    <w:rsid w:val="009B5463"/>
    <w:rsid w:val="009B60BB"/>
    <w:rsid w:val="009C0023"/>
    <w:rsid w:val="009C0BEB"/>
    <w:rsid w:val="009C1036"/>
    <w:rsid w:val="009C3E21"/>
    <w:rsid w:val="009C7CF0"/>
    <w:rsid w:val="009D1430"/>
    <w:rsid w:val="009D1C44"/>
    <w:rsid w:val="009D666D"/>
    <w:rsid w:val="009D6E04"/>
    <w:rsid w:val="009E0E1F"/>
    <w:rsid w:val="009E0EF7"/>
    <w:rsid w:val="009E35F1"/>
    <w:rsid w:val="009E51BC"/>
    <w:rsid w:val="009E6BB9"/>
    <w:rsid w:val="009F027D"/>
    <w:rsid w:val="009F7883"/>
    <w:rsid w:val="009F7A10"/>
    <w:rsid w:val="00A0184D"/>
    <w:rsid w:val="00A01858"/>
    <w:rsid w:val="00A052A7"/>
    <w:rsid w:val="00A07384"/>
    <w:rsid w:val="00A101F5"/>
    <w:rsid w:val="00A11199"/>
    <w:rsid w:val="00A11F55"/>
    <w:rsid w:val="00A12C0B"/>
    <w:rsid w:val="00A15ED1"/>
    <w:rsid w:val="00A2014E"/>
    <w:rsid w:val="00A21B17"/>
    <w:rsid w:val="00A2757D"/>
    <w:rsid w:val="00A27D27"/>
    <w:rsid w:val="00A332CC"/>
    <w:rsid w:val="00A348E7"/>
    <w:rsid w:val="00A40D8F"/>
    <w:rsid w:val="00A40DAA"/>
    <w:rsid w:val="00A41FEB"/>
    <w:rsid w:val="00A425AF"/>
    <w:rsid w:val="00A42FEE"/>
    <w:rsid w:val="00A453F9"/>
    <w:rsid w:val="00A516EC"/>
    <w:rsid w:val="00A51822"/>
    <w:rsid w:val="00A53330"/>
    <w:rsid w:val="00A55615"/>
    <w:rsid w:val="00A56E8A"/>
    <w:rsid w:val="00A64040"/>
    <w:rsid w:val="00A66AB4"/>
    <w:rsid w:val="00A66F01"/>
    <w:rsid w:val="00A67049"/>
    <w:rsid w:val="00A67D16"/>
    <w:rsid w:val="00A7019B"/>
    <w:rsid w:val="00A706AF"/>
    <w:rsid w:val="00A7381A"/>
    <w:rsid w:val="00A74F67"/>
    <w:rsid w:val="00A81C4A"/>
    <w:rsid w:val="00A85486"/>
    <w:rsid w:val="00A854A1"/>
    <w:rsid w:val="00A8688F"/>
    <w:rsid w:val="00A92251"/>
    <w:rsid w:val="00A92292"/>
    <w:rsid w:val="00A92799"/>
    <w:rsid w:val="00A92AA3"/>
    <w:rsid w:val="00A945EF"/>
    <w:rsid w:val="00AA303A"/>
    <w:rsid w:val="00AA329A"/>
    <w:rsid w:val="00AA3B4A"/>
    <w:rsid w:val="00AA44E5"/>
    <w:rsid w:val="00AA5957"/>
    <w:rsid w:val="00AA701F"/>
    <w:rsid w:val="00AA710E"/>
    <w:rsid w:val="00AB13A3"/>
    <w:rsid w:val="00AB1CB0"/>
    <w:rsid w:val="00AB3EA6"/>
    <w:rsid w:val="00AB3FFA"/>
    <w:rsid w:val="00AB48F4"/>
    <w:rsid w:val="00AC0033"/>
    <w:rsid w:val="00AC11C0"/>
    <w:rsid w:val="00AC29D4"/>
    <w:rsid w:val="00AC40CA"/>
    <w:rsid w:val="00AC5299"/>
    <w:rsid w:val="00AC537B"/>
    <w:rsid w:val="00AC5670"/>
    <w:rsid w:val="00AD37EA"/>
    <w:rsid w:val="00AD5481"/>
    <w:rsid w:val="00AD5888"/>
    <w:rsid w:val="00AE30E0"/>
    <w:rsid w:val="00AE4495"/>
    <w:rsid w:val="00AE5EE0"/>
    <w:rsid w:val="00AE6B64"/>
    <w:rsid w:val="00AF00C0"/>
    <w:rsid w:val="00B008AC"/>
    <w:rsid w:val="00B04865"/>
    <w:rsid w:val="00B04C34"/>
    <w:rsid w:val="00B110DD"/>
    <w:rsid w:val="00B11554"/>
    <w:rsid w:val="00B20727"/>
    <w:rsid w:val="00B25BF3"/>
    <w:rsid w:val="00B30FA6"/>
    <w:rsid w:val="00B313A9"/>
    <w:rsid w:val="00B314B1"/>
    <w:rsid w:val="00B32329"/>
    <w:rsid w:val="00B33761"/>
    <w:rsid w:val="00B36656"/>
    <w:rsid w:val="00B42EA5"/>
    <w:rsid w:val="00B44F3A"/>
    <w:rsid w:val="00B46BBB"/>
    <w:rsid w:val="00B5203F"/>
    <w:rsid w:val="00B52966"/>
    <w:rsid w:val="00B55F6D"/>
    <w:rsid w:val="00B5644E"/>
    <w:rsid w:val="00B61CCE"/>
    <w:rsid w:val="00B71C10"/>
    <w:rsid w:val="00B72F6F"/>
    <w:rsid w:val="00B75D27"/>
    <w:rsid w:val="00B80944"/>
    <w:rsid w:val="00B80E58"/>
    <w:rsid w:val="00B816D7"/>
    <w:rsid w:val="00B84CBB"/>
    <w:rsid w:val="00B8595D"/>
    <w:rsid w:val="00B86899"/>
    <w:rsid w:val="00B91660"/>
    <w:rsid w:val="00B91A2D"/>
    <w:rsid w:val="00B9325D"/>
    <w:rsid w:val="00B93275"/>
    <w:rsid w:val="00B93C6E"/>
    <w:rsid w:val="00BA303A"/>
    <w:rsid w:val="00BB3068"/>
    <w:rsid w:val="00BC1688"/>
    <w:rsid w:val="00BC63B7"/>
    <w:rsid w:val="00BC70F8"/>
    <w:rsid w:val="00BC7D85"/>
    <w:rsid w:val="00BD0230"/>
    <w:rsid w:val="00BD3A45"/>
    <w:rsid w:val="00BD4F8C"/>
    <w:rsid w:val="00BD59FE"/>
    <w:rsid w:val="00BE4C0D"/>
    <w:rsid w:val="00BF1448"/>
    <w:rsid w:val="00BF4B79"/>
    <w:rsid w:val="00BF4D82"/>
    <w:rsid w:val="00BF5E70"/>
    <w:rsid w:val="00C02721"/>
    <w:rsid w:val="00C04FF9"/>
    <w:rsid w:val="00C05C94"/>
    <w:rsid w:val="00C10F15"/>
    <w:rsid w:val="00C152C7"/>
    <w:rsid w:val="00C153C7"/>
    <w:rsid w:val="00C16EA0"/>
    <w:rsid w:val="00C211AA"/>
    <w:rsid w:val="00C21B8F"/>
    <w:rsid w:val="00C22557"/>
    <w:rsid w:val="00C22F5B"/>
    <w:rsid w:val="00C24432"/>
    <w:rsid w:val="00C248B7"/>
    <w:rsid w:val="00C3161C"/>
    <w:rsid w:val="00C32906"/>
    <w:rsid w:val="00C33F6F"/>
    <w:rsid w:val="00C34D77"/>
    <w:rsid w:val="00C363E3"/>
    <w:rsid w:val="00C40479"/>
    <w:rsid w:val="00C429F4"/>
    <w:rsid w:val="00C444D8"/>
    <w:rsid w:val="00C45B1E"/>
    <w:rsid w:val="00C46547"/>
    <w:rsid w:val="00C52D44"/>
    <w:rsid w:val="00C5393E"/>
    <w:rsid w:val="00C56503"/>
    <w:rsid w:val="00C56827"/>
    <w:rsid w:val="00C56CD6"/>
    <w:rsid w:val="00C56F28"/>
    <w:rsid w:val="00C57BFC"/>
    <w:rsid w:val="00C606A9"/>
    <w:rsid w:val="00C64694"/>
    <w:rsid w:val="00C674A8"/>
    <w:rsid w:val="00C67BC6"/>
    <w:rsid w:val="00C70AE0"/>
    <w:rsid w:val="00C715D7"/>
    <w:rsid w:val="00C72133"/>
    <w:rsid w:val="00C74F35"/>
    <w:rsid w:val="00C75534"/>
    <w:rsid w:val="00C75B07"/>
    <w:rsid w:val="00C80477"/>
    <w:rsid w:val="00C84B4E"/>
    <w:rsid w:val="00C87134"/>
    <w:rsid w:val="00C9420D"/>
    <w:rsid w:val="00C9461D"/>
    <w:rsid w:val="00C94A6F"/>
    <w:rsid w:val="00C9513F"/>
    <w:rsid w:val="00C961C8"/>
    <w:rsid w:val="00C964FC"/>
    <w:rsid w:val="00C966D0"/>
    <w:rsid w:val="00C97135"/>
    <w:rsid w:val="00C97A90"/>
    <w:rsid w:val="00CA013B"/>
    <w:rsid w:val="00CA2F93"/>
    <w:rsid w:val="00CA3F4C"/>
    <w:rsid w:val="00CA4ED4"/>
    <w:rsid w:val="00CA4FEB"/>
    <w:rsid w:val="00CA72F8"/>
    <w:rsid w:val="00CB1EFB"/>
    <w:rsid w:val="00CB2191"/>
    <w:rsid w:val="00CB4038"/>
    <w:rsid w:val="00CB5593"/>
    <w:rsid w:val="00CB7F65"/>
    <w:rsid w:val="00CC2066"/>
    <w:rsid w:val="00CC27CE"/>
    <w:rsid w:val="00CC52BE"/>
    <w:rsid w:val="00CC6116"/>
    <w:rsid w:val="00CC6C7D"/>
    <w:rsid w:val="00CD27BB"/>
    <w:rsid w:val="00CD3C29"/>
    <w:rsid w:val="00CD3EEB"/>
    <w:rsid w:val="00CD4ACF"/>
    <w:rsid w:val="00CE2079"/>
    <w:rsid w:val="00CF0DCF"/>
    <w:rsid w:val="00CF1B03"/>
    <w:rsid w:val="00CF258E"/>
    <w:rsid w:val="00CF555F"/>
    <w:rsid w:val="00CF6296"/>
    <w:rsid w:val="00CF6AB4"/>
    <w:rsid w:val="00CF7A3C"/>
    <w:rsid w:val="00D01847"/>
    <w:rsid w:val="00D06D34"/>
    <w:rsid w:val="00D1479D"/>
    <w:rsid w:val="00D157F7"/>
    <w:rsid w:val="00D1643D"/>
    <w:rsid w:val="00D17721"/>
    <w:rsid w:val="00D20072"/>
    <w:rsid w:val="00D25C05"/>
    <w:rsid w:val="00D27E6D"/>
    <w:rsid w:val="00D31C31"/>
    <w:rsid w:val="00D32C54"/>
    <w:rsid w:val="00D33526"/>
    <w:rsid w:val="00D34B41"/>
    <w:rsid w:val="00D352D3"/>
    <w:rsid w:val="00D406B7"/>
    <w:rsid w:val="00D40C68"/>
    <w:rsid w:val="00D43B4A"/>
    <w:rsid w:val="00D507A7"/>
    <w:rsid w:val="00D56B6A"/>
    <w:rsid w:val="00D57320"/>
    <w:rsid w:val="00D60398"/>
    <w:rsid w:val="00D62F7A"/>
    <w:rsid w:val="00D63CA5"/>
    <w:rsid w:val="00D63E10"/>
    <w:rsid w:val="00D650D1"/>
    <w:rsid w:val="00D672F8"/>
    <w:rsid w:val="00D727AC"/>
    <w:rsid w:val="00D7406C"/>
    <w:rsid w:val="00D77FAA"/>
    <w:rsid w:val="00D83E30"/>
    <w:rsid w:val="00D868F4"/>
    <w:rsid w:val="00D87249"/>
    <w:rsid w:val="00D901B3"/>
    <w:rsid w:val="00D9102E"/>
    <w:rsid w:val="00D97EB4"/>
    <w:rsid w:val="00DA0501"/>
    <w:rsid w:val="00DA152E"/>
    <w:rsid w:val="00DA20D6"/>
    <w:rsid w:val="00DA41FD"/>
    <w:rsid w:val="00DA6696"/>
    <w:rsid w:val="00DB7280"/>
    <w:rsid w:val="00DC27C0"/>
    <w:rsid w:val="00DC324C"/>
    <w:rsid w:val="00DC3AA8"/>
    <w:rsid w:val="00DC6991"/>
    <w:rsid w:val="00DC7891"/>
    <w:rsid w:val="00DD11A8"/>
    <w:rsid w:val="00DE40A8"/>
    <w:rsid w:val="00DE7CF5"/>
    <w:rsid w:val="00DF2D02"/>
    <w:rsid w:val="00DF43D6"/>
    <w:rsid w:val="00DF4614"/>
    <w:rsid w:val="00DF4704"/>
    <w:rsid w:val="00DF567A"/>
    <w:rsid w:val="00E01D8D"/>
    <w:rsid w:val="00E03D5D"/>
    <w:rsid w:val="00E04F7F"/>
    <w:rsid w:val="00E065B7"/>
    <w:rsid w:val="00E14102"/>
    <w:rsid w:val="00E15071"/>
    <w:rsid w:val="00E165F9"/>
    <w:rsid w:val="00E17061"/>
    <w:rsid w:val="00E21ECE"/>
    <w:rsid w:val="00E224C9"/>
    <w:rsid w:val="00E253C2"/>
    <w:rsid w:val="00E257FD"/>
    <w:rsid w:val="00E27C96"/>
    <w:rsid w:val="00E33BBE"/>
    <w:rsid w:val="00E37491"/>
    <w:rsid w:val="00E413D7"/>
    <w:rsid w:val="00E43881"/>
    <w:rsid w:val="00E439B4"/>
    <w:rsid w:val="00E43F42"/>
    <w:rsid w:val="00E44AA7"/>
    <w:rsid w:val="00E5761C"/>
    <w:rsid w:val="00E6483B"/>
    <w:rsid w:val="00E6510B"/>
    <w:rsid w:val="00E65646"/>
    <w:rsid w:val="00E701D1"/>
    <w:rsid w:val="00E73201"/>
    <w:rsid w:val="00E73260"/>
    <w:rsid w:val="00E7342E"/>
    <w:rsid w:val="00E745C3"/>
    <w:rsid w:val="00E76E0E"/>
    <w:rsid w:val="00E81A3C"/>
    <w:rsid w:val="00E843CA"/>
    <w:rsid w:val="00E85D35"/>
    <w:rsid w:val="00E90114"/>
    <w:rsid w:val="00E957EB"/>
    <w:rsid w:val="00E9675D"/>
    <w:rsid w:val="00E97851"/>
    <w:rsid w:val="00EA23E3"/>
    <w:rsid w:val="00EA4D71"/>
    <w:rsid w:val="00EA5566"/>
    <w:rsid w:val="00EA6EA3"/>
    <w:rsid w:val="00EB03E6"/>
    <w:rsid w:val="00EB1DE8"/>
    <w:rsid w:val="00EB4BC2"/>
    <w:rsid w:val="00EB60DB"/>
    <w:rsid w:val="00EC5595"/>
    <w:rsid w:val="00EC6290"/>
    <w:rsid w:val="00EC668A"/>
    <w:rsid w:val="00EC795A"/>
    <w:rsid w:val="00ED07CE"/>
    <w:rsid w:val="00ED41D5"/>
    <w:rsid w:val="00ED4E40"/>
    <w:rsid w:val="00ED4E4A"/>
    <w:rsid w:val="00ED733B"/>
    <w:rsid w:val="00EE025E"/>
    <w:rsid w:val="00EE0B1A"/>
    <w:rsid w:val="00EE1666"/>
    <w:rsid w:val="00EE2182"/>
    <w:rsid w:val="00EE3245"/>
    <w:rsid w:val="00EE4ADB"/>
    <w:rsid w:val="00EF2330"/>
    <w:rsid w:val="00EF38CD"/>
    <w:rsid w:val="00EF4209"/>
    <w:rsid w:val="00EF52C7"/>
    <w:rsid w:val="00EF5476"/>
    <w:rsid w:val="00EF7E8D"/>
    <w:rsid w:val="00F0070B"/>
    <w:rsid w:val="00F0103E"/>
    <w:rsid w:val="00F01414"/>
    <w:rsid w:val="00F04281"/>
    <w:rsid w:val="00F0433C"/>
    <w:rsid w:val="00F05E1A"/>
    <w:rsid w:val="00F07571"/>
    <w:rsid w:val="00F11F5B"/>
    <w:rsid w:val="00F12324"/>
    <w:rsid w:val="00F12FB2"/>
    <w:rsid w:val="00F13F3D"/>
    <w:rsid w:val="00F211E4"/>
    <w:rsid w:val="00F218D2"/>
    <w:rsid w:val="00F253CC"/>
    <w:rsid w:val="00F31814"/>
    <w:rsid w:val="00F33317"/>
    <w:rsid w:val="00F344EF"/>
    <w:rsid w:val="00F35F72"/>
    <w:rsid w:val="00F368AA"/>
    <w:rsid w:val="00F36B8F"/>
    <w:rsid w:val="00F372D2"/>
    <w:rsid w:val="00F4621E"/>
    <w:rsid w:val="00F516EE"/>
    <w:rsid w:val="00F550CC"/>
    <w:rsid w:val="00F61B01"/>
    <w:rsid w:val="00F6246D"/>
    <w:rsid w:val="00F63292"/>
    <w:rsid w:val="00F63337"/>
    <w:rsid w:val="00F72287"/>
    <w:rsid w:val="00F74541"/>
    <w:rsid w:val="00F74F1B"/>
    <w:rsid w:val="00F83B30"/>
    <w:rsid w:val="00F83CB3"/>
    <w:rsid w:val="00F855E5"/>
    <w:rsid w:val="00F904DD"/>
    <w:rsid w:val="00F90E70"/>
    <w:rsid w:val="00F94CE4"/>
    <w:rsid w:val="00F96D1A"/>
    <w:rsid w:val="00FA19EF"/>
    <w:rsid w:val="00FA2D8C"/>
    <w:rsid w:val="00FA3201"/>
    <w:rsid w:val="00FA4339"/>
    <w:rsid w:val="00FA5DEF"/>
    <w:rsid w:val="00FB27EE"/>
    <w:rsid w:val="00FB3325"/>
    <w:rsid w:val="00FB3740"/>
    <w:rsid w:val="00FB4F0F"/>
    <w:rsid w:val="00FB4F2B"/>
    <w:rsid w:val="00FC01E8"/>
    <w:rsid w:val="00FC42F5"/>
    <w:rsid w:val="00FC656C"/>
    <w:rsid w:val="00FD1295"/>
    <w:rsid w:val="00FD3CFE"/>
    <w:rsid w:val="00FD77C6"/>
    <w:rsid w:val="00FE21A1"/>
    <w:rsid w:val="00FE46E8"/>
    <w:rsid w:val="00FE4C8A"/>
    <w:rsid w:val="00FF1EA2"/>
    <w:rsid w:val="00FF477F"/>
    <w:rsid w:val="02AD361F"/>
    <w:rsid w:val="08DC54A1"/>
    <w:rsid w:val="09A6526C"/>
    <w:rsid w:val="09F4422A"/>
    <w:rsid w:val="0A4F1D47"/>
    <w:rsid w:val="0B891B33"/>
    <w:rsid w:val="0BCB18A4"/>
    <w:rsid w:val="0CE47BE3"/>
    <w:rsid w:val="0D7445F9"/>
    <w:rsid w:val="0F8241C5"/>
    <w:rsid w:val="10013E25"/>
    <w:rsid w:val="10721FD3"/>
    <w:rsid w:val="10A333BE"/>
    <w:rsid w:val="12B07875"/>
    <w:rsid w:val="137974FF"/>
    <w:rsid w:val="152A405E"/>
    <w:rsid w:val="16FD2BB1"/>
    <w:rsid w:val="17B02865"/>
    <w:rsid w:val="17FE727E"/>
    <w:rsid w:val="19133020"/>
    <w:rsid w:val="192A2A3E"/>
    <w:rsid w:val="1D4E2896"/>
    <w:rsid w:val="1F20260C"/>
    <w:rsid w:val="1F5069D6"/>
    <w:rsid w:val="1FE21B57"/>
    <w:rsid w:val="20D44015"/>
    <w:rsid w:val="210B37C2"/>
    <w:rsid w:val="227348A0"/>
    <w:rsid w:val="23380DC8"/>
    <w:rsid w:val="26004648"/>
    <w:rsid w:val="2755358A"/>
    <w:rsid w:val="27922DD2"/>
    <w:rsid w:val="29733AEC"/>
    <w:rsid w:val="2991034B"/>
    <w:rsid w:val="2A8820F8"/>
    <w:rsid w:val="2C2D3927"/>
    <w:rsid w:val="2C447750"/>
    <w:rsid w:val="2CAF3C4D"/>
    <w:rsid w:val="2CC503AE"/>
    <w:rsid w:val="2D3A6A15"/>
    <w:rsid w:val="2DAF2092"/>
    <w:rsid w:val="30383397"/>
    <w:rsid w:val="316A362A"/>
    <w:rsid w:val="318A49A8"/>
    <w:rsid w:val="32636068"/>
    <w:rsid w:val="34D34667"/>
    <w:rsid w:val="35FB6C96"/>
    <w:rsid w:val="36CB2CF1"/>
    <w:rsid w:val="377D23C5"/>
    <w:rsid w:val="390633E0"/>
    <w:rsid w:val="39155BEC"/>
    <w:rsid w:val="392D0956"/>
    <w:rsid w:val="393C6ED0"/>
    <w:rsid w:val="39637F36"/>
    <w:rsid w:val="39AB75EE"/>
    <w:rsid w:val="3AD6350A"/>
    <w:rsid w:val="3C741F8A"/>
    <w:rsid w:val="3DD14A95"/>
    <w:rsid w:val="3E3722AF"/>
    <w:rsid w:val="3EDD67EC"/>
    <w:rsid w:val="3EFC54A6"/>
    <w:rsid w:val="3FA01A57"/>
    <w:rsid w:val="42F22B3E"/>
    <w:rsid w:val="447E0C61"/>
    <w:rsid w:val="45C05C8E"/>
    <w:rsid w:val="46916420"/>
    <w:rsid w:val="46994524"/>
    <w:rsid w:val="47905A7F"/>
    <w:rsid w:val="48C246DE"/>
    <w:rsid w:val="491B6B17"/>
    <w:rsid w:val="49210ABE"/>
    <w:rsid w:val="49250655"/>
    <w:rsid w:val="498A2CFA"/>
    <w:rsid w:val="49AB1FFA"/>
    <w:rsid w:val="49C46284"/>
    <w:rsid w:val="49F53653"/>
    <w:rsid w:val="4AC8277E"/>
    <w:rsid w:val="4BEF5868"/>
    <w:rsid w:val="4C8B46F4"/>
    <w:rsid w:val="4EE20A04"/>
    <w:rsid w:val="4F574235"/>
    <w:rsid w:val="4F7D7DCA"/>
    <w:rsid w:val="50445B93"/>
    <w:rsid w:val="529613DA"/>
    <w:rsid w:val="53654E1D"/>
    <w:rsid w:val="56BE3C13"/>
    <w:rsid w:val="57633F29"/>
    <w:rsid w:val="59BE2555"/>
    <w:rsid w:val="5F24722F"/>
    <w:rsid w:val="5F28216C"/>
    <w:rsid w:val="627604AD"/>
    <w:rsid w:val="6293095C"/>
    <w:rsid w:val="637A3A94"/>
    <w:rsid w:val="639A5333"/>
    <w:rsid w:val="64C04284"/>
    <w:rsid w:val="65C00133"/>
    <w:rsid w:val="675D04C8"/>
    <w:rsid w:val="677B0314"/>
    <w:rsid w:val="67C57256"/>
    <w:rsid w:val="67E660D5"/>
    <w:rsid w:val="68352BB8"/>
    <w:rsid w:val="68B84A00"/>
    <w:rsid w:val="6C462190"/>
    <w:rsid w:val="6CA03EFF"/>
    <w:rsid w:val="6D3E0750"/>
    <w:rsid w:val="6D761CA9"/>
    <w:rsid w:val="6E2E1242"/>
    <w:rsid w:val="6EDA333A"/>
    <w:rsid w:val="6F7177A2"/>
    <w:rsid w:val="709A4125"/>
    <w:rsid w:val="70AE037D"/>
    <w:rsid w:val="70E02132"/>
    <w:rsid w:val="714450C7"/>
    <w:rsid w:val="72677724"/>
    <w:rsid w:val="72783785"/>
    <w:rsid w:val="72B868C0"/>
    <w:rsid w:val="72E74881"/>
    <w:rsid w:val="735D432B"/>
    <w:rsid w:val="74093A91"/>
    <w:rsid w:val="75EC313C"/>
    <w:rsid w:val="764D05B3"/>
    <w:rsid w:val="773F3E8E"/>
    <w:rsid w:val="775E6D0A"/>
    <w:rsid w:val="78EC7808"/>
    <w:rsid w:val="7954595E"/>
    <w:rsid w:val="7A8674E5"/>
    <w:rsid w:val="7B0F01E9"/>
    <w:rsid w:val="7B34464D"/>
    <w:rsid w:val="7B896043"/>
    <w:rsid w:val="7E376E85"/>
    <w:rsid w:val="7F0C62A4"/>
    <w:rsid w:val="7F67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next w:val="1"/>
    <w:qFormat/>
    <w:uiPriority w:val="0"/>
    <w:pPr>
      <w:spacing w:after="120"/>
      <w:ind w:left="420" w:leftChars="200"/>
    </w:pPr>
    <w:rPr>
      <w:rFonts w:ascii="Times New Roman" w:hAnsi="Times New Roman"/>
    </w:rPr>
  </w:style>
  <w:style w:type="paragraph" w:styleId="4">
    <w:name w:val="Body Text"/>
    <w:basedOn w:val="1"/>
    <w:unhideWhenUsed/>
    <w:qFormat/>
    <w:uiPriority w:val="99"/>
    <w:pPr>
      <w:spacing w:after="120"/>
    </w:pPr>
  </w:style>
  <w:style w:type="paragraph" w:styleId="5">
    <w:name w:val="Date"/>
    <w:basedOn w:val="1"/>
    <w:next w:val="1"/>
    <w:link w:val="11"/>
    <w:qFormat/>
    <w:uiPriority w:val="99"/>
    <w:pPr>
      <w:ind w:left="100" w:leftChars="2500"/>
    </w:pPr>
  </w:style>
  <w:style w:type="paragraph" w:styleId="6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locked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日期 字符"/>
    <w:link w:val="5"/>
    <w:semiHidden/>
    <w:qFormat/>
    <w:locked/>
    <w:uiPriority w:val="99"/>
    <w:rPr>
      <w:rFonts w:cs="Times New Roman"/>
      <w:sz w:val="24"/>
      <w:szCs w:val="24"/>
    </w:rPr>
  </w:style>
  <w:style w:type="character" w:customStyle="1" w:styleId="12">
    <w:name w:val="批注框文本 字符"/>
    <w:link w:val="6"/>
    <w:semiHidden/>
    <w:qFormat/>
    <w:uiPriority w:val="99"/>
    <w:rPr>
      <w:sz w:val="18"/>
      <w:szCs w:val="18"/>
    </w:rPr>
  </w:style>
  <w:style w:type="paragraph" w:customStyle="1" w:styleId="13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AACF1C2-2052-4351-A88C-0975E116E1F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315</Words>
  <Characters>1801</Characters>
  <Lines>15</Lines>
  <Paragraphs>4</Paragraphs>
  <TotalTime>34</TotalTime>
  <ScaleCrop>false</ScaleCrop>
  <LinksUpToDate>false</LinksUpToDate>
  <CharactersWithSpaces>2112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2018-01-22T01:54:00Z</dcterms:created>
  <dc:creator>Administrator</dc:creator>
  <cp:lastModifiedBy>Administrator</cp:lastModifiedBy>
  <cp:lastPrinted>2023-11-08T06:51:30Z</cp:lastPrinted>
  <dcterms:modified xsi:type="dcterms:W3CDTF">2023-11-08T07:16:03Z</dcterms:modified>
  <cp:revision>1318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  <property fmtid="{D5CDD505-2E9C-101B-9397-08002B2CF9AE}" pid="3" name="ICV">
    <vt:lpwstr>958CFAB5040A42F6AE81B25FFBA66AF9</vt:lpwstr>
  </property>
</Properties>
</file>