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before="156" w:beforeLines="50" w:after="156" w:afterLines="50" w:line="360" w:lineRule="auto"/>
        <w:jc w:val="center"/>
        <w:rPr>
          <w:rFonts w:hint="eastAsia" w:ascii="黑体" w:hAnsi="黑体" w:eastAsia="黑体" w:cs="宋体"/>
          <w:bCs/>
          <w:color w:val="000000"/>
          <w:kern w:val="0"/>
          <w:sz w:val="36"/>
          <w:szCs w:val="36"/>
        </w:rPr>
      </w:pPr>
    </w:p>
    <w:p>
      <w:pPr>
        <w:widowControl/>
        <w:adjustRightInd w:val="0"/>
        <w:snapToGrid w:val="0"/>
        <w:spacing w:before="156" w:beforeLines="50" w:after="156" w:afterLines="50" w:line="360" w:lineRule="auto"/>
        <w:jc w:val="center"/>
        <w:rPr>
          <w:rFonts w:ascii="仿宋" w:hAnsi="仿宋" w:eastAsia="仿宋" w:cs="宋体"/>
          <w:b/>
          <w:bCs/>
          <w:color w:val="000000"/>
          <w:kern w:val="0"/>
          <w:sz w:val="32"/>
          <w:szCs w:val="32"/>
        </w:rPr>
      </w:pPr>
      <w:r>
        <w:rPr>
          <w:rFonts w:hint="eastAsia" w:ascii="方正小标宋简体" w:hAnsi="方正小标宋简体" w:eastAsia="方正小标宋简体" w:cs="方正小标宋简体"/>
          <w:bCs/>
          <w:color w:val="000000"/>
          <w:kern w:val="0"/>
          <w:sz w:val="44"/>
          <w:szCs w:val="44"/>
        </w:rPr>
        <w:t>清流县2021年度县本级“三公”经费说明</w:t>
      </w:r>
    </w:p>
    <w:p>
      <w:pPr>
        <w:keepNext w:val="0"/>
        <w:keepLines w:val="0"/>
        <w:pageBreakBefore w:val="0"/>
        <w:widowControl/>
        <w:kinsoku/>
        <w:wordWrap/>
        <w:overflowPunct/>
        <w:topLinePunct w:val="0"/>
        <w:autoSpaceDE/>
        <w:autoSpaceDN/>
        <w:bidi w:val="0"/>
        <w:adjustRightInd w:val="0"/>
        <w:snapToGrid w:val="0"/>
        <w:spacing w:line="640" w:lineRule="exact"/>
        <w:ind w:firstLine="658"/>
        <w:textAlignment w:val="auto"/>
        <w:rPr>
          <w:rFonts w:hint="eastAsia" w:ascii="仿宋_GB2312" w:hAnsi="仿宋_GB2312" w:eastAsia="仿宋_GB2312" w:cs="仿宋_GB2312"/>
          <w:b/>
          <w:kern w:val="0"/>
          <w:sz w:val="32"/>
          <w:szCs w:val="32"/>
        </w:rPr>
      </w:pPr>
      <w:r>
        <w:rPr>
          <w:rFonts w:hint="eastAsia" w:ascii="仿宋_GB2312" w:hAnsi="仿宋_GB2312" w:eastAsia="仿宋_GB2312" w:cs="仿宋_GB2312"/>
          <w:kern w:val="0"/>
          <w:sz w:val="32"/>
          <w:szCs w:val="32"/>
        </w:rPr>
        <w:t>根据财政部、省财政厅关于做好政府预算信息公开的决策部署，经汇总，202</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清流县</w:t>
      </w:r>
      <w:r>
        <w:rPr>
          <w:rFonts w:hint="eastAsia" w:ascii="仿宋_GB2312" w:hAnsi="仿宋_GB2312" w:eastAsia="仿宋_GB2312" w:cs="仿宋_GB2312"/>
          <w:kern w:val="0"/>
          <w:sz w:val="32"/>
          <w:szCs w:val="32"/>
        </w:rPr>
        <w:t>本级使用一般公共预算拨款安排的“三公”经费预算数为</w:t>
      </w:r>
      <w:r>
        <w:rPr>
          <w:rFonts w:hint="eastAsia" w:ascii="仿宋_GB2312" w:hAnsi="仿宋_GB2312" w:eastAsia="仿宋_GB2312" w:cs="仿宋_GB2312"/>
          <w:kern w:val="0"/>
          <w:sz w:val="32"/>
          <w:szCs w:val="32"/>
          <w:lang w:val="en-US" w:eastAsia="zh-CN"/>
        </w:rPr>
        <w:t>1453</w:t>
      </w:r>
      <w:r>
        <w:rPr>
          <w:rFonts w:hint="eastAsia" w:ascii="仿宋_GB2312" w:hAnsi="仿宋_GB2312" w:eastAsia="仿宋_GB2312" w:cs="仿宋_GB2312"/>
          <w:kern w:val="0"/>
          <w:sz w:val="32"/>
          <w:szCs w:val="32"/>
        </w:rPr>
        <w:t>万元，同</w:t>
      </w:r>
      <w:r>
        <w:rPr>
          <w:rFonts w:hint="eastAsia" w:ascii="仿宋_GB2312" w:hAnsi="仿宋_GB2312" w:eastAsia="仿宋_GB2312" w:cs="仿宋_GB2312"/>
          <w:kern w:val="0"/>
          <w:sz w:val="32"/>
          <w:szCs w:val="32"/>
          <w:lang w:val="zh-CN"/>
        </w:rPr>
        <w:t>比上年</w:t>
      </w:r>
      <w:r>
        <w:rPr>
          <w:rFonts w:hint="eastAsia" w:ascii="仿宋_GB2312" w:hAnsi="仿宋_GB2312" w:eastAsia="仿宋_GB2312" w:cs="仿宋_GB2312"/>
          <w:kern w:val="0"/>
          <w:sz w:val="32"/>
          <w:szCs w:val="32"/>
        </w:rPr>
        <w:t>预算数</w:t>
      </w:r>
      <w:r>
        <w:rPr>
          <w:rFonts w:hint="eastAsia" w:ascii="仿宋_GB2312" w:hAnsi="仿宋_GB2312" w:eastAsia="仿宋_GB2312" w:cs="仿宋_GB2312"/>
          <w:kern w:val="0"/>
          <w:sz w:val="32"/>
          <w:szCs w:val="32"/>
          <w:lang w:val="zh-CN"/>
        </w:rPr>
        <w:t>减少</w:t>
      </w:r>
      <w:r>
        <w:rPr>
          <w:rFonts w:hint="eastAsia" w:ascii="仿宋_GB2312" w:hAnsi="仿宋_GB2312" w:eastAsia="仿宋_GB2312" w:cs="仿宋_GB2312"/>
          <w:kern w:val="0"/>
          <w:sz w:val="32"/>
          <w:szCs w:val="32"/>
          <w:lang w:val="en-US" w:eastAsia="zh-CN"/>
        </w:rPr>
        <w:t>109.73</w:t>
      </w:r>
      <w:r>
        <w:rPr>
          <w:rFonts w:hint="eastAsia" w:ascii="仿宋_GB2312" w:hAnsi="仿宋_GB2312" w:eastAsia="仿宋_GB2312" w:cs="仿宋_GB2312"/>
          <w:kern w:val="0"/>
          <w:sz w:val="32"/>
          <w:szCs w:val="32"/>
          <w:lang w:val="zh-CN"/>
        </w:rPr>
        <w:t>万元</w:t>
      </w:r>
      <w:r>
        <w:rPr>
          <w:rFonts w:hint="eastAsia" w:ascii="仿宋_GB2312" w:hAnsi="仿宋_GB2312" w:eastAsia="仿宋_GB2312" w:cs="仿宋_GB2312"/>
          <w:color w:val="000000"/>
          <w:kern w:val="0"/>
          <w:sz w:val="32"/>
          <w:szCs w:val="32"/>
          <w:lang w:val="zh-CN"/>
        </w:rPr>
        <w:t>，主要是贯彻落</w:t>
      </w:r>
      <w:bookmarkStart w:id="0" w:name="_GoBack"/>
      <w:bookmarkEnd w:id="0"/>
      <w:r>
        <w:rPr>
          <w:rFonts w:hint="eastAsia" w:ascii="仿宋_GB2312" w:hAnsi="仿宋_GB2312" w:eastAsia="仿宋_GB2312" w:cs="仿宋_GB2312"/>
          <w:color w:val="000000"/>
          <w:kern w:val="0"/>
          <w:sz w:val="32"/>
          <w:szCs w:val="32"/>
          <w:lang w:val="zh-CN"/>
        </w:rPr>
        <w:t>实中央有关政府要带头过“紧日子”要求，从严从紧安排县本级“三公”经费预算</w:t>
      </w:r>
      <w:r>
        <w:rPr>
          <w:rFonts w:hint="eastAsia" w:ascii="仿宋_GB2312" w:hAnsi="仿宋_GB2312" w:eastAsia="仿宋_GB2312" w:cs="仿宋_GB2312"/>
          <w:kern w:val="0"/>
          <w:sz w:val="32"/>
          <w:szCs w:val="32"/>
          <w:lang w:val="zh-CN"/>
        </w:rPr>
        <w:t>。</w:t>
      </w:r>
      <w:r>
        <w:rPr>
          <w:rFonts w:hint="eastAsia" w:ascii="仿宋_GB2312" w:hAnsi="仿宋_GB2312" w:eastAsia="仿宋_GB2312" w:cs="仿宋_GB2312"/>
          <w:color w:val="000000"/>
          <w:kern w:val="0"/>
          <w:sz w:val="32"/>
          <w:szCs w:val="32"/>
          <w:lang w:val="zh-CN"/>
        </w:rPr>
        <w:t>其中，因公出国（境）经费</w:t>
      </w:r>
      <w:r>
        <w:rPr>
          <w:rFonts w:hint="eastAsia" w:ascii="仿宋_GB2312" w:hAnsi="仿宋_GB2312" w:eastAsia="仿宋_GB2312" w:cs="仿宋_GB2312"/>
          <w:color w:val="000000"/>
          <w:kern w:val="0"/>
          <w:sz w:val="32"/>
          <w:szCs w:val="32"/>
          <w:lang w:val="en-US" w:eastAsia="zh-CN"/>
        </w:rPr>
        <w:t>7</w:t>
      </w:r>
      <w:r>
        <w:rPr>
          <w:rFonts w:hint="eastAsia" w:ascii="仿宋_GB2312" w:hAnsi="仿宋_GB2312" w:eastAsia="仿宋_GB2312" w:cs="仿宋_GB2312"/>
          <w:color w:val="000000"/>
          <w:kern w:val="0"/>
          <w:sz w:val="32"/>
          <w:szCs w:val="32"/>
          <w:lang w:val="zh-CN"/>
        </w:rPr>
        <w:t>万元，</w:t>
      </w:r>
      <w:r>
        <w:rPr>
          <w:rFonts w:hint="eastAsia" w:ascii="仿宋_GB2312" w:hAnsi="仿宋_GB2312" w:eastAsia="仿宋_GB2312" w:cs="仿宋_GB2312"/>
          <w:kern w:val="0"/>
          <w:sz w:val="32"/>
          <w:szCs w:val="32"/>
          <w:lang w:eastAsia="zh-CN"/>
        </w:rPr>
        <w:t>与上年相比持平</w:t>
      </w:r>
      <w:r>
        <w:rPr>
          <w:rFonts w:hint="eastAsia" w:ascii="仿宋_GB2312" w:hAnsi="仿宋_GB2312" w:eastAsia="仿宋_GB2312" w:cs="仿宋_GB2312"/>
          <w:color w:val="000000"/>
          <w:kern w:val="0"/>
          <w:sz w:val="32"/>
          <w:szCs w:val="32"/>
          <w:lang w:val="zh-CN"/>
        </w:rPr>
        <w:t>；公务接待费</w:t>
      </w:r>
      <w:r>
        <w:rPr>
          <w:rFonts w:hint="eastAsia" w:ascii="仿宋_GB2312" w:hAnsi="仿宋_GB2312" w:eastAsia="仿宋_GB2312" w:cs="仿宋_GB2312"/>
          <w:color w:val="000000"/>
          <w:kern w:val="0"/>
          <w:sz w:val="32"/>
          <w:szCs w:val="32"/>
          <w:lang w:val="en-US" w:eastAsia="zh-CN"/>
        </w:rPr>
        <w:t>590.4</w:t>
      </w:r>
      <w:r>
        <w:rPr>
          <w:rFonts w:hint="eastAsia" w:ascii="仿宋_GB2312" w:hAnsi="仿宋_GB2312" w:eastAsia="仿宋_GB2312" w:cs="仿宋_GB2312"/>
          <w:color w:val="000000"/>
          <w:kern w:val="0"/>
          <w:sz w:val="32"/>
          <w:szCs w:val="32"/>
          <w:lang w:val="zh-CN"/>
        </w:rPr>
        <w:t>万元，</w:t>
      </w:r>
      <w:r>
        <w:rPr>
          <w:rFonts w:hint="eastAsia" w:ascii="仿宋_GB2312" w:hAnsi="仿宋_GB2312" w:eastAsia="仿宋_GB2312" w:cs="仿宋_GB2312"/>
          <w:kern w:val="0"/>
          <w:sz w:val="32"/>
          <w:szCs w:val="32"/>
        </w:rPr>
        <w:t>同</w:t>
      </w:r>
      <w:r>
        <w:rPr>
          <w:rFonts w:hint="eastAsia" w:ascii="仿宋_GB2312" w:hAnsi="仿宋_GB2312" w:eastAsia="仿宋_GB2312" w:cs="仿宋_GB2312"/>
          <w:color w:val="000000"/>
          <w:kern w:val="0"/>
          <w:sz w:val="32"/>
          <w:szCs w:val="32"/>
          <w:lang w:val="zh-CN"/>
        </w:rPr>
        <w:t>比减少</w:t>
      </w:r>
      <w:r>
        <w:rPr>
          <w:rFonts w:hint="eastAsia" w:ascii="仿宋_GB2312" w:hAnsi="仿宋_GB2312" w:eastAsia="仿宋_GB2312" w:cs="仿宋_GB2312"/>
          <w:color w:val="000000"/>
          <w:kern w:val="0"/>
          <w:sz w:val="32"/>
          <w:szCs w:val="32"/>
          <w:lang w:val="en-US" w:eastAsia="zh-CN"/>
        </w:rPr>
        <w:t>5.12</w:t>
      </w:r>
      <w:r>
        <w:rPr>
          <w:rFonts w:hint="eastAsia" w:ascii="仿宋_GB2312" w:hAnsi="仿宋_GB2312" w:eastAsia="仿宋_GB2312" w:cs="仿宋_GB2312"/>
          <w:color w:val="000000"/>
          <w:kern w:val="0"/>
          <w:sz w:val="32"/>
          <w:szCs w:val="32"/>
          <w:lang w:val="zh-CN"/>
        </w:rPr>
        <w:t>万元；公务用车购置经</w:t>
      </w:r>
      <w:r>
        <w:rPr>
          <w:rFonts w:hint="eastAsia" w:ascii="仿宋_GB2312" w:hAnsi="仿宋_GB2312" w:eastAsia="仿宋_GB2312" w:cs="仿宋_GB2312"/>
          <w:color w:val="000000"/>
          <w:kern w:val="0"/>
          <w:sz w:val="32"/>
          <w:szCs w:val="32"/>
          <w:lang w:val="en-US" w:eastAsia="zh-CN"/>
        </w:rPr>
        <w:t>400</w:t>
      </w:r>
      <w:r>
        <w:rPr>
          <w:rFonts w:hint="eastAsia" w:ascii="仿宋_GB2312" w:hAnsi="仿宋_GB2312" w:eastAsia="仿宋_GB2312" w:cs="仿宋_GB2312"/>
          <w:color w:val="000000"/>
          <w:kern w:val="0"/>
          <w:sz w:val="32"/>
          <w:szCs w:val="32"/>
          <w:lang w:val="zh-CN"/>
        </w:rPr>
        <w:t>万元，</w:t>
      </w:r>
      <w:r>
        <w:rPr>
          <w:rFonts w:hint="eastAsia" w:ascii="仿宋_GB2312" w:hAnsi="仿宋_GB2312" w:eastAsia="仿宋_GB2312" w:cs="仿宋_GB2312"/>
          <w:kern w:val="0"/>
          <w:sz w:val="32"/>
          <w:szCs w:val="32"/>
        </w:rPr>
        <w:t>同</w:t>
      </w:r>
      <w:r>
        <w:rPr>
          <w:rFonts w:hint="eastAsia" w:ascii="仿宋_GB2312" w:hAnsi="仿宋_GB2312" w:eastAsia="仿宋_GB2312" w:cs="仿宋_GB2312"/>
          <w:color w:val="000000"/>
          <w:kern w:val="0"/>
          <w:sz w:val="32"/>
          <w:szCs w:val="32"/>
          <w:lang w:val="zh-CN"/>
        </w:rPr>
        <w:t>比</w:t>
      </w:r>
      <w:r>
        <w:rPr>
          <w:rFonts w:hint="eastAsia" w:ascii="仿宋_GB2312" w:hAnsi="仿宋_GB2312" w:eastAsia="仿宋_GB2312" w:cs="仿宋_GB2312"/>
          <w:color w:val="000000"/>
          <w:kern w:val="0"/>
          <w:sz w:val="32"/>
          <w:szCs w:val="32"/>
          <w:lang w:val="zh-CN" w:eastAsia="zh-CN"/>
        </w:rPr>
        <w:t>减少</w:t>
      </w:r>
      <w:r>
        <w:rPr>
          <w:rFonts w:hint="eastAsia" w:ascii="仿宋_GB2312" w:hAnsi="仿宋_GB2312" w:eastAsia="仿宋_GB2312" w:cs="仿宋_GB2312"/>
          <w:color w:val="000000"/>
          <w:kern w:val="0"/>
          <w:sz w:val="32"/>
          <w:szCs w:val="32"/>
          <w:lang w:val="en-US" w:eastAsia="zh-CN"/>
        </w:rPr>
        <w:t>100</w:t>
      </w:r>
      <w:r>
        <w:rPr>
          <w:rFonts w:hint="eastAsia" w:ascii="仿宋_GB2312" w:hAnsi="仿宋_GB2312" w:eastAsia="仿宋_GB2312" w:cs="仿宋_GB2312"/>
          <w:color w:val="000000"/>
          <w:kern w:val="0"/>
          <w:sz w:val="32"/>
          <w:szCs w:val="32"/>
          <w:lang w:val="zh-CN"/>
        </w:rPr>
        <w:t>万元，主要原因是公务用车租车平台上年已更换完存在较大安全隐患的大量老旧车辆，减少预算；公务用车运行经费</w:t>
      </w:r>
      <w:r>
        <w:rPr>
          <w:rFonts w:hint="eastAsia" w:ascii="仿宋_GB2312" w:hAnsi="仿宋_GB2312" w:eastAsia="仿宋_GB2312" w:cs="仿宋_GB2312"/>
          <w:color w:val="000000"/>
          <w:kern w:val="0"/>
          <w:sz w:val="32"/>
          <w:szCs w:val="32"/>
          <w:lang w:val="en-US" w:eastAsia="zh-CN"/>
        </w:rPr>
        <w:t>455.6</w:t>
      </w:r>
      <w:r>
        <w:rPr>
          <w:rFonts w:hint="eastAsia" w:ascii="仿宋_GB2312" w:hAnsi="仿宋_GB2312" w:eastAsia="仿宋_GB2312" w:cs="仿宋_GB2312"/>
          <w:color w:val="000000"/>
          <w:kern w:val="0"/>
          <w:sz w:val="32"/>
          <w:szCs w:val="32"/>
          <w:lang w:val="zh-CN"/>
        </w:rPr>
        <w:t>万元，</w:t>
      </w:r>
      <w:r>
        <w:rPr>
          <w:rFonts w:hint="eastAsia" w:ascii="仿宋_GB2312" w:hAnsi="仿宋_GB2312" w:eastAsia="仿宋_GB2312" w:cs="仿宋_GB2312"/>
          <w:kern w:val="0"/>
          <w:sz w:val="32"/>
          <w:szCs w:val="32"/>
        </w:rPr>
        <w:t>同</w:t>
      </w:r>
      <w:r>
        <w:rPr>
          <w:rFonts w:hint="eastAsia" w:ascii="仿宋_GB2312" w:hAnsi="仿宋_GB2312" w:eastAsia="仿宋_GB2312" w:cs="仿宋_GB2312"/>
          <w:color w:val="000000"/>
          <w:kern w:val="0"/>
          <w:sz w:val="32"/>
          <w:szCs w:val="32"/>
          <w:lang w:val="zh-CN"/>
        </w:rPr>
        <w:t>比减少</w:t>
      </w:r>
      <w:r>
        <w:rPr>
          <w:rFonts w:hint="eastAsia" w:ascii="仿宋_GB2312" w:hAnsi="仿宋_GB2312" w:eastAsia="仿宋_GB2312" w:cs="仿宋_GB2312"/>
          <w:color w:val="000000"/>
          <w:kern w:val="0"/>
          <w:sz w:val="32"/>
          <w:szCs w:val="32"/>
          <w:lang w:val="en-US" w:eastAsia="zh-CN"/>
        </w:rPr>
        <w:t>4.61</w:t>
      </w:r>
      <w:r>
        <w:rPr>
          <w:rFonts w:hint="eastAsia" w:ascii="仿宋_GB2312" w:hAnsi="仿宋_GB2312" w:eastAsia="仿宋_GB2312" w:cs="仿宋_GB2312"/>
          <w:color w:val="000000"/>
          <w:kern w:val="0"/>
          <w:sz w:val="32"/>
          <w:szCs w:val="32"/>
          <w:lang w:val="zh-CN"/>
        </w:rPr>
        <w:t>万元。</w:t>
      </w:r>
    </w:p>
    <w:p>
      <w:pPr>
        <w:widowControl/>
        <w:adjustRightInd w:val="0"/>
        <w:snapToGrid w:val="0"/>
        <w:spacing w:line="360" w:lineRule="auto"/>
        <w:ind w:firstLine="660"/>
        <w:jc w:val="center"/>
        <w:rPr>
          <w:rFonts w:ascii="仿宋" w:hAnsi="仿宋" w:eastAsia="仿宋" w:cs="宋体"/>
          <w:b/>
          <w:kern w:val="0"/>
          <w:sz w:val="32"/>
          <w:szCs w:val="32"/>
        </w:rPr>
      </w:pPr>
    </w:p>
    <w:sectPr>
      <w:pgSz w:w="11906" w:h="16838"/>
      <w:pgMar w:top="1134" w:right="1558"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184"/>
    <w:rsid w:val="00075CA8"/>
    <w:rsid w:val="000966BC"/>
    <w:rsid w:val="000A345E"/>
    <w:rsid w:val="000B49C8"/>
    <w:rsid w:val="00106103"/>
    <w:rsid w:val="0012218D"/>
    <w:rsid w:val="00126A1C"/>
    <w:rsid w:val="001944D3"/>
    <w:rsid w:val="001C04CB"/>
    <w:rsid w:val="001C21CD"/>
    <w:rsid w:val="00212E43"/>
    <w:rsid w:val="00255E68"/>
    <w:rsid w:val="00263861"/>
    <w:rsid w:val="002745B8"/>
    <w:rsid w:val="002A6D7D"/>
    <w:rsid w:val="002D3287"/>
    <w:rsid w:val="002E574A"/>
    <w:rsid w:val="00301D31"/>
    <w:rsid w:val="00302D1F"/>
    <w:rsid w:val="00353F05"/>
    <w:rsid w:val="003D5EF0"/>
    <w:rsid w:val="003F4BFD"/>
    <w:rsid w:val="00424023"/>
    <w:rsid w:val="0045203D"/>
    <w:rsid w:val="0048532C"/>
    <w:rsid w:val="00495D55"/>
    <w:rsid w:val="004B4C81"/>
    <w:rsid w:val="004C7F13"/>
    <w:rsid w:val="005247D9"/>
    <w:rsid w:val="00544DD2"/>
    <w:rsid w:val="00574B0E"/>
    <w:rsid w:val="005A4DBA"/>
    <w:rsid w:val="005F2516"/>
    <w:rsid w:val="005F51B4"/>
    <w:rsid w:val="00602BAB"/>
    <w:rsid w:val="00611D2B"/>
    <w:rsid w:val="00613F9F"/>
    <w:rsid w:val="00617A16"/>
    <w:rsid w:val="00632ECD"/>
    <w:rsid w:val="0063780F"/>
    <w:rsid w:val="00647786"/>
    <w:rsid w:val="0068118A"/>
    <w:rsid w:val="006A7CAD"/>
    <w:rsid w:val="006C5401"/>
    <w:rsid w:val="006E1C63"/>
    <w:rsid w:val="00767202"/>
    <w:rsid w:val="00767284"/>
    <w:rsid w:val="007B4F02"/>
    <w:rsid w:val="007B7D63"/>
    <w:rsid w:val="00802521"/>
    <w:rsid w:val="008026FB"/>
    <w:rsid w:val="00870A9E"/>
    <w:rsid w:val="008778A4"/>
    <w:rsid w:val="008D0B44"/>
    <w:rsid w:val="008E425B"/>
    <w:rsid w:val="008F20C9"/>
    <w:rsid w:val="008F54A4"/>
    <w:rsid w:val="00916DD5"/>
    <w:rsid w:val="009D00E7"/>
    <w:rsid w:val="009D23A6"/>
    <w:rsid w:val="009E5E84"/>
    <w:rsid w:val="009E7D76"/>
    <w:rsid w:val="00A17293"/>
    <w:rsid w:val="00A51A3A"/>
    <w:rsid w:val="00A70CD9"/>
    <w:rsid w:val="00A94184"/>
    <w:rsid w:val="00AD31AE"/>
    <w:rsid w:val="00AD3CD7"/>
    <w:rsid w:val="00AE1EB5"/>
    <w:rsid w:val="00B11519"/>
    <w:rsid w:val="00B3324F"/>
    <w:rsid w:val="00B72365"/>
    <w:rsid w:val="00B735D5"/>
    <w:rsid w:val="00B82546"/>
    <w:rsid w:val="00B85A8A"/>
    <w:rsid w:val="00B95AD0"/>
    <w:rsid w:val="00BA44ED"/>
    <w:rsid w:val="00BA70B0"/>
    <w:rsid w:val="00BC16F8"/>
    <w:rsid w:val="00BD4EEF"/>
    <w:rsid w:val="00C45414"/>
    <w:rsid w:val="00C54286"/>
    <w:rsid w:val="00C92A42"/>
    <w:rsid w:val="00CB79F9"/>
    <w:rsid w:val="00CC0F72"/>
    <w:rsid w:val="00CD18F8"/>
    <w:rsid w:val="00D0178F"/>
    <w:rsid w:val="00D25FB0"/>
    <w:rsid w:val="00DA0A14"/>
    <w:rsid w:val="00DD0C8D"/>
    <w:rsid w:val="00DE41D0"/>
    <w:rsid w:val="00DE6F0E"/>
    <w:rsid w:val="00E12194"/>
    <w:rsid w:val="00E331EC"/>
    <w:rsid w:val="00E5748F"/>
    <w:rsid w:val="00E91E3C"/>
    <w:rsid w:val="00E967A8"/>
    <w:rsid w:val="00EA6010"/>
    <w:rsid w:val="00EE7608"/>
    <w:rsid w:val="00EE767B"/>
    <w:rsid w:val="00EF41EE"/>
    <w:rsid w:val="00F02796"/>
    <w:rsid w:val="00F2192C"/>
    <w:rsid w:val="00F24A8D"/>
    <w:rsid w:val="00F346B0"/>
    <w:rsid w:val="00F41376"/>
    <w:rsid w:val="00F52609"/>
    <w:rsid w:val="00F6165C"/>
    <w:rsid w:val="00F70CC3"/>
    <w:rsid w:val="00F82770"/>
    <w:rsid w:val="00F907CA"/>
    <w:rsid w:val="00FA0073"/>
    <w:rsid w:val="00FA11D3"/>
    <w:rsid w:val="00FA1606"/>
    <w:rsid w:val="00FB0164"/>
    <w:rsid w:val="00FD2A4F"/>
    <w:rsid w:val="00FE5A30"/>
    <w:rsid w:val="0684044D"/>
    <w:rsid w:val="0B99443F"/>
    <w:rsid w:val="0E571D23"/>
    <w:rsid w:val="1ADB4F99"/>
    <w:rsid w:val="289752CC"/>
    <w:rsid w:val="32AB1665"/>
    <w:rsid w:val="3494768D"/>
    <w:rsid w:val="35356E39"/>
    <w:rsid w:val="38AF2629"/>
    <w:rsid w:val="3A1D637E"/>
    <w:rsid w:val="46872938"/>
    <w:rsid w:val="4A874311"/>
    <w:rsid w:val="56170AE4"/>
    <w:rsid w:val="6D9C558B"/>
    <w:rsid w:val="70A30FD2"/>
    <w:rsid w:val="7B9041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41</Words>
  <Characters>236</Characters>
  <Lines>1</Lines>
  <Paragraphs>1</Paragraphs>
  <TotalTime>8</TotalTime>
  <ScaleCrop>false</ScaleCrop>
  <LinksUpToDate>false</LinksUpToDate>
  <CharactersWithSpaces>276</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2013-05-20T07:54:00Z</dcterms:created>
  <dc:creator>预算处/唐真</dc:creator>
  <cp:lastModifiedBy>Administrator</cp:lastModifiedBy>
  <cp:lastPrinted>2016-02-03T03:00:00Z</cp:lastPrinted>
  <dcterms:modified xsi:type="dcterms:W3CDTF">2022-10-13T09:14:52Z</dcterms:modified>
  <cp:revision>199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