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FA2B9">
      <w:pPr>
        <w:spacing w:before="156" w:beforeLines="50" w:after="156" w:afterLines="5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清流县</w:t>
      </w:r>
      <w:r>
        <w:rPr>
          <w:rFonts w:hint="eastAsia" w:ascii="方正小标宋简体" w:hAnsi="方正小标宋简体" w:eastAsia="方正小标宋简体" w:cs="方正小标宋简体"/>
          <w:color w:val="auto"/>
          <w:sz w:val="44"/>
          <w:szCs w:val="44"/>
          <w:highlight w:val="none"/>
        </w:rPr>
        <w:t>政府预算相关重要事项说明</w:t>
      </w:r>
    </w:p>
    <w:p w14:paraId="5D530AA9">
      <w:pPr>
        <w:spacing w:line="6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kern w:val="0"/>
          <w:sz w:val="32"/>
          <w:szCs w:val="32"/>
          <w:highlight w:val="none"/>
        </w:rPr>
        <w:t>县本级支出预算说明</w:t>
      </w:r>
    </w:p>
    <w:p w14:paraId="05CCD80C">
      <w:pPr>
        <w:spacing w:line="600" w:lineRule="exact"/>
        <w:ind w:firstLine="640" w:firstLineChars="200"/>
        <w:rPr>
          <w:rFonts w:hint="eastAsia" w:ascii="仿宋" w:hAnsi="仿宋" w:eastAsia="仿宋" w:cs="Arial"/>
          <w:color w:val="auto"/>
          <w:kern w:val="0"/>
          <w:sz w:val="32"/>
          <w:szCs w:val="32"/>
          <w:highlight w:val="none"/>
          <w:lang w:eastAsia="zh-CN"/>
        </w:rPr>
      </w:pPr>
      <w:r>
        <w:rPr>
          <w:rFonts w:hint="eastAsia" w:ascii="仿宋" w:hAnsi="仿宋" w:eastAsia="仿宋" w:cs="Arial"/>
          <w:color w:val="auto"/>
          <w:kern w:val="0"/>
          <w:sz w:val="32"/>
          <w:szCs w:val="32"/>
          <w:highlight w:val="none"/>
          <w:lang w:val="en-US" w:eastAsia="zh-CN"/>
        </w:rPr>
        <w:t>2026</w:t>
      </w:r>
      <w:r>
        <w:rPr>
          <w:rFonts w:hint="eastAsia" w:ascii="仿宋" w:hAnsi="仿宋" w:eastAsia="仿宋" w:cs="Arial"/>
          <w:color w:val="auto"/>
          <w:kern w:val="0"/>
          <w:sz w:val="32"/>
          <w:szCs w:val="32"/>
          <w:highlight w:val="none"/>
        </w:rPr>
        <w:t>年度</w:t>
      </w:r>
      <w:r>
        <w:rPr>
          <w:rFonts w:hint="eastAsia" w:ascii="仿宋" w:hAnsi="仿宋" w:eastAsia="仿宋" w:cs="Arial"/>
          <w:color w:val="auto"/>
          <w:kern w:val="0"/>
          <w:sz w:val="32"/>
          <w:szCs w:val="32"/>
          <w:highlight w:val="none"/>
          <w:lang w:eastAsia="zh-CN"/>
        </w:rPr>
        <w:t>清流县</w:t>
      </w:r>
      <w:r>
        <w:rPr>
          <w:rFonts w:hint="eastAsia" w:ascii="仿宋" w:hAnsi="仿宋" w:eastAsia="仿宋" w:cs="Arial"/>
          <w:color w:val="auto"/>
          <w:kern w:val="0"/>
          <w:sz w:val="32"/>
          <w:szCs w:val="32"/>
          <w:highlight w:val="none"/>
        </w:rPr>
        <w:t>本级一般公共预算支出数为</w:t>
      </w:r>
      <w:r>
        <w:rPr>
          <w:rFonts w:hint="eastAsia" w:ascii="仿宋" w:hAnsi="仿宋" w:eastAsia="仿宋" w:cs="Arial"/>
          <w:color w:val="auto"/>
          <w:kern w:val="0"/>
          <w:sz w:val="32"/>
          <w:szCs w:val="32"/>
          <w:highlight w:val="none"/>
          <w:lang w:val="en-US" w:eastAsia="zh-CN"/>
        </w:rPr>
        <w:t>179157</w:t>
      </w:r>
      <w:r>
        <w:rPr>
          <w:rFonts w:hint="eastAsia" w:ascii="仿宋" w:hAnsi="仿宋" w:eastAsia="仿宋" w:cs="Arial"/>
          <w:color w:val="auto"/>
          <w:kern w:val="0"/>
          <w:sz w:val="32"/>
          <w:szCs w:val="32"/>
          <w:highlight w:val="none"/>
        </w:rPr>
        <w:t>万元，比</w:t>
      </w:r>
      <w:r>
        <w:rPr>
          <w:rFonts w:hint="eastAsia" w:ascii="仿宋" w:hAnsi="仿宋" w:eastAsia="仿宋" w:cs="Arial"/>
          <w:color w:val="auto"/>
          <w:kern w:val="0"/>
          <w:sz w:val="32"/>
          <w:szCs w:val="32"/>
          <w:highlight w:val="none"/>
          <w:lang w:val="en-US" w:eastAsia="zh-CN"/>
        </w:rPr>
        <w:t>2025</w:t>
      </w:r>
      <w:r>
        <w:rPr>
          <w:rFonts w:hint="eastAsia" w:ascii="仿宋" w:hAnsi="仿宋" w:eastAsia="仿宋" w:cs="Arial"/>
          <w:color w:val="auto"/>
          <w:kern w:val="0"/>
          <w:sz w:val="32"/>
          <w:szCs w:val="32"/>
          <w:highlight w:val="none"/>
        </w:rPr>
        <w:t>年度预算数</w:t>
      </w:r>
      <w:r>
        <w:rPr>
          <w:rFonts w:hint="eastAsia" w:ascii="仿宋" w:hAnsi="仿宋" w:eastAsia="仿宋" w:cs="Arial"/>
          <w:color w:val="auto"/>
          <w:kern w:val="0"/>
          <w:sz w:val="32"/>
          <w:szCs w:val="32"/>
          <w:highlight w:val="none"/>
          <w:lang w:eastAsia="zh-CN"/>
        </w:rPr>
        <w:t>增加</w:t>
      </w:r>
      <w:r>
        <w:rPr>
          <w:rFonts w:hint="eastAsia" w:ascii="仿宋" w:hAnsi="仿宋" w:eastAsia="仿宋" w:cs="Arial"/>
          <w:color w:val="auto"/>
          <w:kern w:val="0"/>
          <w:sz w:val="32"/>
          <w:szCs w:val="32"/>
          <w:highlight w:val="none"/>
          <w:lang w:val="en-US" w:eastAsia="zh-CN"/>
        </w:rPr>
        <w:t>11072</w:t>
      </w:r>
      <w:r>
        <w:rPr>
          <w:rFonts w:hint="eastAsia" w:ascii="仿宋" w:hAnsi="仿宋" w:eastAsia="仿宋" w:cs="Times New Roman"/>
          <w:color w:val="auto"/>
          <w:kern w:val="0"/>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6.59</w:t>
      </w:r>
      <w:r>
        <w:rPr>
          <w:rFonts w:ascii="仿宋" w:hAnsi="仿宋" w:eastAsia="仿宋" w:cs="Times New Roman"/>
          <w:color w:val="auto"/>
          <w:sz w:val="32"/>
          <w:szCs w:val="32"/>
          <w:highlight w:val="none"/>
        </w:rPr>
        <w:t>%</w:t>
      </w:r>
      <w:r>
        <w:rPr>
          <w:rFonts w:hint="eastAsia" w:ascii="仿宋" w:hAnsi="仿宋" w:eastAsia="仿宋" w:cs="Arial"/>
          <w:color w:val="auto"/>
          <w:kern w:val="0"/>
          <w:sz w:val="32"/>
          <w:szCs w:val="32"/>
          <w:highlight w:val="none"/>
        </w:rPr>
        <w:t>。</w:t>
      </w:r>
      <w:r>
        <w:rPr>
          <w:rFonts w:hint="eastAsia" w:ascii="仿宋" w:hAnsi="仿宋" w:eastAsia="仿宋" w:cs="Arial"/>
          <w:color w:val="auto"/>
          <w:kern w:val="0"/>
          <w:sz w:val="32"/>
          <w:szCs w:val="32"/>
          <w:highlight w:val="none"/>
          <w:lang w:eastAsia="zh-CN"/>
        </w:rPr>
        <w:t>具体情况如下（分款级科目表述）：</w:t>
      </w:r>
    </w:p>
    <w:p w14:paraId="74BDBC6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（一）201-一般公共服务支出科目</w:t>
      </w:r>
      <w:r>
        <w:rPr>
          <w:rFonts w:hint="eastAsia" w:ascii="仿宋" w:hAnsi="仿宋" w:eastAsia="仿宋" w:cs="Times New Roman"/>
          <w:color w:val="auto"/>
          <w:sz w:val="32"/>
          <w:szCs w:val="32"/>
          <w:highlight w:val="none"/>
          <w:lang w:val="en-US" w:eastAsia="zh-CN"/>
        </w:rPr>
        <w:t>19284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118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0.61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B29701E">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20101-人大事务科目</w:t>
      </w:r>
      <w:r>
        <w:rPr>
          <w:rFonts w:hint="eastAsia" w:ascii="仿宋" w:hAnsi="仿宋" w:eastAsia="仿宋" w:cs="Times New Roman"/>
          <w:color w:val="auto"/>
          <w:sz w:val="32"/>
          <w:szCs w:val="32"/>
          <w:highlight w:val="none"/>
          <w:lang w:val="en-US" w:eastAsia="zh-CN"/>
        </w:rPr>
        <w:t>498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2.89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4B2E93D">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20102-政协事务科目</w:t>
      </w:r>
      <w:r>
        <w:rPr>
          <w:rFonts w:hint="eastAsia" w:ascii="仿宋" w:hAnsi="仿宋" w:eastAsia="仿宋" w:cs="Times New Roman"/>
          <w:color w:val="auto"/>
          <w:sz w:val="32"/>
          <w:szCs w:val="32"/>
          <w:highlight w:val="none"/>
          <w:lang w:val="en-US" w:eastAsia="zh-CN"/>
        </w:rPr>
        <w:t>555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419233A1">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20103-政府办公厅（室）及相关机构事务科目</w:t>
      </w:r>
      <w:r>
        <w:rPr>
          <w:rFonts w:hint="eastAsia" w:ascii="仿宋" w:hAnsi="仿宋" w:eastAsia="仿宋" w:cs="Times New Roman"/>
          <w:color w:val="auto"/>
          <w:sz w:val="32"/>
          <w:szCs w:val="32"/>
          <w:highlight w:val="none"/>
          <w:lang w:val="en-US" w:eastAsia="zh-CN"/>
        </w:rPr>
        <w:t>6148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46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0.75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49D3B567">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20104-发展与改革事务科目</w:t>
      </w:r>
      <w:r>
        <w:rPr>
          <w:rFonts w:hint="eastAsia" w:ascii="仿宋" w:hAnsi="仿宋" w:eastAsia="仿宋" w:cs="Times New Roman"/>
          <w:color w:val="auto"/>
          <w:sz w:val="32"/>
          <w:szCs w:val="32"/>
          <w:highlight w:val="none"/>
          <w:lang w:val="en-US" w:eastAsia="zh-CN"/>
        </w:rPr>
        <w:t>1599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123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8.33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B0AB93C">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20105-统计信息事务科目</w:t>
      </w:r>
      <w:r>
        <w:rPr>
          <w:rFonts w:hint="eastAsia" w:ascii="仿宋" w:hAnsi="仿宋" w:eastAsia="仿宋" w:cs="Times New Roman"/>
          <w:color w:val="auto"/>
          <w:sz w:val="32"/>
          <w:szCs w:val="32"/>
          <w:highlight w:val="none"/>
          <w:lang w:val="en-US" w:eastAsia="zh-CN"/>
        </w:rPr>
        <w:t>289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4.33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8480274">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20106-财政事务科目</w:t>
      </w:r>
      <w:r>
        <w:rPr>
          <w:rFonts w:hint="eastAsia" w:ascii="仿宋" w:hAnsi="仿宋" w:eastAsia="仿宋" w:cs="Times New Roman"/>
          <w:color w:val="auto"/>
          <w:sz w:val="32"/>
          <w:szCs w:val="32"/>
          <w:highlight w:val="none"/>
          <w:lang w:val="en-US" w:eastAsia="zh-CN"/>
        </w:rPr>
        <w:t>1500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182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13.81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1E785B70">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20107-税收事务科目1000万元，较上年持平。</w:t>
      </w:r>
    </w:p>
    <w:p w14:paraId="4B2DE963">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20108-审计事务科目</w:t>
      </w:r>
      <w:r>
        <w:rPr>
          <w:rFonts w:hint="eastAsia" w:ascii="仿宋" w:hAnsi="仿宋" w:eastAsia="仿宋" w:cs="Times New Roman"/>
          <w:color w:val="auto"/>
          <w:sz w:val="32"/>
          <w:szCs w:val="32"/>
          <w:highlight w:val="none"/>
          <w:lang w:val="en-US" w:eastAsia="zh-CN"/>
        </w:rPr>
        <w:t>274</w:t>
      </w:r>
      <w:r>
        <w:rPr>
          <w:rFonts w:hint="eastAsia" w:ascii="仿宋" w:hAnsi="仿宋" w:eastAsia="仿宋" w:cs="Times New Roman"/>
          <w:color w:val="auto"/>
          <w:sz w:val="32"/>
          <w:szCs w:val="32"/>
          <w:highlight w:val="none"/>
        </w:rPr>
        <w:t>万元，较上</w:t>
      </w:r>
      <w:r>
        <w:rPr>
          <w:rFonts w:hint="eastAsia" w:ascii="仿宋" w:hAnsi="仿宋" w:eastAsia="仿宋" w:cs="Times New Roman"/>
          <w:color w:val="auto"/>
          <w:sz w:val="32"/>
          <w:szCs w:val="32"/>
          <w:highlight w:val="none"/>
          <w:lang w:eastAsia="zh-CN"/>
        </w:rPr>
        <w:t>年减少</w:t>
      </w:r>
      <w:r>
        <w:rPr>
          <w:rFonts w:hint="eastAsia" w:ascii="仿宋" w:hAnsi="仿宋" w:eastAsia="仿宋" w:cs="Times New Roman"/>
          <w:color w:val="auto"/>
          <w:sz w:val="32"/>
          <w:szCs w:val="32"/>
          <w:highlight w:val="none"/>
          <w:lang w:val="en-US" w:eastAsia="zh-CN"/>
        </w:rPr>
        <w:t>17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5.84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59F5FFB0">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20111-纪检监察事务科目</w:t>
      </w:r>
      <w:r>
        <w:rPr>
          <w:rFonts w:hint="eastAsia" w:ascii="仿宋" w:hAnsi="仿宋" w:eastAsia="仿宋" w:cs="Times New Roman"/>
          <w:color w:val="auto"/>
          <w:sz w:val="32"/>
          <w:szCs w:val="32"/>
          <w:highlight w:val="none"/>
          <w:lang w:val="en-US" w:eastAsia="zh-CN"/>
        </w:rPr>
        <w:t>1572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95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6.43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90C8939">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20113-商贸事务科目</w:t>
      </w:r>
      <w:r>
        <w:rPr>
          <w:rFonts w:hint="eastAsia" w:ascii="仿宋" w:hAnsi="仿宋" w:eastAsia="仿宋" w:cs="Times New Roman"/>
          <w:color w:val="auto"/>
          <w:sz w:val="32"/>
          <w:szCs w:val="32"/>
          <w:highlight w:val="none"/>
          <w:lang w:val="en-US" w:eastAsia="zh-CN"/>
        </w:rPr>
        <w:t>1066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63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5.58%。</w:t>
      </w:r>
    </w:p>
    <w:p w14:paraId="19844F6B">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20126-档案事务科目</w:t>
      </w:r>
      <w:r>
        <w:rPr>
          <w:rFonts w:hint="eastAsia" w:ascii="仿宋" w:hAnsi="仿宋" w:eastAsia="仿宋" w:cs="Times New Roman"/>
          <w:color w:val="auto"/>
          <w:sz w:val="32"/>
          <w:szCs w:val="32"/>
          <w:highlight w:val="none"/>
          <w:lang w:val="en-US" w:eastAsia="zh-CN"/>
        </w:rPr>
        <w:t>124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5.08%</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1D56D640">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20128-民主党派及工商联事务科目</w:t>
      </w:r>
      <w:r>
        <w:rPr>
          <w:rFonts w:hint="eastAsia" w:ascii="仿宋" w:hAnsi="仿宋" w:eastAsia="仿宋" w:cs="Times New Roman"/>
          <w:color w:val="auto"/>
          <w:sz w:val="32"/>
          <w:szCs w:val="32"/>
          <w:highlight w:val="none"/>
          <w:lang w:val="en-US" w:eastAsia="zh-CN"/>
        </w:rPr>
        <w:t>77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2.67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45C03082">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20129-群众团体事务科目</w:t>
      </w:r>
      <w:r>
        <w:rPr>
          <w:rFonts w:hint="eastAsia" w:ascii="仿宋" w:hAnsi="仿宋" w:eastAsia="仿宋" w:cs="Times New Roman"/>
          <w:color w:val="auto"/>
          <w:sz w:val="32"/>
          <w:szCs w:val="32"/>
          <w:highlight w:val="none"/>
          <w:lang w:val="en-US" w:eastAsia="zh-CN"/>
        </w:rPr>
        <w:t>351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4.78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4B04BE73">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20131-党委办公厅（室）及相关机构事务科目</w:t>
      </w:r>
      <w:r>
        <w:rPr>
          <w:rFonts w:hint="eastAsia" w:ascii="仿宋" w:hAnsi="仿宋" w:eastAsia="仿宋" w:cs="Times New Roman"/>
          <w:color w:val="auto"/>
          <w:sz w:val="32"/>
          <w:szCs w:val="32"/>
          <w:highlight w:val="none"/>
          <w:lang w:val="en-US" w:eastAsia="zh-CN"/>
        </w:rPr>
        <w:t>621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69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10</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CAA6DD0">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20132-组织事务科目</w:t>
      </w:r>
      <w:r>
        <w:rPr>
          <w:rFonts w:hint="eastAsia" w:ascii="仿宋" w:hAnsi="仿宋" w:eastAsia="仿宋" w:cs="Times New Roman"/>
          <w:color w:val="auto"/>
          <w:sz w:val="32"/>
          <w:szCs w:val="32"/>
          <w:highlight w:val="none"/>
          <w:lang w:val="en-US" w:eastAsia="zh-CN"/>
        </w:rPr>
        <w:t>717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1019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58.7%</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p>
    <w:p w14:paraId="29ED381A">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20133-宣传事务科目</w:t>
      </w:r>
      <w:r>
        <w:rPr>
          <w:rFonts w:hint="eastAsia" w:ascii="仿宋" w:hAnsi="仿宋" w:eastAsia="仿宋" w:cs="Times New Roman"/>
          <w:color w:val="auto"/>
          <w:sz w:val="32"/>
          <w:szCs w:val="32"/>
          <w:highlight w:val="none"/>
          <w:lang w:val="en-US" w:eastAsia="zh-CN"/>
        </w:rPr>
        <w:t>355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4.72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1C824854">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20134-统战事务科目</w:t>
      </w:r>
      <w:r>
        <w:rPr>
          <w:rFonts w:hint="eastAsia" w:ascii="仿宋" w:hAnsi="仿宋" w:eastAsia="仿宋" w:cs="Times New Roman"/>
          <w:color w:val="auto"/>
          <w:sz w:val="32"/>
          <w:szCs w:val="32"/>
          <w:highlight w:val="none"/>
          <w:lang w:val="en-US" w:eastAsia="zh-CN"/>
        </w:rPr>
        <w:t>233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4.95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58AF1DD">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其他共产党事务支出</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422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3.43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0ABFFB6F">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20138-市场监督管理事务科目</w:t>
      </w:r>
      <w:r>
        <w:rPr>
          <w:rFonts w:hint="eastAsia" w:ascii="仿宋" w:hAnsi="仿宋" w:eastAsia="仿宋" w:cs="Times New Roman"/>
          <w:color w:val="auto"/>
          <w:sz w:val="32"/>
          <w:szCs w:val="32"/>
          <w:highlight w:val="none"/>
          <w:lang w:val="en-US" w:eastAsia="zh-CN"/>
        </w:rPr>
        <w:t>1109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1.09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CD75739">
      <w:pPr>
        <w:numPr>
          <w:ilvl w:val="0"/>
          <w:numId w:val="1"/>
        </w:numPr>
        <w:ind w:left="0" w:leftChars="0" w:firstLine="403" w:firstLineChars="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20139-社会工作事务科目774万元。</w:t>
      </w:r>
      <w:r>
        <w:rPr>
          <w:rFonts w:hint="eastAsia" w:ascii="仿宋" w:hAnsi="仿宋" w:eastAsia="仿宋" w:cs="Times New Roman"/>
          <w:color w:val="auto"/>
          <w:sz w:val="32"/>
          <w:szCs w:val="32"/>
          <w:highlight w:val="none"/>
        </w:rPr>
        <w:t>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576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291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2AF1F0A2">
      <w:pPr>
        <w:ind w:firstLine="640" w:firstLineChars="200"/>
        <w:rPr>
          <w:rFonts w:ascii="仿宋" w:hAnsi="仿宋" w:eastAsia="仿宋" w:cs="Times New Roman"/>
          <w:color w:val="auto"/>
          <w:sz w:val="32"/>
          <w:szCs w:val="32"/>
          <w:highlight w:val="none"/>
          <w:lang w:val="en-US"/>
        </w:rPr>
      </w:pPr>
      <w:r>
        <w:rPr>
          <w:rFonts w:hint="eastAsia" w:ascii="仿宋" w:hAnsi="仿宋" w:eastAsia="仿宋" w:cs="Times New Roman"/>
          <w:color w:val="auto"/>
          <w:sz w:val="32"/>
          <w:szCs w:val="32"/>
          <w:highlight w:val="none"/>
        </w:rPr>
        <w:t>（二）203-国防支出科目</w:t>
      </w:r>
      <w:r>
        <w:rPr>
          <w:rFonts w:hint="eastAsia" w:ascii="仿宋" w:hAnsi="仿宋" w:eastAsia="仿宋" w:cs="Times New Roman"/>
          <w:color w:val="auto"/>
          <w:sz w:val="32"/>
          <w:szCs w:val="32"/>
          <w:highlight w:val="none"/>
          <w:lang w:val="en-US" w:eastAsia="zh-CN"/>
        </w:rPr>
        <w:t>25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较上年减少61万元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70.93%。</w:t>
      </w:r>
    </w:p>
    <w:p w14:paraId="4B947444">
      <w:pPr>
        <w:ind w:firstLine="640" w:firstLineChars="200"/>
        <w:rPr>
          <w:rFonts w:ascii="仿宋" w:hAnsi="仿宋" w:eastAsia="仿宋" w:cs="Times New Roman"/>
          <w:color w:val="auto"/>
          <w:sz w:val="32"/>
          <w:szCs w:val="32"/>
          <w:highlight w:val="none"/>
          <w:lang w:val="en-US"/>
        </w:rPr>
      </w:pPr>
      <w:r>
        <w:rPr>
          <w:rFonts w:hint="eastAsia" w:ascii="仿宋" w:hAnsi="仿宋" w:eastAsia="仿宋" w:cs="Times New Roman"/>
          <w:color w:val="auto"/>
          <w:sz w:val="32"/>
          <w:szCs w:val="32"/>
          <w:highlight w:val="none"/>
        </w:rPr>
        <w:t>1、2030</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国防动员</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25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较上年减少61万元，下降70.93%。</w:t>
      </w:r>
      <w:r>
        <w:rPr>
          <w:rFonts w:hint="eastAsia" w:ascii="仿宋" w:hAnsi="仿宋" w:eastAsia="仿宋" w:cs="Times New Roman"/>
          <w:color w:val="auto"/>
          <w:sz w:val="32"/>
          <w:szCs w:val="32"/>
          <w:highlight w:val="none"/>
          <w:lang w:eastAsia="zh-CN"/>
        </w:rPr>
        <w:t>主要原因是</w:t>
      </w:r>
      <w:r>
        <w:rPr>
          <w:rFonts w:hint="eastAsia" w:ascii="仿宋" w:hAnsi="仿宋" w:eastAsia="仿宋" w:cs="Times New Roman"/>
          <w:color w:val="auto"/>
          <w:sz w:val="32"/>
          <w:szCs w:val="32"/>
          <w:highlight w:val="none"/>
          <w:lang w:val="en-US" w:eastAsia="zh-CN"/>
        </w:rPr>
        <w:t>人员减少</w:t>
      </w:r>
      <w:r>
        <w:rPr>
          <w:rFonts w:hint="eastAsia" w:ascii="仿宋" w:hAnsi="仿宋" w:eastAsia="仿宋" w:cs="Times New Roman"/>
          <w:color w:val="auto"/>
          <w:sz w:val="32"/>
          <w:szCs w:val="32"/>
          <w:highlight w:val="none"/>
          <w:lang w:eastAsia="zh-CN"/>
        </w:rPr>
        <w:t>。</w:t>
      </w:r>
    </w:p>
    <w:p w14:paraId="23A68709">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（三）204-公共安全支出科目</w:t>
      </w:r>
      <w:r>
        <w:rPr>
          <w:rFonts w:hint="eastAsia" w:ascii="仿宋" w:hAnsi="仿宋" w:eastAsia="仿宋" w:cs="Times New Roman"/>
          <w:color w:val="auto"/>
          <w:sz w:val="32"/>
          <w:szCs w:val="32"/>
          <w:highlight w:val="none"/>
          <w:lang w:val="en-US" w:eastAsia="zh-CN"/>
        </w:rPr>
        <w:t>6337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val="en-US" w:eastAsia="zh-CN"/>
        </w:rPr>
        <w:t>减少482万</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7.07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9D2C77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、20402-公安科目</w:t>
      </w:r>
      <w:r>
        <w:rPr>
          <w:rFonts w:hint="eastAsia" w:ascii="仿宋" w:hAnsi="仿宋" w:eastAsia="仿宋" w:cs="Times New Roman"/>
          <w:color w:val="auto"/>
          <w:sz w:val="32"/>
          <w:szCs w:val="32"/>
          <w:highlight w:val="none"/>
          <w:lang w:val="en-US" w:eastAsia="zh-CN"/>
        </w:rPr>
        <w:t>5613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val="en-US" w:eastAsia="zh-CN"/>
        </w:rPr>
        <w:t>减少508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下降8.3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F4320B4">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、20406-司法科目</w:t>
      </w:r>
      <w:r>
        <w:rPr>
          <w:rFonts w:hint="eastAsia" w:ascii="仿宋" w:hAnsi="仿宋" w:eastAsia="仿宋" w:cs="Times New Roman"/>
          <w:color w:val="auto"/>
          <w:sz w:val="32"/>
          <w:szCs w:val="32"/>
          <w:highlight w:val="none"/>
          <w:lang w:val="en-US" w:eastAsia="zh-CN"/>
        </w:rPr>
        <w:t>724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3.72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4E5E8FD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（四）205-教育支出科目</w:t>
      </w:r>
      <w:r>
        <w:rPr>
          <w:rFonts w:hint="eastAsia" w:ascii="仿宋" w:hAnsi="仿宋" w:eastAsia="仿宋" w:cs="Times New Roman"/>
          <w:color w:val="auto"/>
          <w:sz w:val="32"/>
          <w:szCs w:val="32"/>
          <w:highlight w:val="none"/>
          <w:lang w:val="en-US" w:eastAsia="zh-CN"/>
        </w:rPr>
        <w:t>49578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9710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24.36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5023E3F5">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1、20501-教育管理事务科目</w:t>
      </w:r>
      <w:r>
        <w:rPr>
          <w:rFonts w:hint="eastAsia" w:ascii="仿宋" w:hAnsi="仿宋" w:eastAsia="仿宋" w:cs="Times New Roman"/>
          <w:color w:val="auto"/>
          <w:sz w:val="32"/>
          <w:szCs w:val="32"/>
          <w:highlight w:val="none"/>
          <w:lang w:val="en-US" w:eastAsia="zh-CN"/>
        </w:rPr>
        <w:t>775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483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165.41%</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1F58A537">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2、20502-普通教育科目</w:t>
      </w:r>
      <w:r>
        <w:rPr>
          <w:rFonts w:hint="eastAsia" w:ascii="仿宋" w:hAnsi="仿宋" w:eastAsia="仿宋" w:cs="Times New Roman"/>
          <w:color w:val="auto"/>
          <w:sz w:val="32"/>
          <w:szCs w:val="32"/>
          <w:highlight w:val="none"/>
          <w:lang w:val="en-US" w:eastAsia="zh-CN"/>
        </w:rPr>
        <w:t>37624</w:t>
      </w:r>
      <w:r>
        <w:rPr>
          <w:rFonts w:hint="eastAsia" w:ascii="仿宋" w:hAnsi="仿宋" w:eastAsia="仿宋" w:cs="Times New Roman"/>
          <w:color w:val="auto"/>
          <w:sz w:val="32"/>
          <w:szCs w:val="32"/>
          <w:highlight w:val="none"/>
        </w:rPr>
        <w:t>万元，较上年增加</w:t>
      </w:r>
      <w:r>
        <w:rPr>
          <w:rFonts w:hint="eastAsia" w:ascii="仿宋" w:hAnsi="仿宋" w:eastAsia="仿宋" w:cs="Times New Roman"/>
          <w:color w:val="auto"/>
          <w:sz w:val="32"/>
          <w:szCs w:val="32"/>
          <w:highlight w:val="none"/>
          <w:lang w:val="en-US" w:eastAsia="zh-CN"/>
        </w:rPr>
        <w:t>2942</w:t>
      </w:r>
      <w:r>
        <w:rPr>
          <w:rFonts w:hint="eastAsia" w:ascii="仿宋" w:hAnsi="仿宋" w:eastAsia="仿宋" w:cs="Times New Roman"/>
          <w:color w:val="auto"/>
          <w:sz w:val="32"/>
          <w:szCs w:val="32"/>
          <w:highlight w:val="none"/>
        </w:rPr>
        <w:t>万元，增长</w:t>
      </w:r>
      <w:r>
        <w:rPr>
          <w:rFonts w:hint="eastAsia" w:ascii="仿宋" w:hAnsi="仿宋" w:eastAsia="仿宋" w:cs="Times New Roman"/>
          <w:color w:val="auto"/>
          <w:sz w:val="32"/>
          <w:szCs w:val="32"/>
          <w:highlight w:val="none"/>
          <w:lang w:val="en-US" w:eastAsia="zh-CN"/>
        </w:rPr>
        <w:t>8.48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5DE03EF8">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3、20503-职业教育科目</w:t>
      </w:r>
      <w:r>
        <w:rPr>
          <w:rFonts w:hint="eastAsia" w:ascii="仿宋" w:hAnsi="仿宋" w:eastAsia="仿宋" w:cs="Times New Roman"/>
          <w:color w:val="auto"/>
          <w:sz w:val="32"/>
          <w:szCs w:val="32"/>
          <w:highlight w:val="none"/>
          <w:lang w:val="en-US" w:eastAsia="zh-CN"/>
        </w:rPr>
        <w:t>2163</w:t>
      </w:r>
      <w:r>
        <w:rPr>
          <w:rFonts w:hint="eastAsia" w:ascii="仿宋" w:hAnsi="仿宋" w:eastAsia="仿宋" w:cs="Times New Roman"/>
          <w:color w:val="auto"/>
          <w:sz w:val="32"/>
          <w:szCs w:val="32"/>
          <w:highlight w:val="none"/>
        </w:rPr>
        <w:t>万元，较上年增加</w:t>
      </w:r>
      <w:r>
        <w:rPr>
          <w:rFonts w:hint="eastAsia" w:ascii="仿宋" w:hAnsi="仿宋" w:eastAsia="仿宋" w:cs="Times New Roman"/>
          <w:color w:val="auto"/>
          <w:sz w:val="32"/>
          <w:szCs w:val="32"/>
          <w:highlight w:val="none"/>
          <w:lang w:val="en-US" w:eastAsia="zh-CN"/>
        </w:rPr>
        <w:t>70</w:t>
      </w:r>
      <w:r>
        <w:rPr>
          <w:rFonts w:hint="eastAsia" w:ascii="仿宋" w:hAnsi="仿宋" w:eastAsia="仿宋" w:cs="Times New Roman"/>
          <w:color w:val="auto"/>
          <w:sz w:val="32"/>
          <w:szCs w:val="32"/>
          <w:highlight w:val="none"/>
        </w:rPr>
        <w:t>万元，增长</w:t>
      </w:r>
      <w:r>
        <w:rPr>
          <w:rFonts w:hint="eastAsia" w:ascii="仿宋" w:hAnsi="仿宋" w:eastAsia="仿宋" w:cs="Times New Roman"/>
          <w:color w:val="auto"/>
          <w:sz w:val="32"/>
          <w:szCs w:val="32"/>
          <w:highlight w:val="none"/>
          <w:lang w:val="en-US" w:eastAsia="zh-CN"/>
        </w:rPr>
        <w:t>3.34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DE49387">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、2050</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成人</w:t>
      </w:r>
      <w:r>
        <w:rPr>
          <w:rFonts w:hint="eastAsia" w:ascii="仿宋" w:hAnsi="仿宋" w:eastAsia="仿宋" w:cs="Times New Roman"/>
          <w:color w:val="auto"/>
          <w:sz w:val="32"/>
          <w:szCs w:val="32"/>
          <w:highlight w:val="none"/>
        </w:rPr>
        <w:t>教育科目</w:t>
      </w:r>
      <w:r>
        <w:rPr>
          <w:rFonts w:hint="eastAsia" w:ascii="仿宋" w:hAnsi="仿宋" w:eastAsia="仿宋" w:cs="Times New Roman"/>
          <w:color w:val="auto"/>
          <w:sz w:val="32"/>
          <w:szCs w:val="32"/>
          <w:highlight w:val="none"/>
          <w:lang w:val="en-US" w:eastAsia="zh-CN"/>
        </w:rPr>
        <w:t>151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3.42%</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6862CB1A">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5、20507</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特殊教育</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395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0.51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4D1BE1F0">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、20508-进修及培训科目</w:t>
      </w:r>
      <w:r>
        <w:rPr>
          <w:rFonts w:hint="eastAsia" w:ascii="仿宋" w:hAnsi="仿宋" w:eastAsia="仿宋" w:cs="Times New Roman"/>
          <w:color w:val="auto"/>
          <w:sz w:val="32"/>
          <w:szCs w:val="32"/>
          <w:highlight w:val="none"/>
          <w:lang w:val="en-US" w:eastAsia="zh-CN"/>
        </w:rPr>
        <w:t>1470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108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7.93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67DDCBA5">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7、20599-其他教育支出科目7000万元，</w:t>
      </w:r>
      <w:r>
        <w:rPr>
          <w:rFonts w:hint="eastAsia" w:ascii="仿宋" w:hAnsi="仿宋" w:eastAsia="仿宋" w:cs="Times New Roman"/>
          <w:color w:val="auto"/>
          <w:sz w:val="32"/>
          <w:szCs w:val="32"/>
          <w:highlight w:val="none"/>
        </w:rPr>
        <w:t>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6973万元，</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7AF8D153">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（五）206-科学技术支出科目</w:t>
      </w:r>
      <w:r>
        <w:rPr>
          <w:rFonts w:hint="eastAsia" w:ascii="仿宋" w:hAnsi="仿宋" w:eastAsia="仿宋" w:cs="Times New Roman"/>
          <w:color w:val="auto"/>
          <w:sz w:val="32"/>
          <w:szCs w:val="32"/>
          <w:highlight w:val="none"/>
          <w:lang w:val="en-US" w:eastAsia="zh-CN"/>
        </w:rPr>
        <w:t>3484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54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1.53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ABA77B1">
      <w:pPr>
        <w:ind w:firstLine="640" w:firstLineChars="200"/>
        <w:rPr>
          <w:rFonts w:hint="default" w:ascii="仿宋" w:hAnsi="仿宋" w:eastAsia="仿宋" w:cs="Times New Roman"/>
          <w:color w:val="auto"/>
          <w:sz w:val="32"/>
          <w:szCs w:val="32"/>
          <w:highlight w:val="none"/>
          <w:lang w:val="en-US"/>
        </w:rPr>
      </w:pP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20607-科学技术普及科目</w:t>
      </w:r>
      <w:r>
        <w:rPr>
          <w:rFonts w:hint="eastAsia" w:ascii="仿宋" w:hAnsi="仿宋" w:eastAsia="仿宋" w:cs="Times New Roman"/>
          <w:color w:val="auto"/>
          <w:sz w:val="32"/>
          <w:szCs w:val="32"/>
          <w:highlight w:val="none"/>
          <w:lang w:val="en-US" w:eastAsia="zh-CN"/>
        </w:rPr>
        <w:t>163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44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36.97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lang w:eastAsia="zh-CN"/>
        </w:rPr>
        <w:t>主要原因是</w:t>
      </w:r>
      <w:r>
        <w:rPr>
          <w:rFonts w:hint="eastAsia" w:ascii="仿宋" w:hAnsi="仿宋" w:eastAsia="仿宋" w:cs="Times New Roman"/>
          <w:color w:val="auto"/>
          <w:sz w:val="32"/>
          <w:szCs w:val="32"/>
          <w:highlight w:val="none"/>
          <w:lang w:val="en-US" w:eastAsia="zh-CN"/>
        </w:rPr>
        <w:t>2026年增加科技馆人员运转经费项目40万元。</w:t>
      </w:r>
    </w:p>
    <w:p w14:paraId="1BFDBA2C">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、20699-其他科学技术支出科目</w:t>
      </w:r>
      <w:r>
        <w:rPr>
          <w:rFonts w:hint="eastAsia" w:ascii="仿宋" w:hAnsi="仿宋" w:eastAsia="仿宋" w:cs="Times New Roman"/>
          <w:color w:val="auto"/>
          <w:sz w:val="32"/>
          <w:szCs w:val="32"/>
          <w:highlight w:val="none"/>
          <w:lang w:val="en-US" w:eastAsia="zh-CN"/>
        </w:rPr>
        <w:t>3321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98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2.87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756EB70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（六）207-文化旅游体育与传媒支出科目</w:t>
      </w:r>
      <w:r>
        <w:rPr>
          <w:rFonts w:hint="eastAsia" w:ascii="仿宋" w:hAnsi="仿宋" w:eastAsia="仿宋" w:cs="Times New Roman"/>
          <w:color w:val="auto"/>
          <w:sz w:val="32"/>
          <w:szCs w:val="32"/>
          <w:highlight w:val="none"/>
          <w:lang w:val="en-US" w:eastAsia="zh-CN"/>
        </w:rPr>
        <w:t>2282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162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7.64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85A579B">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1、20701-文化和旅游科目</w:t>
      </w:r>
      <w:r>
        <w:rPr>
          <w:rFonts w:hint="eastAsia" w:ascii="仿宋" w:hAnsi="仿宋" w:eastAsia="仿宋" w:cs="Times New Roman"/>
          <w:color w:val="auto"/>
          <w:sz w:val="32"/>
          <w:szCs w:val="32"/>
          <w:highlight w:val="none"/>
          <w:lang w:val="en-US" w:eastAsia="zh-CN"/>
        </w:rPr>
        <w:t>1221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149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13.9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w:t>
      </w:r>
    </w:p>
    <w:p w14:paraId="0D53DEA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2、20702-文物科目</w:t>
      </w:r>
      <w:r>
        <w:rPr>
          <w:rFonts w:hint="eastAsia" w:ascii="仿宋" w:hAnsi="仿宋" w:eastAsia="仿宋" w:cs="Times New Roman"/>
          <w:color w:val="auto"/>
          <w:sz w:val="32"/>
          <w:szCs w:val="32"/>
          <w:highlight w:val="none"/>
          <w:lang w:val="en-US" w:eastAsia="zh-CN"/>
        </w:rPr>
        <w:t>237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6.28%。</w:t>
      </w:r>
      <w:r>
        <w:rPr>
          <w:rFonts w:hint="eastAsia" w:ascii="仿宋" w:hAnsi="仿宋" w:eastAsia="仿宋" w:cs="Times New Roman"/>
          <w:color w:val="auto"/>
          <w:sz w:val="32"/>
          <w:szCs w:val="32"/>
          <w:highlight w:val="none"/>
        </w:rPr>
        <w:t xml:space="preserve">             </w:t>
      </w:r>
    </w:p>
    <w:p w14:paraId="6439BBC2">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3、20703-体育科目</w:t>
      </w:r>
      <w:r>
        <w:rPr>
          <w:rFonts w:hint="eastAsia" w:ascii="仿宋" w:hAnsi="仿宋" w:eastAsia="仿宋" w:cs="Times New Roman"/>
          <w:color w:val="auto"/>
          <w:sz w:val="32"/>
          <w:szCs w:val="32"/>
          <w:highlight w:val="none"/>
          <w:lang w:val="en-US" w:eastAsia="zh-CN"/>
        </w:rPr>
        <w:t>49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38万元，下降43.68%</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39333C2A">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、20708-广播电视科目</w:t>
      </w:r>
      <w:r>
        <w:rPr>
          <w:rFonts w:hint="eastAsia" w:ascii="仿宋" w:hAnsi="仿宋" w:eastAsia="仿宋" w:cs="Times New Roman"/>
          <w:color w:val="auto"/>
          <w:sz w:val="32"/>
          <w:szCs w:val="32"/>
          <w:highlight w:val="none"/>
          <w:lang w:val="en-US" w:eastAsia="zh-CN"/>
        </w:rPr>
        <w:t>729</w:t>
      </w:r>
      <w:r>
        <w:rPr>
          <w:rFonts w:hint="eastAsia" w:ascii="仿宋" w:hAnsi="仿宋" w:eastAsia="仿宋" w:cs="Times New Roman"/>
          <w:color w:val="auto"/>
          <w:sz w:val="32"/>
          <w:szCs w:val="32"/>
          <w:highlight w:val="none"/>
        </w:rPr>
        <w:t>万元，较上年增加</w:t>
      </w:r>
      <w:r>
        <w:rPr>
          <w:rFonts w:hint="eastAsia" w:ascii="仿宋" w:hAnsi="仿宋" w:eastAsia="仿宋" w:cs="Times New Roman"/>
          <w:color w:val="auto"/>
          <w:sz w:val="32"/>
          <w:szCs w:val="32"/>
          <w:highlight w:val="none"/>
          <w:lang w:val="en-US" w:eastAsia="zh-CN"/>
        </w:rPr>
        <w:t>38</w:t>
      </w:r>
      <w:r>
        <w:rPr>
          <w:rFonts w:hint="eastAsia" w:ascii="仿宋" w:hAnsi="仿宋" w:eastAsia="仿宋" w:cs="Times New Roman"/>
          <w:color w:val="auto"/>
          <w:sz w:val="32"/>
          <w:szCs w:val="32"/>
          <w:highlight w:val="none"/>
        </w:rPr>
        <w:t>万元，增长</w:t>
      </w:r>
      <w:r>
        <w:rPr>
          <w:rFonts w:hint="eastAsia" w:ascii="仿宋" w:hAnsi="仿宋" w:eastAsia="仿宋" w:cs="Times New Roman"/>
          <w:color w:val="auto"/>
          <w:sz w:val="32"/>
          <w:szCs w:val="32"/>
          <w:highlight w:val="none"/>
          <w:lang w:val="en-US" w:eastAsia="zh-CN"/>
        </w:rPr>
        <w:t>5.5%</w:t>
      </w:r>
      <w:r>
        <w:rPr>
          <w:rFonts w:hint="eastAsia" w:ascii="仿宋" w:hAnsi="仿宋" w:eastAsia="仿宋" w:cs="Times New Roman"/>
          <w:color w:val="auto"/>
          <w:sz w:val="32"/>
          <w:szCs w:val="32"/>
          <w:highlight w:val="none"/>
          <w:lang w:eastAsia="zh-CN"/>
        </w:rPr>
        <w:t>。</w:t>
      </w:r>
    </w:p>
    <w:p w14:paraId="1E2D6BD4">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、207</w:t>
      </w:r>
      <w:r>
        <w:rPr>
          <w:rFonts w:hint="eastAsia" w:ascii="仿宋" w:hAnsi="仿宋" w:eastAsia="仿宋" w:cs="Times New Roman"/>
          <w:color w:val="auto"/>
          <w:sz w:val="32"/>
          <w:szCs w:val="32"/>
          <w:highlight w:val="none"/>
          <w:lang w:val="en-US" w:eastAsia="zh-CN"/>
        </w:rPr>
        <w:t>99</w:t>
      </w:r>
      <w:r>
        <w:rPr>
          <w:rFonts w:hint="eastAsia" w:ascii="仿宋" w:hAnsi="仿宋" w:eastAsia="仿宋" w:cs="Times New Roman"/>
          <w:color w:val="auto"/>
          <w:sz w:val="32"/>
          <w:szCs w:val="32"/>
          <w:highlight w:val="none"/>
        </w:rPr>
        <w:t>-其他文化旅游体育与传媒支出科目</w:t>
      </w:r>
      <w:r>
        <w:rPr>
          <w:rFonts w:hint="eastAsia" w:ascii="仿宋" w:hAnsi="仿宋" w:eastAsia="仿宋" w:cs="Times New Roman"/>
          <w:color w:val="auto"/>
          <w:sz w:val="32"/>
          <w:szCs w:val="32"/>
          <w:highlight w:val="none"/>
          <w:lang w:val="en-US" w:eastAsia="zh-CN"/>
        </w:rPr>
        <w:t>46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53BE3FCC">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（七）208-社会保障和就业支出科目</w:t>
      </w:r>
      <w:r>
        <w:rPr>
          <w:rFonts w:hint="eastAsia" w:ascii="仿宋" w:hAnsi="仿宋" w:eastAsia="仿宋" w:cs="Times New Roman"/>
          <w:color w:val="auto"/>
          <w:sz w:val="32"/>
          <w:szCs w:val="32"/>
          <w:highlight w:val="none"/>
          <w:lang w:val="en-US" w:eastAsia="zh-CN"/>
        </w:rPr>
        <w:t>18617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158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0.84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C929964">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1、20801-人力资源和社会保障管理事务科目</w:t>
      </w:r>
      <w:r>
        <w:rPr>
          <w:rFonts w:hint="eastAsia" w:ascii="仿宋" w:hAnsi="仿宋" w:eastAsia="仿宋" w:cs="Times New Roman"/>
          <w:color w:val="auto"/>
          <w:sz w:val="32"/>
          <w:szCs w:val="32"/>
          <w:highlight w:val="none"/>
          <w:lang w:val="en-US" w:eastAsia="zh-CN"/>
        </w:rPr>
        <w:t>2379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759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46.85%。</w:t>
      </w:r>
      <w:r>
        <w:rPr>
          <w:rFonts w:hint="eastAsia" w:ascii="仿宋" w:hAnsi="仿宋" w:eastAsia="仿宋" w:cs="Times New Roman"/>
          <w:color w:val="auto"/>
          <w:sz w:val="32"/>
          <w:szCs w:val="32"/>
          <w:highlight w:val="none"/>
          <w:lang w:eastAsia="zh-CN"/>
        </w:rPr>
        <w:t>主要原因是机构合并。</w:t>
      </w:r>
      <w:r>
        <w:rPr>
          <w:rFonts w:hint="eastAsia" w:ascii="仿宋" w:hAnsi="仿宋" w:eastAsia="仿宋" w:cs="Times New Roman"/>
          <w:color w:val="auto"/>
          <w:sz w:val="32"/>
          <w:szCs w:val="32"/>
          <w:highlight w:val="none"/>
        </w:rPr>
        <w:t xml:space="preserve">   </w:t>
      </w:r>
    </w:p>
    <w:p w14:paraId="50DFD602">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2、20802-民政管理事务科目</w:t>
      </w:r>
      <w:r>
        <w:rPr>
          <w:rFonts w:hint="eastAsia" w:ascii="仿宋" w:hAnsi="仿宋" w:eastAsia="仿宋" w:cs="Times New Roman"/>
          <w:color w:val="auto"/>
          <w:sz w:val="32"/>
          <w:szCs w:val="32"/>
          <w:highlight w:val="none"/>
          <w:lang w:val="en-US" w:eastAsia="zh-CN"/>
        </w:rPr>
        <w:t>58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943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94.21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主要原因是机构合并。</w:t>
      </w:r>
    </w:p>
    <w:p w14:paraId="5E86A0E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3、20805-行政事业单位</w:t>
      </w:r>
      <w:r>
        <w:rPr>
          <w:rFonts w:hint="eastAsia" w:ascii="仿宋" w:hAnsi="仿宋" w:eastAsia="仿宋" w:cs="Times New Roman"/>
          <w:color w:val="auto"/>
          <w:sz w:val="32"/>
          <w:szCs w:val="32"/>
          <w:highlight w:val="none"/>
          <w:lang w:eastAsia="zh-CN"/>
        </w:rPr>
        <w:t>养老支出</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10470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601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6.09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1D942A0">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4、2080</w:t>
      </w: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就业</w:t>
      </w:r>
      <w:r>
        <w:rPr>
          <w:rFonts w:hint="eastAsia" w:ascii="仿宋" w:hAnsi="仿宋" w:eastAsia="仿宋" w:cs="Times New Roman"/>
          <w:color w:val="auto"/>
          <w:sz w:val="32"/>
          <w:szCs w:val="32"/>
          <w:highlight w:val="none"/>
        </w:rPr>
        <w:t>补助科目</w:t>
      </w:r>
      <w:r>
        <w:rPr>
          <w:rFonts w:hint="eastAsia" w:ascii="仿宋" w:hAnsi="仿宋" w:eastAsia="仿宋" w:cs="Times New Roman"/>
          <w:color w:val="auto"/>
          <w:sz w:val="32"/>
          <w:szCs w:val="32"/>
          <w:highlight w:val="none"/>
          <w:lang w:val="en-US" w:eastAsia="zh-CN"/>
        </w:rPr>
        <w:t>265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持平</w:t>
      </w:r>
      <w:r>
        <w:rPr>
          <w:rFonts w:hint="eastAsia" w:ascii="仿宋" w:hAnsi="仿宋" w:eastAsia="仿宋" w:cs="Times New Roman"/>
          <w:color w:val="auto"/>
          <w:sz w:val="32"/>
          <w:szCs w:val="32"/>
          <w:highlight w:val="none"/>
        </w:rPr>
        <w:t xml:space="preserve">。 </w:t>
      </w:r>
    </w:p>
    <w:p w14:paraId="19142925">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、20808-抚恤科目</w:t>
      </w:r>
      <w:r>
        <w:rPr>
          <w:rFonts w:hint="eastAsia" w:ascii="仿宋" w:hAnsi="仿宋" w:eastAsia="仿宋" w:cs="Times New Roman"/>
          <w:color w:val="auto"/>
          <w:sz w:val="32"/>
          <w:szCs w:val="32"/>
          <w:highlight w:val="none"/>
          <w:lang w:val="en-US" w:eastAsia="zh-CN"/>
        </w:rPr>
        <w:t>588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82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16.21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21BAC909">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、20809-退役安置科目</w:t>
      </w:r>
      <w:r>
        <w:rPr>
          <w:rFonts w:hint="eastAsia" w:ascii="仿宋" w:hAnsi="仿宋" w:eastAsia="仿宋" w:cs="Times New Roman"/>
          <w:color w:val="auto"/>
          <w:sz w:val="32"/>
          <w:szCs w:val="32"/>
          <w:highlight w:val="none"/>
          <w:lang w:val="en-US" w:eastAsia="zh-CN"/>
        </w:rPr>
        <w:t>254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4.51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CD8202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、20810-社会福利科目</w:t>
      </w:r>
      <w:r>
        <w:rPr>
          <w:rFonts w:hint="eastAsia" w:ascii="仿宋" w:hAnsi="仿宋" w:eastAsia="仿宋" w:cs="Times New Roman"/>
          <w:color w:val="auto"/>
          <w:sz w:val="32"/>
          <w:szCs w:val="32"/>
          <w:highlight w:val="none"/>
          <w:lang w:val="en-US" w:eastAsia="zh-CN"/>
        </w:rPr>
        <w:t>768</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4.49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519D4245">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8</w:t>
      </w:r>
      <w:r>
        <w:rPr>
          <w:rFonts w:hint="eastAsia" w:ascii="仿宋" w:hAnsi="仿宋" w:eastAsia="仿宋" w:cs="Times New Roman"/>
          <w:color w:val="auto"/>
          <w:sz w:val="32"/>
          <w:szCs w:val="32"/>
          <w:highlight w:val="none"/>
        </w:rPr>
        <w:t>、20811-残疾人事业科目</w:t>
      </w:r>
      <w:r>
        <w:rPr>
          <w:rFonts w:hint="eastAsia" w:ascii="仿宋" w:hAnsi="仿宋" w:eastAsia="仿宋" w:cs="Times New Roman"/>
          <w:color w:val="auto"/>
          <w:sz w:val="32"/>
          <w:szCs w:val="32"/>
          <w:highlight w:val="none"/>
          <w:lang w:val="en-US" w:eastAsia="zh-CN"/>
        </w:rPr>
        <w:t>707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1.12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421884C">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9</w:t>
      </w:r>
      <w:r>
        <w:rPr>
          <w:rFonts w:hint="eastAsia" w:ascii="仿宋" w:hAnsi="仿宋" w:eastAsia="仿宋" w:cs="Times New Roman"/>
          <w:color w:val="auto"/>
          <w:sz w:val="32"/>
          <w:szCs w:val="32"/>
          <w:highlight w:val="none"/>
        </w:rPr>
        <w:t>、20816-红十字事业科目</w:t>
      </w:r>
      <w:r>
        <w:rPr>
          <w:rFonts w:hint="eastAsia" w:ascii="仿宋" w:hAnsi="仿宋" w:eastAsia="仿宋" w:cs="Times New Roman"/>
          <w:color w:val="auto"/>
          <w:sz w:val="32"/>
          <w:szCs w:val="32"/>
          <w:highlight w:val="none"/>
          <w:lang w:val="en-US" w:eastAsia="zh-CN"/>
        </w:rPr>
        <w:t>67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19.64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626D8F5">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、20819-最低生活保障科目</w:t>
      </w:r>
      <w:r>
        <w:rPr>
          <w:rFonts w:hint="eastAsia" w:ascii="仿宋" w:hAnsi="仿宋" w:eastAsia="仿宋" w:cs="Times New Roman"/>
          <w:color w:val="auto"/>
          <w:sz w:val="32"/>
          <w:szCs w:val="32"/>
          <w:highlight w:val="none"/>
          <w:lang w:val="en-US" w:eastAsia="zh-CN"/>
        </w:rPr>
        <w:t>1650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134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8.84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F6D3D00">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、20821-特困人员救助供养科目</w:t>
      </w:r>
      <w:r>
        <w:rPr>
          <w:rFonts w:hint="eastAsia" w:ascii="仿宋" w:hAnsi="仿宋" w:eastAsia="仿宋" w:cs="Times New Roman"/>
          <w:color w:val="auto"/>
          <w:sz w:val="32"/>
          <w:szCs w:val="32"/>
          <w:highlight w:val="none"/>
          <w:lang w:val="en-US" w:eastAsia="zh-CN"/>
        </w:rPr>
        <w:t>311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427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57.86%。主要原因是上级提前下达金额增加，县级配套减少。</w:t>
      </w:r>
    </w:p>
    <w:p w14:paraId="1859DC2C">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、20825-其他生活救助科目</w:t>
      </w:r>
      <w:r>
        <w:rPr>
          <w:rFonts w:hint="eastAsia" w:ascii="仿宋" w:hAnsi="仿宋" w:eastAsia="仿宋" w:cs="Times New Roman"/>
          <w:color w:val="auto"/>
          <w:sz w:val="32"/>
          <w:szCs w:val="32"/>
          <w:highlight w:val="none"/>
          <w:lang w:val="en-US" w:eastAsia="zh-CN"/>
        </w:rPr>
        <w:t>164</w:t>
      </w:r>
      <w:r>
        <w:rPr>
          <w:rFonts w:hint="eastAsia" w:ascii="仿宋" w:hAnsi="仿宋" w:eastAsia="仿宋" w:cs="Times New Roman"/>
          <w:color w:val="auto"/>
          <w:sz w:val="32"/>
          <w:szCs w:val="32"/>
          <w:highlight w:val="none"/>
        </w:rPr>
        <w:t xml:space="preserve">万元。           </w:t>
      </w:r>
    </w:p>
    <w:p w14:paraId="28D0FF1F">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、20826-财政对基本养老保险基金的补助科目</w:t>
      </w:r>
      <w:r>
        <w:rPr>
          <w:rFonts w:hint="eastAsia" w:ascii="仿宋" w:hAnsi="仿宋" w:eastAsia="仿宋" w:cs="Times New Roman"/>
          <w:color w:val="auto"/>
          <w:sz w:val="32"/>
          <w:szCs w:val="32"/>
          <w:highlight w:val="none"/>
          <w:lang w:val="en-US" w:eastAsia="zh-CN"/>
        </w:rPr>
        <w:t>800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2.32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27ED7F8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、20828-退役军人管理事务科目</w:t>
      </w:r>
      <w:r>
        <w:rPr>
          <w:rFonts w:hint="eastAsia" w:ascii="仿宋" w:hAnsi="仿宋" w:eastAsia="仿宋" w:cs="Times New Roman"/>
          <w:color w:val="auto"/>
          <w:sz w:val="32"/>
          <w:szCs w:val="32"/>
          <w:highlight w:val="none"/>
          <w:lang w:val="en-US" w:eastAsia="zh-CN"/>
        </w:rPr>
        <w:t>56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152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73.08%</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28983C37">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15、</w:t>
      </w:r>
      <w:r>
        <w:rPr>
          <w:rFonts w:hint="eastAsia" w:ascii="仿宋" w:hAnsi="仿宋" w:eastAsia="仿宋" w:cs="Times New Roman"/>
          <w:color w:val="auto"/>
          <w:sz w:val="32"/>
          <w:szCs w:val="32"/>
          <w:highlight w:val="none"/>
        </w:rPr>
        <w:t>20899-其他社会保障和就业支出科目</w:t>
      </w:r>
      <w:r>
        <w:rPr>
          <w:rFonts w:hint="eastAsia" w:ascii="仿宋" w:hAnsi="仿宋" w:eastAsia="仿宋" w:cs="Times New Roman"/>
          <w:color w:val="auto"/>
          <w:sz w:val="32"/>
          <w:szCs w:val="32"/>
          <w:highlight w:val="none"/>
          <w:lang w:val="en-US" w:eastAsia="zh-CN"/>
        </w:rPr>
        <w:t>80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218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73.15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主要原因是科目调整。</w:t>
      </w:r>
    </w:p>
    <w:p w14:paraId="3529FF82">
      <w:pPr>
        <w:ind w:left="319" w:leftChars="152" w:firstLine="320" w:firstLineChars="1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（八）210-卫生健康支出科目</w:t>
      </w:r>
      <w:r>
        <w:rPr>
          <w:rFonts w:hint="eastAsia" w:ascii="仿宋" w:hAnsi="仿宋" w:eastAsia="仿宋" w:cs="Times New Roman"/>
          <w:color w:val="auto"/>
          <w:sz w:val="32"/>
          <w:szCs w:val="32"/>
          <w:highlight w:val="none"/>
          <w:lang w:val="en-US" w:eastAsia="zh-CN"/>
        </w:rPr>
        <w:t>12983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259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1.96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ABCA88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1、21001-卫生健康管理事务科目</w:t>
      </w:r>
      <w:r>
        <w:rPr>
          <w:rFonts w:hint="eastAsia" w:ascii="仿宋" w:hAnsi="仿宋" w:eastAsia="仿宋" w:cs="Times New Roman"/>
          <w:color w:val="auto"/>
          <w:sz w:val="32"/>
          <w:szCs w:val="32"/>
          <w:highlight w:val="none"/>
          <w:lang w:val="en-US" w:eastAsia="zh-CN"/>
        </w:rPr>
        <w:t>344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21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5.75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948504B">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2、21002-公立医院科目</w:t>
      </w:r>
      <w:r>
        <w:rPr>
          <w:rFonts w:hint="eastAsia" w:ascii="仿宋" w:hAnsi="仿宋" w:eastAsia="仿宋" w:cs="Times New Roman"/>
          <w:color w:val="auto"/>
          <w:sz w:val="32"/>
          <w:szCs w:val="32"/>
          <w:highlight w:val="none"/>
          <w:lang w:val="en-US" w:eastAsia="zh-CN"/>
        </w:rPr>
        <w:t>2062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707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25.54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主要原因是科目调整。</w:t>
      </w:r>
      <w:r>
        <w:rPr>
          <w:rFonts w:hint="eastAsia" w:ascii="仿宋" w:hAnsi="仿宋" w:eastAsia="仿宋" w:cs="Times New Roman"/>
          <w:color w:val="auto"/>
          <w:sz w:val="32"/>
          <w:szCs w:val="32"/>
          <w:highlight w:val="none"/>
        </w:rPr>
        <w:t xml:space="preserve">    </w:t>
      </w:r>
    </w:p>
    <w:p w14:paraId="7F8190C3">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3、21003-基层医疗卫生机构科目</w:t>
      </w:r>
      <w:r>
        <w:rPr>
          <w:rFonts w:hint="eastAsia" w:ascii="仿宋" w:hAnsi="仿宋" w:eastAsia="仿宋" w:cs="Times New Roman"/>
          <w:color w:val="auto"/>
          <w:sz w:val="32"/>
          <w:szCs w:val="32"/>
          <w:highlight w:val="none"/>
          <w:lang w:val="en-US" w:eastAsia="zh-CN"/>
        </w:rPr>
        <w:t>4567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365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8.69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E37D10C">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4、21004-公共卫生科目</w:t>
      </w:r>
      <w:r>
        <w:rPr>
          <w:rFonts w:hint="eastAsia" w:ascii="仿宋" w:hAnsi="仿宋" w:eastAsia="仿宋" w:cs="Times New Roman"/>
          <w:color w:val="auto"/>
          <w:sz w:val="32"/>
          <w:szCs w:val="32"/>
          <w:highlight w:val="none"/>
          <w:lang w:val="en-US" w:eastAsia="zh-CN"/>
        </w:rPr>
        <w:t>1923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1.96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0000FF"/>
          <w:sz w:val="32"/>
          <w:szCs w:val="32"/>
          <w:highlight w:val="none"/>
        </w:rPr>
        <w:t xml:space="preserve">    </w:t>
      </w:r>
    </w:p>
    <w:p w14:paraId="3C5CF8A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5、21007-计划生育事务科目</w:t>
      </w:r>
      <w:r>
        <w:rPr>
          <w:rFonts w:hint="eastAsia" w:ascii="仿宋" w:hAnsi="仿宋" w:eastAsia="仿宋" w:cs="Times New Roman"/>
          <w:color w:val="auto"/>
          <w:sz w:val="32"/>
          <w:szCs w:val="32"/>
          <w:highlight w:val="none"/>
          <w:lang w:val="en-US" w:eastAsia="zh-CN"/>
        </w:rPr>
        <w:t>672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09C7D8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6、21011-行政事业单位医疗科目</w:t>
      </w:r>
      <w:r>
        <w:rPr>
          <w:rFonts w:hint="eastAsia" w:ascii="仿宋" w:hAnsi="仿宋" w:eastAsia="仿宋" w:cs="Times New Roman"/>
          <w:color w:val="auto"/>
          <w:sz w:val="32"/>
          <w:szCs w:val="32"/>
          <w:highlight w:val="none"/>
          <w:lang w:val="en-US" w:eastAsia="zh-CN"/>
        </w:rPr>
        <w:t>1154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32万元，增长2.85%</w:t>
      </w:r>
      <w:r>
        <w:rPr>
          <w:rFonts w:hint="eastAsia" w:ascii="仿宋" w:hAnsi="仿宋" w:eastAsia="仿宋" w:cs="Times New Roman"/>
          <w:color w:val="auto"/>
          <w:sz w:val="32"/>
          <w:szCs w:val="32"/>
          <w:highlight w:val="none"/>
        </w:rPr>
        <w:t xml:space="preserve">。 </w:t>
      </w:r>
    </w:p>
    <w:p w14:paraId="160779D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7、21012-财政对基本医疗保险基金的补助科目</w:t>
      </w:r>
      <w:r>
        <w:rPr>
          <w:rFonts w:hint="eastAsia" w:ascii="仿宋" w:hAnsi="仿宋" w:eastAsia="仿宋" w:cs="Times New Roman"/>
          <w:color w:val="auto"/>
          <w:sz w:val="32"/>
          <w:szCs w:val="32"/>
          <w:highlight w:val="none"/>
          <w:lang w:val="en-US" w:eastAsia="zh-CN"/>
        </w:rPr>
        <w:t>1780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9ACAEF4">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8、21013-医疗救助科目</w:t>
      </w:r>
      <w:r>
        <w:rPr>
          <w:rFonts w:hint="eastAsia" w:ascii="仿宋" w:hAnsi="仿宋" w:eastAsia="仿宋" w:cs="Times New Roman"/>
          <w:color w:val="auto"/>
          <w:sz w:val="32"/>
          <w:szCs w:val="32"/>
          <w:highlight w:val="none"/>
          <w:lang w:val="en-US" w:eastAsia="zh-CN"/>
        </w:rPr>
        <w:t>395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，较上年增加</w:t>
      </w:r>
      <w:r>
        <w:rPr>
          <w:rFonts w:hint="eastAsia" w:ascii="仿宋" w:hAnsi="仿宋" w:eastAsia="仿宋" w:cs="Times New Roman"/>
          <w:color w:val="auto"/>
          <w:sz w:val="32"/>
          <w:szCs w:val="32"/>
          <w:highlight w:val="none"/>
          <w:lang w:val="en-US" w:eastAsia="zh-CN"/>
        </w:rPr>
        <w:t>3万元，增长0.77%</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37CDDBB2">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9、21014-优抚对象医疗科目6万元，</w:t>
      </w:r>
      <w:r>
        <w:rPr>
          <w:rFonts w:hint="eastAsia" w:ascii="仿宋" w:hAnsi="仿宋" w:eastAsia="仿宋" w:cs="Times New Roman"/>
          <w:color w:val="auto"/>
          <w:sz w:val="32"/>
          <w:szCs w:val="32"/>
          <w:highlight w:val="none"/>
          <w:lang w:eastAsia="zh-CN"/>
        </w:rPr>
        <w:t>较上年减少</w:t>
      </w:r>
      <w:r>
        <w:rPr>
          <w:rFonts w:hint="eastAsia" w:ascii="仿宋" w:hAnsi="仿宋" w:eastAsia="仿宋" w:cs="Times New Roman"/>
          <w:color w:val="auto"/>
          <w:sz w:val="32"/>
          <w:szCs w:val="32"/>
          <w:highlight w:val="none"/>
          <w:lang w:val="en-US" w:eastAsia="zh-CN"/>
        </w:rPr>
        <w:t>4万元。</w:t>
      </w:r>
    </w:p>
    <w:p w14:paraId="07199210">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10</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21019-育儿服务支出科目新增68万元。</w:t>
      </w:r>
    </w:p>
    <w:p w14:paraId="5747FC22">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11、</w:t>
      </w:r>
      <w:r>
        <w:rPr>
          <w:rFonts w:hint="eastAsia" w:ascii="仿宋" w:hAnsi="仿宋" w:eastAsia="仿宋" w:cs="Times New Roman"/>
          <w:color w:val="auto"/>
          <w:sz w:val="32"/>
          <w:szCs w:val="32"/>
          <w:highlight w:val="none"/>
        </w:rPr>
        <w:t>21099-其他卫生健康支出科目</w:t>
      </w:r>
      <w:r>
        <w:rPr>
          <w:rFonts w:hint="eastAsia" w:ascii="仿宋" w:hAnsi="仿宋" w:eastAsia="仿宋" w:cs="Times New Roman"/>
          <w:color w:val="auto"/>
          <w:sz w:val="32"/>
          <w:szCs w:val="32"/>
          <w:highlight w:val="none"/>
          <w:lang w:val="en-US" w:eastAsia="zh-CN"/>
        </w:rPr>
        <w:t>12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7.69%</w:t>
      </w:r>
      <w:r>
        <w:rPr>
          <w:rFonts w:hint="eastAsia" w:ascii="仿宋" w:hAnsi="仿宋" w:eastAsia="仿宋" w:cs="Times New Roman"/>
          <w:color w:val="auto"/>
          <w:sz w:val="32"/>
          <w:szCs w:val="32"/>
          <w:highlight w:val="none"/>
        </w:rPr>
        <w:t xml:space="preserve">。   </w:t>
      </w:r>
    </w:p>
    <w:p w14:paraId="7CD7DFD4">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（九）211-节能环保支出科目</w:t>
      </w:r>
      <w:r>
        <w:rPr>
          <w:rFonts w:hint="eastAsia" w:ascii="仿宋" w:hAnsi="仿宋" w:eastAsia="仿宋" w:cs="Times New Roman"/>
          <w:color w:val="auto"/>
          <w:sz w:val="32"/>
          <w:szCs w:val="32"/>
          <w:highlight w:val="none"/>
          <w:lang w:val="en-US" w:eastAsia="zh-CN"/>
        </w:rPr>
        <w:t>2454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1335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119.3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3797D835">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1、2110</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-环境监测与监察科目</w:t>
      </w:r>
      <w:r>
        <w:rPr>
          <w:rFonts w:hint="eastAsia" w:ascii="仿宋" w:hAnsi="仿宋" w:eastAsia="仿宋" w:cs="Times New Roman"/>
          <w:color w:val="auto"/>
          <w:sz w:val="32"/>
          <w:szCs w:val="32"/>
          <w:highlight w:val="none"/>
          <w:lang w:val="en-US" w:eastAsia="zh-CN"/>
        </w:rPr>
        <w:t>70</w:t>
      </w:r>
      <w:r>
        <w:rPr>
          <w:rFonts w:hint="eastAsia" w:ascii="仿宋" w:hAnsi="仿宋" w:eastAsia="仿宋" w:cs="Times New Roman"/>
          <w:color w:val="auto"/>
          <w:sz w:val="32"/>
          <w:szCs w:val="32"/>
          <w:highlight w:val="none"/>
          <w:lang w:val="en-US" w:eastAsia="zh-CN"/>
        </w:rPr>
        <w:tab/>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42万元</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37.55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p>
    <w:p w14:paraId="28813F2B">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、21103-污染防治科目</w:t>
      </w:r>
      <w:r>
        <w:rPr>
          <w:rFonts w:hint="eastAsia" w:ascii="仿宋" w:hAnsi="仿宋" w:eastAsia="仿宋" w:cs="Times New Roman"/>
          <w:color w:val="auto"/>
          <w:sz w:val="32"/>
          <w:szCs w:val="32"/>
          <w:highlight w:val="none"/>
          <w:lang w:val="en-US" w:eastAsia="zh-CN"/>
        </w:rPr>
        <w:t>1253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282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29.04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CA41F3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、21199-其他节能环保支出科目</w:t>
      </w:r>
      <w:r>
        <w:rPr>
          <w:rFonts w:hint="eastAsia" w:ascii="仿宋" w:hAnsi="仿宋" w:eastAsia="仿宋" w:cs="Times New Roman"/>
          <w:color w:val="auto"/>
          <w:sz w:val="32"/>
          <w:szCs w:val="32"/>
          <w:highlight w:val="none"/>
          <w:lang w:val="en-US" w:eastAsia="zh-CN"/>
        </w:rPr>
        <w:t>1131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1095万元</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3FF3CA3B">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（十）212-城乡社区支出科目</w:t>
      </w:r>
      <w:r>
        <w:rPr>
          <w:rFonts w:hint="eastAsia" w:ascii="仿宋" w:hAnsi="仿宋" w:eastAsia="仿宋" w:cs="Times New Roman"/>
          <w:color w:val="auto"/>
          <w:sz w:val="32"/>
          <w:szCs w:val="32"/>
          <w:highlight w:val="none"/>
          <w:lang w:val="en-US" w:eastAsia="zh-CN"/>
        </w:rPr>
        <w:t>12943</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787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6.47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8236278">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1、21201-城乡社区管理事务科目</w:t>
      </w:r>
      <w:r>
        <w:rPr>
          <w:rFonts w:hint="eastAsia" w:ascii="仿宋" w:hAnsi="仿宋" w:eastAsia="仿宋" w:cs="Times New Roman"/>
          <w:color w:val="auto"/>
          <w:sz w:val="32"/>
          <w:szCs w:val="32"/>
          <w:highlight w:val="none"/>
          <w:lang w:val="en-US" w:eastAsia="zh-CN"/>
        </w:rPr>
        <w:t>7936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209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1462D014">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2、21202-城乡社区规划与管理科目</w:t>
      </w:r>
      <w:r>
        <w:rPr>
          <w:rFonts w:hint="eastAsia" w:ascii="仿宋" w:hAnsi="仿宋" w:eastAsia="仿宋" w:cs="Times New Roman"/>
          <w:color w:val="auto"/>
          <w:sz w:val="32"/>
          <w:szCs w:val="32"/>
          <w:highlight w:val="none"/>
          <w:lang w:val="en-US" w:eastAsia="zh-CN"/>
        </w:rPr>
        <w:t>35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6.06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F39EE4F">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3、2120</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-城乡社区</w:t>
      </w:r>
      <w:r>
        <w:rPr>
          <w:rFonts w:hint="eastAsia" w:ascii="仿宋" w:hAnsi="仿宋" w:eastAsia="仿宋" w:cs="Times New Roman"/>
          <w:color w:val="auto"/>
          <w:sz w:val="32"/>
          <w:szCs w:val="32"/>
          <w:highlight w:val="none"/>
          <w:lang w:eastAsia="zh-CN"/>
        </w:rPr>
        <w:t>公共设施</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260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137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111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主要原因是增加工作经费</w:t>
      </w:r>
      <w:r>
        <w:rPr>
          <w:rFonts w:hint="eastAsia" w:ascii="仿宋" w:hAnsi="仿宋" w:eastAsia="仿宋" w:cs="Times New Roman"/>
          <w:color w:val="auto"/>
          <w:sz w:val="32"/>
          <w:szCs w:val="32"/>
          <w:highlight w:val="none"/>
          <w:lang w:val="en-US" w:eastAsia="zh-CN"/>
        </w:rPr>
        <w:t>126万</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7FEA45BA">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4、2120</w:t>
      </w: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城乡社区环境卫生</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1693</w:t>
      </w:r>
      <w:r>
        <w:rPr>
          <w:rFonts w:hint="eastAsia" w:ascii="仿宋" w:hAnsi="仿宋" w:eastAsia="仿宋" w:cs="Times New Roman"/>
          <w:color w:val="auto"/>
          <w:sz w:val="32"/>
          <w:szCs w:val="32"/>
          <w:highlight w:val="none"/>
        </w:rPr>
        <w:t>万元，较上年增加</w:t>
      </w:r>
      <w:r>
        <w:rPr>
          <w:rFonts w:hint="eastAsia" w:ascii="仿宋" w:hAnsi="仿宋" w:eastAsia="仿宋" w:cs="Times New Roman"/>
          <w:color w:val="auto"/>
          <w:sz w:val="32"/>
          <w:szCs w:val="32"/>
          <w:highlight w:val="none"/>
          <w:lang w:val="en-US" w:eastAsia="zh-CN"/>
        </w:rPr>
        <w:t>151</w:t>
      </w:r>
      <w:r>
        <w:rPr>
          <w:rFonts w:hint="eastAsia" w:ascii="仿宋" w:hAnsi="仿宋" w:eastAsia="仿宋" w:cs="Times New Roman"/>
          <w:color w:val="auto"/>
          <w:sz w:val="32"/>
          <w:szCs w:val="32"/>
          <w:highlight w:val="none"/>
        </w:rPr>
        <w:t>万元，增长</w:t>
      </w:r>
      <w:r>
        <w:rPr>
          <w:rFonts w:hint="eastAsia" w:ascii="仿宋" w:hAnsi="仿宋" w:eastAsia="仿宋" w:cs="Times New Roman"/>
          <w:color w:val="auto"/>
          <w:sz w:val="32"/>
          <w:szCs w:val="32"/>
          <w:highlight w:val="none"/>
          <w:lang w:val="en-US" w:eastAsia="zh-CN"/>
        </w:rPr>
        <w:t>9.79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5E71CF99">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、21206-建设市场管理与监督科目</w:t>
      </w:r>
      <w:r>
        <w:rPr>
          <w:rFonts w:hint="eastAsia" w:ascii="仿宋" w:hAnsi="仿宋" w:eastAsia="仿宋" w:cs="Times New Roman"/>
          <w:color w:val="auto"/>
          <w:sz w:val="32"/>
          <w:szCs w:val="32"/>
          <w:highlight w:val="none"/>
          <w:lang w:val="en-US" w:eastAsia="zh-CN"/>
        </w:rPr>
        <w:t>130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0.78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B74BEE3">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、212</w:t>
      </w:r>
      <w:r>
        <w:rPr>
          <w:rFonts w:hint="eastAsia" w:ascii="仿宋" w:hAnsi="仿宋" w:eastAsia="仿宋" w:cs="Times New Roman"/>
          <w:color w:val="auto"/>
          <w:sz w:val="32"/>
          <w:szCs w:val="32"/>
          <w:highlight w:val="none"/>
          <w:lang w:val="en-US" w:eastAsia="zh-CN"/>
        </w:rPr>
        <w:t>99</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其他</w:t>
      </w:r>
      <w:r>
        <w:rPr>
          <w:rFonts w:hint="eastAsia" w:ascii="仿宋" w:hAnsi="仿宋" w:eastAsia="仿宋" w:cs="Times New Roman"/>
          <w:color w:val="auto"/>
          <w:sz w:val="32"/>
          <w:szCs w:val="32"/>
          <w:highlight w:val="none"/>
        </w:rPr>
        <w:t>城乡社区</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2889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287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11.03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D6F9DA2">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（十一）213-农林水支出科目</w:t>
      </w:r>
      <w:r>
        <w:rPr>
          <w:rFonts w:hint="eastAsia" w:ascii="仿宋" w:hAnsi="仿宋" w:eastAsia="仿宋" w:cs="Times New Roman"/>
          <w:color w:val="auto"/>
          <w:sz w:val="32"/>
          <w:szCs w:val="32"/>
          <w:highlight w:val="none"/>
          <w:lang w:val="en-US" w:eastAsia="zh-CN"/>
        </w:rPr>
        <w:t>17426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3635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26.36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202228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1、21301-农业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8115</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454</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5.93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9F07FBB">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2、21302-林业和草原科目</w:t>
      </w:r>
      <w:r>
        <w:rPr>
          <w:rFonts w:hint="eastAsia" w:ascii="仿宋" w:hAnsi="仿宋" w:eastAsia="仿宋" w:cs="Times New Roman"/>
          <w:color w:val="auto"/>
          <w:sz w:val="32"/>
          <w:szCs w:val="32"/>
          <w:highlight w:val="none"/>
          <w:lang w:val="en-US" w:eastAsia="zh-CN"/>
        </w:rPr>
        <w:t>4754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2581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118.78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主要原因是新增第三次全国古树名木资源普查项目</w:t>
      </w:r>
      <w:r>
        <w:rPr>
          <w:rFonts w:hint="eastAsia" w:ascii="仿宋" w:hAnsi="仿宋" w:eastAsia="仿宋" w:cs="Times New Roman"/>
          <w:color w:val="auto"/>
          <w:sz w:val="32"/>
          <w:szCs w:val="32"/>
          <w:highlight w:val="none"/>
          <w:lang w:val="en-US" w:eastAsia="zh-CN"/>
        </w:rPr>
        <w:t>100万元、自然资源项目专项经费394万元及部分科目调整等。</w:t>
      </w:r>
      <w:r>
        <w:rPr>
          <w:rFonts w:hint="eastAsia" w:ascii="仿宋" w:hAnsi="仿宋" w:eastAsia="仿宋" w:cs="Times New Roman"/>
          <w:color w:val="auto"/>
          <w:sz w:val="32"/>
          <w:szCs w:val="32"/>
          <w:highlight w:val="none"/>
        </w:rPr>
        <w:t xml:space="preserve">    </w:t>
      </w:r>
    </w:p>
    <w:p w14:paraId="6538A00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3、21303-水利科目</w:t>
      </w:r>
      <w:r>
        <w:rPr>
          <w:rFonts w:hint="eastAsia" w:ascii="仿宋" w:hAnsi="仿宋" w:eastAsia="仿宋" w:cs="Times New Roman"/>
          <w:color w:val="auto"/>
          <w:sz w:val="32"/>
          <w:szCs w:val="32"/>
          <w:highlight w:val="none"/>
          <w:lang w:val="en-US" w:eastAsia="zh-CN"/>
        </w:rPr>
        <w:t>890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180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25.35</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42224879">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4、21305-</w:t>
      </w:r>
      <w:r>
        <w:rPr>
          <w:rFonts w:hint="eastAsia" w:ascii="仿宋" w:hAnsi="仿宋" w:eastAsia="仿宋" w:cs="Times New Roman"/>
          <w:color w:val="auto"/>
          <w:sz w:val="32"/>
          <w:szCs w:val="32"/>
          <w:highlight w:val="none"/>
          <w:lang w:eastAsia="zh-CN"/>
        </w:rPr>
        <w:t>巩固脱贫攻坚成果衔接乡村振兴</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2150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370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20.79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1549C15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5、21307-农村综合改革科目</w:t>
      </w:r>
      <w:r>
        <w:rPr>
          <w:rFonts w:hint="eastAsia" w:ascii="仿宋" w:hAnsi="仿宋" w:eastAsia="仿宋" w:cs="Times New Roman"/>
          <w:color w:val="auto"/>
          <w:sz w:val="32"/>
          <w:szCs w:val="32"/>
          <w:highlight w:val="none"/>
          <w:lang w:val="en-US" w:eastAsia="zh-CN"/>
        </w:rPr>
        <w:t>1487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70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4.94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4F840D1">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6、21308-普惠金融发展支出科目</w:t>
      </w:r>
      <w:r>
        <w:rPr>
          <w:rFonts w:hint="eastAsia" w:ascii="仿宋" w:hAnsi="仿宋" w:eastAsia="仿宋" w:cs="Times New Roman"/>
          <w:color w:val="auto"/>
          <w:sz w:val="32"/>
          <w:szCs w:val="32"/>
          <w:highlight w:val="none"/>
          <w:lang w:val="en-US" w:eastAsia="zh-CN"/>
        </w:rPr>
        <w:t>30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20</w:t>
      </w:r>
      <w:r>
        <w:rPr>
          <w:rFonts w:hint="eastAsia" w:ascii="仿宋" w:hAnsi="仿宋" w:eastAsia="仿宋" w:cs="Times New Roman"/>
          <w:color w:val="auto"/>
          <w:sz w:val="32"/>
          <w:szCs w:val="32"/>
          <w:highlight w:val="none"/>
        </w:rPr>
        <w:t xml:space="preserve">万元。 </w:t>
      </w:r>
    </w:p>
    <w:p w14:paraId="5CBFBB12">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（十二）214-交通运输支出科目</w:t>
      </w:r>
      <w:r>
        <w:rPr>
          <w:rFonts w:hint="eastAsia" w:ascii="仿宋" w:hAnsi="仿宋" w:eastAsia="仿宋" w:cs="Times New Roman"/>
          <w:color w:val="auto"/>
          <w:sz w:val="32"/>
          <w:szCs w:val="32"/>
          <w:highlight w:val="none"/>
          <w:lang w:val="en-US" w:eastAsia="zh-CN"/>
        </w:rPr>
        <w:t>3507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3386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49.12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7F0EF8F">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1、21401-公路水路运输科目</w:t>
      </w:r>
      <w:r>
        <w:rPr>
          <w:rFonts w:hint="eastAsia" w:ascii="仿宋" w:hAnsi="仿宋" w:eastAsia="仿宋" w:cs="Times New Roman"/>
          <w:color w:val="auto"/>
          <w:sz w:val="32"/>
          <w:szCs w:val="32"/>
          <w:highlight w:val="none"/>
          <w:lang w:val="en-US" w:eastAsia="zh-CN"/>
        </w:rPr>
        <w:t>1501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0.86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297A73FE">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2、2140</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-铁路运输科目</w:t>
      </w:r>
      <w:r>
        <w:rPr>
          <w:rFonts w:hint="eastAsia" w:ascii="仿宋" w:hAnsi="仿宋" w:eastAsia="仿宋" w:cs="Times New Roman"/>
          <w:color w:val="auto"/>
          <w:sz w:val="32"/>
          <w:szCs w:val="32"/>
          <w:highlight w:val="none"/>
          <w:lang w:val="en-US" w:eastAsia="zh-CN"/>
        </w:rPr>
        <w:t>507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3258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86.53%</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主要原因是科目调整。</w:t>
      </w:r>
      <w:r>
        <w:rPr>
          <w:rFonts w:hint="eastAsia" w:ascii="仿宋" w:hAnsi="仿宋" w:eastAsia="仿宋" w:cs="Times New Roman"/>
          <w:color w:val="auto"/>
          <w:sz w:val="32"/>
          <w:szCs w:val="32"/>
          <w:highlight w:val="none"/>
        </w:rPr>
        <w:t xml:space="preserve"> </w:t>
      </w:r>
    </w:p>
    <w:p w14:paraId="5A2178D8">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3、21403-民用航空运输</w:t>
      </w:r>
      <w:r>
        <w:rPr>
          <w:rFonts w:hint="eastAsia" w:ascii="仿宋" w:hAnsi="仿宋" w:eastAsia="仿宋" w:cs="Times New Roman"/>
          <w:color w:val="auto"/>
          <w:sz w:val="32"/>
          <w:szCs w:val="32"/>
          <w:highlight w:val="none"/>
        </w:rPr>
        <w:t>支出科目</w:t>
      </w:r>
      <w:r>
        <w:rPr>
          <w:rFonts w:hint="eastAsia" w:ascii="仿宋" w:hAnsi="仿宋" w:eastAsia="仿宋" w:cs="Times New Roman"/>
          <w:color w:val="auto"/>
          <w:sz w:val="32"/>
          <w:szCs w:val="32"/>
          <w:highlight w:val="none"/>
          <w:lang w:eastAsia="zh-CN"/>
        </w:rPr>
        <w:t>新增</w:t>
      </w:r>
      <w:r>
        <w:rPr>
          <w:rFonts w:hint="eastAsia" w:ascii="仿宋" w:hAnsi="仿宋" w:eastAsia="仿宋" w:cs="Times New Roman"/>
          <w:color w:val="auto"/>
          <w:sz w:val="32"/>
          <w:szCs w:val="32"/>
          <w:highlight w:val="none"/>
          <w:lang w:val="en-US" w:eastAsia="zh-CN"/>
        </w:rPr>
        <w:t>100万元，主要是新增上解沙县机场航班航线补贴专项资金100万元。</w:t>
      </w:r>
    </w:p>
    <w:p w14:paraId="651B7A62">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21499-其他交通运输支出科目</w:t>
      </w:r>
      <w:r>
        <w:rPr>
          <w:rFonts w:hint="eastAsia" w:ascii="仿宋" w:hAnsi="仿宋" w:eastAsia="仿宋" w:cs="Times New Roman"/>
          <w:color w:val="auto"/>
          <w:sz w:val="32"/>
          <w:szCs w:val="32"/>
          <w:highlight w:val="none"/>
          <w:lang w:val="en-US" w:eastAsia="zh-CN"/>
        </w:rPr>
        <w:t>1399</w:t>
      </w:r>
      <w:r>
        <w:rPr>
          <w:rFonts w:hint="eastAsia" w:ascii="仿宋" w:hAnsi="仿宋" w:eastAsia="仿宋" w:cs="Times New Roman"/>
          <w:color w:val="auto"/>
          <w:sz w:val="32"/>
          <w:szCs w:val="32"/>
          <w:highlight w:val="none"/>
        </w:rPr>
        <w:t>万元，较上</w:t>
      </w:r>
      <w:r>
        <w:rPr>
          <w:rFonts w:hint="eastAsia" w:ascii="仿宋" w:hAnsi="仿宋" w:eastAsia="仿宋" w:cs="Times New Roman"/>
          <w:color w:val="auto"/>
          <w:sz w:val="32"/>
          <w:szCs w:val="32"/>
          <w:highlight w:val="none"/>
          <w:lang w:eastAsia="zh-CN"/>
        </w:rPr>
        <w:t>年减少</w:t>
      </w:r>
      <w:r>
        <w:rPr>
          <w:rFonts w:hint="eastAsia" w:ascii="仿宋" w:hAnsi="仿宋" w:eastAsia="仿宋" w:cs="Times New Roman"/>
          <w:color w:val="auto"/>
          <w:sz w:val="32"/>
          <w:szCs w:val="32"/>
          <w:highlight w:val="none"/>
          <w:lang w:val="en-US" w:eastAsia="zh-CN"/>
        </w:rPr>
        <w:t>215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13.32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7FB740D">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（十三）215-资源勘探</w:t>
      </w:r>
      <w:r>
        <w:rPr>
          <w:rFonts w:hint="eastAsia" w:ascii="仿宋" w:hAnsi="仿宋" w:eastAsia="仿宋" w:cs="Times New Roman"/>
          <w:color w:val="auto"/>
          <w:sz w:val="32"/>
          <w:szCs w:val="32"/>
          <w:highlight w:val="none"/>
          <w:lang w:eastAsia="zh-CN"/>
        </w:rPr>
        <w:t>工业</w:t>
      </w:r>
      <w:r>
        <w:rPr>
          <w:rFonts w:hint="eastAsia" w:ascii="仿宋" w:hAnsi="仿宋" w:eastAsia="仿宋" w:cs="Times New Roman"/>
          <w:color w:val="auto"/>
          <w:sz w:val="32"/>
          <w:szCs w:val="32"/>
          <w:highlight w:val="none"/>
        </w:rPr>
        <w:t>信息等支出科目</w:t>
      </w:r>
      <w:r>
        <w:rPr>
          <w:rFonts w:hint="eastAsia" w:ascii="仿宋" w:hAnsi="仿宋" w:eastAsia="仿宋" w:cs="Times New Roman"/>
          <w:color w:val="auto"/>
          <w:sz w:val="32"/>
          <w:szCs w:val="32"/>
          <w:highlight w:val="none"/>
          <w:lang w:val="en-US" w:eastAsia="zh-CN"/>
        </w:rPr>
        <w:t>2804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506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15.29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2BFF3BDE">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1、2150</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资源勘探开发科目</w:t>
      </w:r>
      <w:r>
        <w:rPr>
          <w:rFonts w:hint="eastAsia" w:ascii="仿宋" w:hAnsi="仿宋" w:eastAsia="仿宋" w:cs="Times New Roman"/>
          <w:color w:val="auto"/>
          <w:sz w:val="32"/>
          <w:szCs w:val="32"/>
          <w:highlight w:val="none"/>
          <w:lang w:val="en-US" w:eastAsia="zh-CN"/>
        </w:rPr>
        <w:t>296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0.34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7C8BE689">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、21502-制造业科目</w:t>
      </w:r>
      <w:r>
        <w:rPr>
          <w:rFonts w:hint="eastAsia" w:ascii="仿宋" w:hAnsi="仿宋" w:eastAsia="仿宋" w:cs="Times New Roman"/>
          <w:color w:val="auto"/>
          <w:sz w:val="32"/>
          <w:szCs w:val="32"/>
          <w:highlight w:val="none"/>
          <w:lang w:val="en-US" w:eastAsia="zh-CN"/>
        </w:rPr>
        <w:t>60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3.45%</w:t>
      </w:r>
      <w:r>
        <w:rPr>
          <w:rFonts w:hint="eastAsia" w:ascii="仿宋" w:hAnsi="仿宋" w:eastAsia="仿宋" w:cs="Times New Roman"/>
          <w:color w:val="auto"/>
          <w:sz w:val="32"/>
          <w:szCs w:val="32"/>
          <w:highlight w:val="none"/>
          <w:lang w:eastAsia="zh-CN"/>
        </w:rPr>
        <w:t>。</w:t>
      </w:r>
    </w:p>
    <w:p w14:paraId="55D5ACC7">
      <w:pPr>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、21505-工业和信息产业监管科目</w:t>
      </w:r>
      <w:r>
        <w:rPr>
          <w:rFonts w:hint="eastAsia" w:ascii="仿宋" w:hAnsi="仿宋" w:eastAsia="仿宋" w:cs="Times New Roman"/>
          <w:color w:val="auto"/>
          <w:sz w:val="32"/>
          <w:szCs w:val="32"/>
          <w:highlight w:val="none"/>
          <w:lang w:val="en-US" w:eastAsia="zh-CN"/>
        </w:rPr>
        <w:t>946</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0.53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4F58255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、2150</w:t>
      </w: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国有资产监管</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230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1.29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8468D0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、21508-支持中小企业发展和管理支出科目</w:t>
      </w:r>
      <w:r>
        <w:rPr>
          <w:rFonts w:hint="eastAsia" w:ascii="仿宋" w:hAnsi="仿宋" w:eastAsia="仿宋" w:cs="Times New Roman"/>
          <w:color w:val="auto"/>
          <w:sz w:val="32"/>
          <w:szCs w:val="32"/>
          <w:highlight w:val="none"/>
          <w:lang w:val="en-US" w:eastAsia="zh-CN"/>
        </w:rPr>
        <w:t>1272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509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28.58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0C567E96">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（十四）216-商业服务业等支出科目</w:t>
      </w:r>
      <w:r>
        <w:rPr>
          <w:rFonts w:hint="eastAsia" w:ascii="仿宋" w:hAnsi="仿宋" w:eastAsia="仿宋" w:cs="Times New Roman"/>
          <w:color w:val="auto"/>
          <w:sz w:val="32"/>
          <w:szCs w:val="32"/>
          <w:highlight w:val="none"/>
          <w:lang w:val="en-US" w:eastAsia="zh-CN"/>
        </w:rPr>
        <w:t>1620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47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2.82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5575D6BE">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1、21602-商业流通事务科目</w:t>
      </w:r>
      <w:r>
        <w:rPr>
          <w:rFonts w:hint="eastAsia" w:ascii="仿宋" w:hAnsi="仿宋" w:eastAsia="仿宋" w:cs="Times New Roman"/>
          <w:color w:val="auto"/>
          <w:sz w:val="32"/>
          <w:szCs w:val="32"/>
          <w:highlight w:val="none"/>
          <w:lang w:val="en-US" w:eastAsia="zh-CN"/>
        </w:rPr>
        <w:t>221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27万元</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13.92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91D7582">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2、21699-其他商业服务业等支出科目1399万元，</w:t>
      </w:r>
      <w:r>
        <w:rPr>
          <w:rFonts w:hint="eastAsia" w:ascii="仿宋" w:hAnsi="仿宋" w:eastAsia="仿宋" w:cs="Times New Roman"/>
          <w:color w:val="auto"/>
          <w:sz w:val="32"/>
          <w:szCs w:val="32"/>
          <w:highlight w:val="none"/>
        </w:rPr>
        <w:t>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74万元</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5.02%。</w:t>
      </w:r>
      <w:r>
        <w:rPr>
          <w:rFonts w:hint="eastAsia" w:ascii="仿宋" w:hAnsi="仿宋" w:eastAsia="仿宋" w:cs="Times New Roman"/>
          <w:color w:val="auto"/>
          <w:sz w:val="32"/>
          <w:szCs w:val="32"/>
          <w:highlight w:val="none"/>
        </w:rPr>
        <w:t xml:space="preserve">     </w:t>
      </w:r>
    </w:p>
    <w:p w14:paraId="0FB3F476">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w:t>
      </w:r>
      <w:r>
        <w:rPr>
          <w:rFonts w:hint="eastAsia" w:ascii="仿宋" w:hAnsi="仿宋" w:eastAsia="仿宋" w:cs="Times New Roman"/>
          <w:color w:val="auto"/>
          <w:sz w:val="32"/>
          <w:szCs w:val="32"/>
          <w:highlight w:val="none"/>
          <w:lang w:eastAsia="zh-CN"/>
        </w:rPr>
        <w:t>五</w:t>
      </w:r>
      <w:r>
        <w:rPr>
          <w:rFonts w:hint="eastAsia" w:ascii="仿宋" w:hAnsi="仿宋" w:eastAsia="仿宋" w:cs="Times New Roman"/>
          <w:color w:val="auto"/>
          <w:sz w:val="32"/>
          <w:szCs w:val="32"/>
          <w:highlight w:val="none"/>
        </w:rPr>
        <w:t>）220-自然资源海洋气象等支出科目</w:t>
      </w:r>
      <w:r>
        <w:rPr>
          <w:rFonts w:hint="eastAsia" w:ascii="仿宋" w:hAnsi="仿宋" w:eastAsia="仿宋" w:cs="Times New Roman"/>
          <w:color w:val="auto"/>
          <w:sz w:val="32"/>
          <w:szCs w:val="32"/>
          <w:highlight w:val="none"/>
          <w:lang w:val="en-US" w:eastAsia="zh-CN"/>
        </w:rPr>
        <w:t>3892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580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17.51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D22A67A">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1、22001-自然资源事务科目</w:t>
      </w:r>
      <w:r>
        <w:rPr>
          <w:rFonts w:hint="eastAsia" w:ascii="仿宋" w:hAnsi="仿宋" w:eastAsia="仿宋" w:cs="Times New Roman"/>
          <w:color w:val="auto"/>
          <w:sz w:val="32"/>
          <w:szCs w:val="32"/>
          <w:highlight w:val="none"/>
          <w:lang w:val="en-US" w:eastAsia="zh-CN"/>
        </w:rPr>
        <w:t>3800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567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17.54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4A9FD8F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2、22005-气象事务科目</w:t>
      </w:r>
      <w:r>
        <w:rPr>
          <w:rFonts w:hint="eastAsia" w:ascii="仿宋" w:hAnsi="仿宋" w:eastAsia="仿宋" w:cs="Times New Roman"/>
          <w:color w:val="auto"/>
          <w:sz w:val="32"/>
          <w:szCs w:val="32"/>
          <w:highlight w:val="none"/>
          <w:lang w:val="en-US" w:eastAsia="zh-CN"/>
        </w:rPr>
        <w:t>92</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13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16.46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71B60F9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w:t>
      </w:r>
      <w:r>
        <w:rPr>
          <w:rFonts w:hint="eastAsia" w:ascii="仿宋" w:hAnsi="仿宋" w:eastAsia="仿宋" w:cs="Times New Roman"/>
          <w:color w:val="auto"/>
          <w:sz w:val="32"/>
          <w:szCs w:val="32"/>
          <w:highlight w:val="none"/>
          <w:lang w:eastAsia="zh-CN"/>
        </w:rPr>
        <w:t>六</w:t>
      </w:r>
      <w:r>
        <w:rPr>
          <w:rFonts w:hint="eastAsia" w:ascii="仿宋" w:hAnsi="仿宋" w:eastAsia="仿宋" w:cs="Times New Roman"/>
          <w:color w:val="auto"/>
          <w:sz w:val="32"/>
          <w:szCs w:val="32"/>
          <w:highlight w:val="none"/>
        </w:rPr>
        <w:t>）221-住房保障支出科目</w:t>
      </w:r>
      <w:r>
        <w:rPr>
          <w:rFonts w:hint="eastAsia" w:ascii="仿宋" w:hAnsi="仿宋" w:eastAsia="仿宋" w:cs="Times New Roman"/>
          <w:color w:val="auto"/>
          <w:sz w:val="32"/>
          <w:szCs w:val="32"/>
          <w:highlight w:val="none"/>
          <w:lang w:val="en-US" w:eastAsia="zh-CN"/>
        </w:rPr>
        <w:t>9917</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66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0.67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1D716350">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1、22102-住房改革支出科目917万元，</w:t>
      </w:r>
      <w:r>
        <w:rPr>
          <w:rFonts w:hint="eastAsia" w:ascii="仿宋" w:hAnsi="仿宋" w:eastAsia="仿宋" w:cs="Times New Roman"/>
          <w:color w:val="auto"/>
          <w:sz w:val="32"/>
          <w:szCs w:val="32"/>
          <w:highlight w:val="none"/>
        </w:rPr>
        <w:t>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66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7.76%</w:t>
      </w:r>
      <w:r>
        <w:rPr>
          <w:rFonts w:hint="eastAsia" w:ascii="仿宋" w:hAnsi="仿宋" w:eastAsia="仿宋" w:cs="Times New Roman"/>
          <w:color w:val="auto"/>
          <w:sz w:val="32"/>
          <w:szCs w:val="32"/>
          <w:highlight w:val="none"/>
          <w:lang w:eastAsia="zh-CN"/>
        </w:rPr>
        <w:t>。</w:t>
      </w:r>
    </w:p>
    <w:p w14:paraId="63881E7D">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2210</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城乡社区住宅</w:t>
      </w:r>
      <w:r>
        <w:rPr>
          <w:rFonts w:hint="eastAsia" w:ascii="仿宋" w:hAnsi="仿宋" w:eastAsia="仿宋" w:cs="Times New Roman"/>
          <w:color w:val="auto"/>
          <w:sz w:val="32"/>
          <w:szCs w:val="32"/>
          <w:highlight w:val="none"/>
        </w:rPr>
        <w:t>科目</w:t>
      </w:r>
      <w:r>
        <w:rPr>
          <w:rFonts w:hint="eastAsia" w:ascii="仿宋" w:hAnsi="仿宋" w:eastAsia="仿宋" w:cs="Times New Roman"/>
          <w:color w:val="auto"/>
          <w:sz w:val="32"/>
          <w:szCs w:val="32"/>
          <w:highlight w:val="none"/>
          <w:lang w:val="en-US" w:eastAsia="zh-CN"/>
        </w:rPr>
        <w:t>9000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与上年持平</w:t>
      </w:r>
      <w:r>
        <w:rPr>
          <w:rFonts w:hint="eastAsia" w:ascii="仿宋" w:hAnsi="仿宋" w:eastAsia="仿宋" w:cs="Times New Roman"/>
          <w:color w:val="auto"/>
          <w:sz w:val="32"/>
          <w:szCs w:val="32"/>
          <w:highlight w:val="none"/>
        </w:rPr>
        <w:t xml:space="preserve">。          </w:t>
      </w:r>
    </w:p>
    <w:p w14:paraId="0FDC0547">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w:t>
      </w:r>
      <w:r>
        <w:rPr>
          <w:rFonts w:hint="eastAsia" w:ascii="仿宋" w:hAnsi="仿宋" w:eastAsia="仿宋" w:cs="Times New Roman"/>
          <w:color w:val="auto"/>
          <w:sz w:val="32"/>
          <w:szCs w:val="32"/>
          <w:highlight w:val="none"/>
          <w:lang w:eastAsia="zh-CN"/>
        </w:rPr>
        <w:t>七</w:t>
      </w:r>
      <w:r>
        <w:rPr>
          <w:rFonts w:hint="eastAsia" w:ascii="仿宋" w:hAnsi="仿宋" w:eastAsia="仿宋" w:cs="Times New Roman"/>
          <w:color w:val="auto"/>
          <w:sz w:val="32"/>
          <w:szCs w:val="32"/>
          <w:highlight w:val="none"/>
        </w:rPr>
        <w:t>）222-粮油物资储备支出科目</w:t>
      </w:r>
      <w:r>
        <w:rPr>
          <w:rFonts w:hint="eastAsia" w:ascii="仿宋" w:hAnsi="仿宋" w:eastAsia="仿宋" w:cs="Times New Roman"/>
          <w:color w:val="auto"/>
          <w:sz w:val="32"/>
          <w:szCs w:val="32"/>
          <w:highlight w:val="none"/>
          <w:lang w:val="en-US" w:eastAsia="zh-CN"/>
        </w:rPr>
        <w:t>186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较上年减少</w:t>
      </w:r>
      <w:r>
        <w:rPr>
          <w:rFonts w:hint="eastAsia" w:ascii="仿宋" w:hAnsi="仿宋" w:eastAsia="仿宋" w:cs="Times New Roman"/>
          <w:color w:val="auto"/>
          <w:sz w:val="32"/>
          <w:szCs w:val="32"/>
          <w:highlight w:val="none"/>
          <w:lang w:val="en-US" w:eastAsia="zh-CN"/>
        </w:rPr>
        <w:t>5万元，下降2.62%</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4AC0D8D3">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1、22201-粮油事务科目</w:t>
      </w:r>
      <w:r>
        <w:rPr>
          <w:rFonts w:hint="eastAsia" w:ascii="仿宋" w:hAnsi="仿宋" w:eastAsia="仿宋" w:cs="Times New Roman"/>
          <w:color w:val="auto"/>
          <w:sz w:val="32"/>
          <w:szCs w:val="32"/>
          <w:highlight w:val="none"/>
          <w:lang w:val="en-US" w:eastAsia="zh-CN"/>
        </w:rPr>
        <w:t>186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较上年增加</w:t>
      </w:r>
      <w:r>
        <w:rPr>
          <w:rFonts w:hint="eastAsia" w:ascii="仿宋" w:hAnsi="仿宋" w:eastAsia="仿宋" w:cs="Times New Roman"/>
          <w:color w:val="auto"/>
          <w:sz w:val="32"/>
          <w:szCs w:val="32"/>
          <w:highlight w:val="none"/>
          <w:lang w:val="en-US" w:eastAsia="zh-CN"/>
        </w:rPr>
        <w:t>43万元，增长30.07%</w:t>
      </w:r>
      <w:r>
        <w:rPr>
          <w:rFonts w:hint="eastAsia" w:ascii="仿宋" w:hAnsi="仿宋" w:eastAsia="仿宋" w:cs="Times New Roman"/>
          <w:color w:val="auto"/>
          <w:sz w:val="32"/>
          <w:szCs w:val="32"/>
          <w:highlight w:val="none"/>
        </w:rPr>
        <w:t xml:space="preserve">。    </w:t>
      </w:r>
    </w:p>
    <w:p w14:paraId="5DEF1EF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w:t>
      </w:r>
      <w:r>
        <w:rPr>
          <w:rFonts w:hint="eastAsia" w:ascii="仿宋" w:hAnsi="仿宋" w:eastAsia="仿宋" w:cs="Times New Roman"/>
          <w:color w:val="auto"/>
          <w:sz w:val="32"/>
          <w:szCs w:val="32"/>
          <w:highlight w:val="none"/>
          <w:lang w:eastAsia="zh-CN"/>
        </w:rPr>
        <w:t>八</w:t>
      </w:r>
      <w:r>
        <w:rPr>
          <w:rFonts w:hint="eastAsia" w:ascii="仿宋" w:hAnsi="仿宋" w:eastAsia="仿宋" w:cs="Times New Roman"/>
          <w:color w:val="auto"/>
          <w:sz w:val="32"/>
          <w:szCs w:val="32"/>
          <w:highlight w:val="none"/>
        </w:rPr>
        <w:t>）224-灾害防治及应急管理支出科目</w:t>
      </w:r>
      <w:r>
        <w:rPr>
          <w:rFonts w:hint="eastAsia" w:ascii="仿宋" w:hAnsi="仿宋" w:eastAsia="仿宋" w:cs="Times New Roman"/>
          <w:color w:val="auto"/>
          <w:sz w:val="32"/>
          <w:szCs w:val="32"/>
          <w:highlight w:val="none"/>
          <w:lang w:val="en-US" w:eastAsia="zh-CN"/>
        </w:rPr>
        <w:t>2079</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158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7.06</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3E26913F">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1、22401-应急管理事务科目</w:t>
      </w:r>
      <w:r>
        <w:rPr>
          <w:rFonts w:hint="eastAsia" w:ascii="仿宋" w:hAnsi="仿宋" w:eastAsia="仿宋" w:cs="Times New Roman"/>
          <w:color w:val="auto"/>
          <w:sz w:val="32"/>
          <w:szCs w:val="32"/>
          <w:highlight w:val="none"/>
          <w:lang w:val="en-US" w:eastAsia="zh-CN"/>
        </w:rPr>
        <w:t>654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增加</w:t>
      </w:r>
      <w:r>
        <w:rPr>
          <w:rFonts w:hint="eastAsia" w:ascii="仿宋" w:hAnsi="仿宋" w:eastAsia="仿宋" w:cs="Times New Roman"/>
          <w:color w:val="auto"/>
          <w:sz w:val="32"/>
          <w:szCs w:val="32"/>
          <w:highlight w:val="none"/>
          <w:lang w:val="en-US" w:eastAsia="zh-CN"/>
        </w:rPr>
        <w:t>8</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增长</w:t>
      </w:r>
      <w:r>
        <w:rPr>
          <w:rFonts w:hint="eastAsia" w:ascii="仿宋" w:hAnsi="仿宋" w:eastAsia="仿宋" w:cs="Times New Roman"/>
          <w:color w:val="auto"/>
          <w:sz w:val="32"/>
          <w:szCs w:val="32"/>
          <w:highlight w:val="none"/>
          <w:lang w:val="en-US" w:eastAsia="zh-CN"/>
        </w:rPr>
        <w:t>1.24</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14:paraId="6932B778">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2、22402-消防</w:t>
      </w:r>
      <w:r>
        <w:rPr>
          <w:rFonts w:hint="eastAsia" w:ascii="仿宋" w:hAnsi="仿宋" w:eastAsia="仿宋" w:cs="Times New Roman"/>
          <w:color w:val="auto"/>
          <w:sz w:val="32"/>
          <w:szCs w:val="32"/>
          <w:highlight w:val="none"/>
          <w:lang w:eastAsia="zh-CN"/>
        </w:rPr>
        <w:t>救援</w:t>
      </w:r>
      <w:r>
        <w:rPr>
          <w:rFonts w:hint="eastAsia" w:ascii="仿宋" w:hAnsi="仿宋" w:eastAsia="仿宋" w:cs="Times New Roman"/>
          <w:color w:val="auto"/>
          <w:sz w:val="32"/>
          <w:szCs w:val="32"/>
          <w:highlight w:val="none"/>
        </w:rPr>
        <w:t>事务科目</w:t>
      </w:r>
      <w:r>
        <w:rPr>
          <w:rFonts w:hint="eastAsia" w:ascii="仿宋" w:hAnsi="仿宋" w:eastAsia="仿宋" w:cs="Times New Roman"/>
          <w:color w:val="auto"/>
          <w:sz w:val="32"/>
          <w:szCs w:val="32"/>
          <w:highlight w:val="none"/>
          <w:lang w:val="en-US" w:eastAsia="zh-CN"/>
        </w:rPr>
        <w:t>1341</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162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10.78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 xml:space="preserve">。      </w:t>
      </w:r>
    </w:p>
    <w:p w14:paraId="63408AD2">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22405-地震事务科目</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4万元，下降50%</w:t>
      </w:r>
      <w:r>
        <w:rPr>
          <w:rFonts w:hint="eastAsia" w:ascii="仿宋" w:hAnsi="仿宋" w:eastAsia="仿宋" w:cs="Times New Roman"/>
          <w:color w:val="auto"/>
          <w:sz w:val="32"/>
          <w:szCs w:val="32"/>
          <w:highlight w:val="none"/>
        </w:rPr>
        <w:t xml:space="preserve">。 </w:t>
      </w:r>
    </w:p>
    <w:p w14:paraId="054EFAF4">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4、22406-自然灾害防治支出科目80万元，与上年持平。</w:t>
      </w:r>
    </w:p>
    <w:p w14:paraId="58C317CD">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十九</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227</w:t>
      </w:r>
      <w:r>
        <w:rPr>
          <w:rFonts w:hint="eastAsia" w:ascii="仿宋" w:hAnsi="仿宋" w:eastAsia="仿宋" w:cs="Times New Roman"/>
          <w:color w:val="auto"/>
          <w:sz w:val="32"/>
          <w:szCs w:val="32"/>
          <w:highlight w:val="none"/>
        </w:rPr>
        <w:t>-预备费科目</w:t>
      </w:r>
      <w:r>
        <w:rPr>
          <w:rFonts w:hint="eastAsia" w:ascii="仿宋" w:hAnsi="仿宋" w:eastAsia="仿宋" w:cs="Times New Roman"/>
          <w:color w:val="auto"/>
          <w:sz w:val="32"/>
          <w:szCs w:val="32"/>
          <w:highlight w:val="none"/>
          <w:lang w:val="en-US" w:eastAsia="zh-CN"/>
        </w:rPr>
        <w:t>1719</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较上年增加44万元，增长2.63%。</w:t>
      </w:r>
    </w:p>
    <w:p w14:paraId="795E2C57">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（二十）</w:t>
      </w:r>
      <w:r>
        <w:rPr>
          <w:rFonts w:hint="eastAsia" w:ascii="仿宋" w:hAnsi="仿宋" w:eastAsia="仿宋" w:cs="Times New Roman"/>
          <w:color w:val="auto"/>
          <w:sz w:val="32"/>
          <w:szCs w:val="32"/>
          <w:highlight w:val="none"/>
          <w:lang w:val="en-US" w:eastAsia="zh-CN"/>
        </w:rPr>
        <w:t>229-其他支出科目2220万元，较上年增加90万元，增长4.23%。</w:t>
      </w:r>
    </w:p>
    <w:p w14:paraId="4E0B329A">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1、22999-其他支出科目2220万元，较上年增加90万元，增长4.23%。</w:t>
      </w:r>
    </w:p>
    <w:p w14:paraId="7087E10E">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（二十</w:t>
      </w:r>
      <w:r>
        <w:rPr>
          <w:rFonts w:hint="eastAsia" w:ascii="仿宋" w:hAnsi="仿宋" w:eastAsia="仿宋" w:cs="Times New Roman"/>
          <w:color w:val="auto"/>
          <w:sz w:val="32"/>
          <w:szCs w:val="32"/>
          <w:highlight w:val="none"/>
          <w:lang w:eastAsia="zh-CN"/>
        </w:rPr>
        <w:t>一</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231-债务还本支出科目80万元，较上年持平。</w:t>
      </w:r>
    </w:p>
    <w:p w14:paraId="3F0E4093">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1、23103-地方政府一般债务还本支出80万元，较上年持平</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 xml:space="preserve"> </w:t>
      </w:r>
    </w:p>
    <w:p w14:paraId="0214EB1E">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（二十</w:t>
      </w:r>
      <w:r>
        <w:rPr>
          <w:rFonts w:hint="eastAsia" w:ascii="仿宋" w:hAnsi="仿宋" w:eastAsia="仿宋" w:cs="Times New Roman"/>
          <w:color w:val="auto"/>
          <w:sz w:val="32"/>
          <w:szCs w:val="32"/>
          <w:highlight w:val="none"/>
          <w:lang w:eastAsia="zh-CN"/>
        </w:rPr>
        <w:t>二</w:t>
      </w:r>
      <w:r>
        <w:rPr>
          <w:rFonts w:hint="eastAsia" w:ascii="仿宋" w:hAnsi="仿宋" w:eastAsia="仿宋" w:cs="Times New Roman"/>
          <w:color w:val="auto"/>
          <w:sz w:val="32"/>
          <w:szCs w:val="32"/>
          <w:highlight w:val="none"/>
        </w:rPr>
        <w:t>）232-债务付息支出科目</w:t>
      </w:r>
      <w:r>
        <w:rPr>
          <w:rFonts w:hint="eastAsia" w:ascii="仿宋" w:hAnsi="仿宋" w:eastAsia="仿宋" w:cs="Times New Roman"/>
          <w:color w:val="auto"/>
          <w:sz w:val="32"/>
          <w:szCs w:val="32"/>
          <w:highlight w:val="none"/>
          <w:lang w:val="en-US" w:eastAsia="zh-CN"/>
        </w:rPr>
        <w:t>5680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持平。</w:t>
      </w:r>
      <w:r>
        <w:rPr>
          <w:rFonts w:hint="eastAsia" w:ascii="仿宋" w:hAnsi="仿宋" w:eastAsia="仿宋" w:cs="Times New Roman"/>
          <w:color w:val="auto"/>
          <w:sz w:val="32"/>
          <w:szCs w:val="32"/>
          <w:highlight w:val="none"/>
        </w:rPr>
        <w:t xml:space="preserve"> </w:t>
      </w:r>
    </w:p>
    <w:p w14:paraId="07A4914A">
      <w:pPr>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23203-地方政府一般债务付息支出科目</w:t>
      </w:r>
      <w:r>
        <w:rPr>
          <w:rFonts w:hint="eastAsia" w:ascii="仿宋" w:hAnsi="仿宋" w:eastAsia="仿宋" w:cs="Times New Roman"/>
          <w:color w:val="auto"/>
          <w:sz w:val="32"/>
          <w:szCs w:val="32"/>
          <w:highlight w:val="none"/>
          <w:lang w:val="en-US" w:eastAsia="zh-CN"/>
        </w:rPr>
        <w:t>5680</w:t>
      </w:r>
      <w:r>
        <w:rPr>
          <w:rFonts w:hint="eastAsia" w:ascii="仿宋" w:hAnsi="仿宋" w:eastAsia="仿宋" w:cs="Times New Roman"/>
          <w:color w:val="auto"/>
          <w:sz w:val="32"/>
          <w:szCs w:val="32"/>
          <w:highlight w:val="none"/>
        </w:rPr>
        <w:t>万元，较上年</w:t>
      </w:r>
      <w:r>
        <w:rPr>
          <w:rFonts w:hint="eastAsia" w:ascii="仿宋" w:hAnsi="仿宋" w:eastAsia="仿宋" w:cs="Times New Roman"/>
          <w:color w:val="auto"/>
          <w:sz w:val="32"/>
          <w:szCs w:val="32"/>
          <w:highlight w:val="none"/>
          <w:lang w:eastAsia="zh-CN"/>
        </w:rPr>
        <w:t>持平。</w:t>
      </w:r>
      <w:r>
        <w:rPr>
          <w:rFonts w:hint="eastAsia" w:ascii="仿宋" w:hAnsi="仿宋" w:eastAsia="仿宋" w:cs="Times New Roman"/>
          <w:color w:val="auto"/>
          <w:sz w:val="32"/>
          <w:szCs w:val="32"/>
          <w:highlight w:val="none"/>
        </w:rPr>
        <w:t xml:space="preserve">  </w:t>
      </w:r>
    </w:p>
    <w:p w14:paraId="0531273A">
      <w:pPr>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（二十三）</w:t>
      </w:r>
      <w:r>
        <w:rPr>
          <w:rFonts w:hint="eastAsia" w:ascii="仿宋" w:hAnsi="仿宋" w:eastAsia="仿宋" w:cs="Times New Roman"/>
          <w:color w:val="auto"/>
          <w:sz w:val="32"/>
          <w:szCs w:val="32"/>
          <w:highlight w:val="none"/>
          <w:lang w:val="en-US" w:eastAsia="zh-CN"/>
        </w:rPr>
        <w:t>233-债务发行费用支出40万元，较上年增加10万元，增长33.33%。</w:t>
      </w:r>
    </w:p>
    <w:p w14:paraId="13D4D9EE">
      <w:pPr>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1、23303-地方政府一般债务发行费用支出科目40万元，较上年增加10万元，增长33.33%。</w:t>
      </w:r>
      <w:r>
        <w:rPr>
          <w:rFonts w:hint="eastAsia" w:ascii="仿宋" w:hAnsi="仿宋" w:eastAsia="仿宋" w:cs="Times New Roman"/>
          <w:color w:val="auto"/>
          <w:sz w:val="32"/>
          <w:szCs w:val="32"/>
          <w:highlight w:val="none"/>
        </w:rPr>
        <w:t xml:space="preserve">   </w:t>
      </w:r>
    </w:p>
    <w:p w14:paraId="1E4184DE">
      <w:pPr>
        <w:spacing w:line="60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二、财政转移支付安排情况</w:t>
      </w:r>
    </w:p>
    <w:p w14:paraId="376FC743">
      <w:pPr>
        <w:spacing w:line="600" w:lineRule="exact"/>
        <w:ind w:firstLine="640" w:firstLineChars="200"/>
        <w:rPr>
          <w:rFonts w:hint="eastAsia" w:ascii="仿宋" w:hAnsi="仿宋" w:eastAsia="仿宋" w:cs="Arial"/>
          <w:color w:val="auto"/>
          <w:kern w:val="0"/>
          <w:sz w:val="32"/>
          <w:szCs w:val="32"/>
          <w:highlight w:val="none"/>
          <w:lang w:val="en-US" w:eastAsia="zh-CN"/>
        </w:rPr>
      </w:pPr>
      <w:r>
        <w:rPr>
          <w:rFonts w:hint="eastAsia" w:ascii="仿宋" w:hAnsi="仿宋" w:eastAsia="仿宋" w:cs="Times New Roman"/>
          <w:snapToGrid w:val="0"/>
          <w:color w:val="auto"/>
          <w:kern w:val="0"/>
          <w:sz w:val="32"/>
          <w:szCs w:val="32"/>
          <w:highlight w:val="none"/>
          <w:lang w:val="en-US" w:eastAsia="zh-CN"/>
        </w:rPr>
        <w:t>本县所辖乡镇作为一级预算部门管理，未单独编制政府预算，为此未有一般公共预算对下税收返还和转移支付预算数据。</w:t>
      </w:r>
    </w:p>
    <w:p w14:paraId="1FDC9856">
      <w:pPr>
        <w:spacing w:line="60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三、举借政府债务情况</w:t>
      </w:r>
    </w:p>
    <w:p w14:paraId="060F90F8">
      <w:pPr>
        <w:spacing w:line="600" w:lineRule="exact"/>
        <w:ind w:firstLine="640" w:firstLineChars="200"/>
        <w:rPr>
          <w:rFonts w:hint="eastAsia" w:ascii="仿宋" w:hAnsi="仿宋" w:eastAsia="仿宋" w:cs="Times New Roman"/>
          <w:snapToGrid w:val="0"/>
          <w:color w:val="auto"/>
          <w:kern w:val="0"/>
          <w:sz w:val="32"/>
          <w:szCs w:val="32"/>
          <w:highlight w:val="none"/>
          <w:lang w:val="en-US" w:eastAsia="zh-CN"/>
        </w:rPr>
      </w:pPr>
      <w:r>
        <w:rPr>
          <w:rFonts w:hint="eastAsia" w:ascii="仿宋" w:hAnsi="仿宋" w:eastAsia="仿宋" w:cs="Times New Roman"/>
          <w:snapToGrid w:val="0"/>
          <w:color w:val="auto"/>
          <w:kern w:val="0"/>
          <w:sz w:val="32"/>
          <w:szCs w:val="32"/>
          <w:highlight w:val="none"/>
          <w:lang w:val="en-US" w:eastAsia="zh-CN"/>
        </w:rPr>
        <w:t>2025年，全县新增政府债务限额2.7312亿元，实际发行政府债券5.32亿元，其中新增一般债券2.7亿元（含再融资债券1.87亿元），新增专项债券2.62亿元（含再融资债券0.35亿元）。截至2025年底，全县政府债务余额46亿元（一般债务21.79亿元，专项债务24.21亿元）；县本级政府债务限额47.07亿元（一般债务22.66亿元，专项24.41亿元），债务余额严格控制在上级核定的限额内。</w:t>
      </w:r>
    </w:p>
    <w:p w14:paraId="7810135D">
      <w:pPr>
        <w:spacing w:line="60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四、预算绩效开展情况</w:t>
      </w:r>
    </w:p>
    <w:p w14:paraId="4A9B2A70">
      <w:pPr>
        <w:keepNext w:val="0"/>
        <w:keepLines w:val="0"/>
        <w:widowControl w:val="0"/>
        <w:suppressLineNumbers w:val="0"/>
        <w:autoSpaceDE w:val="0"/>
        <w:autoSpaceDN/>
        <w:spacing w:line="520" w:lineRule="exact"/>
        <w:ind w:left="0" w:right="0" w:rightChars="0" w:firstLine="640"/>
        <w:jc w:val="both"/>
        <w:rPr>
          <w:rFonts w:hint="eastAsia" w:ascii="仿宋_GB2312" w:hAnsi="Times New Roman" w:eastAsia="仿宋_GB2312" w:cs="仿宋_GB2312"/>
          <w:color w:val="0000FF"/>
          <w:kern w:val="2"/>
          <w:sz w:val="32"/>
          <w:szCs w:val="32"/>
          <w:highlight w:val="none"/>
        </w:rPr>
      </w:pPr>
      <w:r>
        <w:rPr>
          <w:rFonts w:hint="eastAsia" w:ascii="仿宋_GB2312" w:hAnsi="Times New Roman" w:eastAsia="仿宋_GB2312" w:cs="仿宋_GB2312"/>
          <w:b w:val="0"/>
          <w:bCs w:val="0"/>
          <w:kern w:val="2"/>
          <w:sz w:val="32"/>
          <w:szCs w:val="32"/>
          <w:highlight w:val="none"/>
        </w:rPr>
        <w:t>202</w:t>
      </w:r>
      <w:r>
        <w:rPr>
          <w:rFonts w:hint="eastAsia" w:ascii="仿宋_GB2312" w:hAnsi="Times New Roman" w:eastAsia="仿宋_GB2312" w:cs="仿宋_GB2312"/>
          <w:b w:val="0"/>
          <w:bCs w:val="0"/>
          <w:kern w:val="2"/>
          <w:sz w:val="32"/>
          <w:szCs w:val="32"/>
          <w:highlight w:val="none"/>
          <w:lang w:val="en-US" w:eastAsia="zh-CN"/>
        </w:rPr>
        <w:t>5</w:t>
      </w:r>
      <w:r>
        <w:rPr>
          <w:rFonts w:hint="eastAsia" w:ascii="仿宋_GB2312" w:hAnsi="Times New Roman" w:eastAsia="仿宋_GB2312" w:cs="仿宋_GB2312"/>
          <w:b w:val="0"/>
          <w:bCs w:val="0"/>
          <w:kern w:val="2"/>
          <w:sz w:val="32"/>
          <w:szCs w:val="32"/>
          <w:highlight w:val="none"/>
        </w:rPr>
        <w:t>年，</w:t>
      </w:r>
      <w:r>
        <w:rPr>
          <w:rFonts w:hint="eastAsia" w:ascii="仿宋_GB2312" w:hAnsi="Times New Roman" w:eastAsia="仿宋_GB2312" w:cs="仿宋_GB2312"/>
          <w:b w:val="0"/>
          <w:bCs w:val="0"/>
          <w:kern w:val="2"/>
          <w:sz w:val="32"/>
          <w:szCs w:val="32"/>
          <w:highlight w:val="none"/>
          <w:lang w:eastAsia="zh-CN"/>
        </w:rPr>
        <w:t>为全面实施预算资金绩效管理工作，清流县财政局对县级安排的预算资金及中央转移支付资金进行全过程绩效闭环管理，一是对重点项目开展事前绩效评估工作，包括地方政府专项债、国债</w:t>
      </w:r>
      <w:r>
        <w:rPr>
          <w:rFonts w:hint="eastAsia" w:ascii="仿宋_GB2312" w:hAnsi="Times New Roman" w:eastAsia="仿宋_GB2312" w:cs="仿宋_GB2312"/>
          <w:b w:val="0"/>
          <w:bCs w:val="0"/>
          <w:color w:val="auto"/>
          <w:kern w:val="2"/>
          <w:sz w:val="32"/>
          <w:szCs w:val="32"/>
          <w:highlight w:val="none"/>
          <w:lang w:eastAsia="zh-CN"/>
        </w:rPr>
        <w:t>等重点项目；二是绩效目标填报，</w:t>
      </w:r>
      <w:r>
        <w:rPr>
          <w:rFonts w:hint="eastAsia" w:ascii="仿宋_GB2312" w:hAnsi="Times New Roman" w:eastAsia="仿宋_GB2312" w:cs="仿宋_GB2312"/>
          <w:b w:val="0"/>
          <w:bCs w:val="0"/>
          <w:color w:val="auto"/>
          <w:kern w:val="2"/>
          <w:sz w:val="32"/>
          <w:szCs w:val="32"/>
          <w:highlight w:val="none"/>
        </w:rPr>
        <w:t>完成项目支出绩效目标申报</w:t>
      </w:r>
      <w:r>
        <w:rPr>
          <w:rFonts w:hint="eastAsia" w:ascii="仿宋_GB2312" w:hAnsi="Times New Roman" w:eastAsia="仿宋_GB2312" w:cs="仿宋_GB2312"/>
          <w:b w:val="0"/>
          <w:bCs w:val="0"/>
          <w:color w:val="auto"/>
          <w:kern w:val="2"/>
          <w:sz w:val="32"/>
          <w:szCs w:val="32"/>
          <w:highlight w:val="none"/>
          <w:lang w:val="en-US" w:eastAsia="zh-CN"/>
        </w:rPr>
        <w:t>141</w:t>
      </w:r>
      <w:r>
        <w:rPr>
          <w:rFonts w:hint="eastAsia" w:ascii="仿宋_GB2312" w:hAnsi="Times New Roman" w:eastAsia="仿宋_GB2312" w:cs="仿宋_GB2312"/>
          <w:b w:val="0"/>
          <w:bCs w:val="0"/>
          <w:color w:val="auto"/>
          <w:kern w:val="2"/>
          <w:sz w:val="32"/>
          <w:szCs w:val="32"/>
          <w:highlight w:val="none"/>
        </w:rPr>
        <w:t>个</w:t>
      </w:r>
      <w:r>
        <w:rPr>
          <w:rFonts w:hint="eastAsia" w:ascii="仿宋_GB2312" w:hAnsi="Times New Roman" w:eastAsia="仿宋_GB2312" w:cs="仿宋_GB2312"/>
          <w:b w:val="0"/>
          <w:bCs w:val="0"/>
          <w:color w:val="auto"/>
          <w:kern w:val="2"/>
          <w:sz w:val="32"/>
          <w:szCs w:val="32"/>
          <w:highlight w:val="none"/>
          <w:lang w:eastAsia="zh-CN"/>
        </w:rPr>
        <w:t>，</w:t>
      </w:r>
      <w:r>
        <w:rPr>
          <w:rFonts w:hint="eastAsia" w:ascii="仿宋_GB2312" w:hAnsi="Times New Roman" w:eastAsia="仿宋_GB2312" w:cs="仿宋_GB2312"/>
          <w:b w:val="0"/>
          <w:bCs w:val="0"/>
          <w:color w:val="auto"/>
          <w:kern w:val="2"/>
          <w:sz w:val="32"/>
          <w:szCs w:val="32"/>
          <w:highlight w:val="none"/>
        </w:rPr>
        <w:t>部门</w:t>
      </w:r>
      <w:r>
        <w:rPr>
          <w:rFonts w:hint="eastAsia" w:ascii="仿宋_GB2312" w:hAnsi="Times New Roman" w:eastAsia="仿宋_GB2312" w:cs="仿宋_GB2312"/>
          <w:b w:val="0"/>
          <w:bCs w:val="0"/>
          <w:color w:val="auto"/>
          <w:kern w:val="2"/>
          <w:sz w:val="32"/>
          <w:szCs w:val="32"/>
          <w:highlight w:val="none"/>
          <w:lang w:val="en-US" w:eastAsia="zh-CN"/>
        </w:rPr>
        <w:t>34</w:t>
      </w:r>
      <w:r>
        <w:rPr>
          <w:rFonts w:hint="eastAsia" w:ascii="仿宋_GB2312" w:hAnsi="Times New Roman" w:eastAsia="仿宋_GB2312" w:cs="仿宋_GB2312"/>
          <w:b w:val="0"/>
          <w:bCs w:val="0"/>
          <w:color w:val="auto"/>
          <w:kern w:val="2"/>
          <w:sz w:val="32"/>
          <w:szCs w:val="32"/>
          <w:highlight w:val="none"/>
        </w:rPr>
        <w:t>个</w:t>
      </w:r>
      <w:r>
        <w:rPr>
          <w:rFonts w:hint="eastAsia" w:ascii="仿宋_GB2312" w:hAnsi="Times New Roman" w:eastAsia="仿宋_GB2312" w:cs="仿宋_GB2312"/>
          <w:b w:val="0"/>
          <w:bCs w:val="0"/>
          <w:color w:val="auto"/>
          <w:kern w:val="2"/>
          <w:sz w:val="32"/>
          <w:szCs w:val="32"/>
          <w:highlight w:val="none"/>
          <w:lang w:eastAsia="zh-CN"/>
        </w:rPr>
        <w:t>；</w:t>
      </w:r>
      <w:r>
        <w:rPr>
          <w:rFonts w:hint="eastAsia" w:ascii="仿宋_GB2312" w:hAnsi="Times New Roman" w:eastAsia="仿宋_GB2312" w:cs="仿宋_GB2312"/>
          <w:b w:val="0"/>
          <w:bCs w:val="0"/>
          <w:color w:val="auto"/>
          <w:kern w:val="2"/>
          <w:sz w:val="32"/>
          <w:szCs w:val="32"/>
          <w:highlight w:val="none"/>
        </w:rPr>
        <w:t>完成部门整体支出绩效目标申报</w:t>
      </w:r>
      <w:r>
        <w:rPr>
          <w:rFonts w:hint="eastAsia" w:ascii="仿宋_GB2312" w:hAnsi="Times New Roman" w:eastAsia="仿宋_GB2312" w:cs="仿宋_GB2312"/>
          <w:b w:val="0"/>
          <w:bCs w:val="0"/>
          <w:color w:val="auto"/>
          <w:kern w:val="2"/>
          <w:sz w:val="32"/>
          <w:szCs w:val="32"/>
          <w:highlight w:val="none"/>
          <w:lang w:val="en-US" w:eastAsia="zh-CN"/>
        </w:rPr>
        <w:t>64</w:t>
      </w:r>
      <w:r>
        <w:rPr>
          <w:rFonts w:hint="eastAsia" w:ascii="仿宋_GB2312" w:hAnsi="Times New Roman" w:eastAsia="仿宋_GB2312" w:cs="仿宋_GB2312"/>
          <w:b w:val="0"/>
          <w:bCs w:val="0"/>
          <w:color w:val="auto"/>
          <w:kern w:val="2"/>
          <w:sz w:val="32"/>
          <w:szCs w:val="32"/>
          <w:highlight w:val="none"/>
        </w:rPr>
        <w:t>个，实现了绩效目标管理的全覆盖</w:t>
      </w:r>
      <w:r>
        <w:rPr>
          <w:rFonts w:hint="eastAsia" w:ascii="仿宋_GB2312" w:hAnsi="Times New Roman" w:eastAsia="仿宋_GB2312" w:cs="仿宋_GB2312"/>
          <w:b w:val="0"/>
          <w:bCs w:val="0"/>
          <w:color w:val="auto"/>
          <w:kern w:val="2"/>
          <w:sz w:val="32"/>
          <w:szCs w:val="32"/>
          <w:highlight w:val="none"/>
          <w:lang w:eastAsia="zh-CN"/>
        </w:rPr>
        <w:t>；三是绩效监控填报，</w:t>
      </w:r>
      <w:r>
        <w:rPr>
          <w:rFonts w:hint="eastAsia" w:ascii="仿宋_GB2312" w:hAnsi="Times New Roman" w:eastAsia="仿宋_GB2312" w:cs="仿宋_GB2312"/>
          <w:b w:val="0"/>
          <w:bCs w:val="0"/>
          <w:color w:val="auto"/>
          <w:kern w:val="2"/>
          <w:sz w:val="32"/>
          <w:szCs w:val="32"/>
          <w:highlight w:val="none"/>
        </w:rPr>
        <w:t>完成了1-</w:t>
      </w:r>
      <w:r>
        <w:rPr>
          <w:rFonts w:hint="eastAsia" w:ascii="仿宋_GB2312" w:hAnsi="Times New Roman" w:eastAsia="仿宋_GB2312" w:cs="仿宋_GB2312"/>
          <w:b w:val="0"/>
          <w:bCs w:val="0"/>
          <w:color w:val="auto"/>
          <w:kern w:val="2"/>
          <w:sz w:val="32"/>
          <w:szCs w:val="32"/>
          <w:highlight w:val="none"/>
          <w:lang w:val="en-US" w:eastAsia="zh-CN"/>
        </w:rPr>
        <w:t>8</w:t>
      </w:r>
      <w:r>
        <w:rPr>
          <w:rFonts w:hint="eastAsia" w:ascii="仿宋_GB2312" w:hAnsi="Times New Roman" w:eastAsia="仿宋_GB2312" w:cs="仿宋_GB2312"/>
          <w:b w:val="0"/>
          <w:bCs w:val="0"/>
          <w:color w:val="auto"/>
          <w:kern w:val="2"/>
          <w:sz w:val="32"/>
          <w:szCs w:val="32"/>
          <w:highlight w:val="none"/>
        </w:rPr>
        <w:t>月绩效运行监控，涉及项目</w:t>
      </w:r>
      <w:r>
        <w:rPr>
          <w:rFonts w:hint="eastAsia" w:ascii="仿宋_GB2312" w:hAnsi="Times New Roman" w:eastAsia="仿宋_GB2312" w:cs="仿宋_GB2312"/>
          <w:b w:val="0"/>
          <w:bCs w:val="0"/>
          <w:color w:val="auto"/>
          <w:kern w:val="2"/>
          <w:sz w:val="32"/>
          <w:szCs w:val="32"/>
          <w:highlight w:val="none"/>
          <w:lang w:val="en-US" w:eastAsia="zh-CN"/>
        </w:rPr>
        <w:t>141</w:t>
      </w:r>
      <w:r>
        <w:rPr>
          <w:rFonts w:hint="eastAsia" w:ascii="仿宋_GB2312" w:hAnsi="Times New Roman" w:eastAsia="仿宋_GB2312" w:cs="仿宋_GB2312"/>
          <w:b w:val="0"/>
          <w:bCs w:val="0"/>
          <w:color w:val="auto"/>
          <w:kern w:val="2"/>
          <w:sz w:val="32"/>
          <w:szCs w:val="32"/>
          <w:highlight w:val="none"/>
        </w:rPr>
        <w:t>个，部门</w:t>
      </w:r>
      <w:r>
        <w:rPr>
          <w:rFonts w:hint="eastAsia" w:ascii="仿宋_GB2312" w:hAnsi="Times New Roman" w:eastAsia="仿宋_GB2312" w:cs="仿宋_GB2312"/>
          <w:b w:val="0"/>
          <w:bCs w:val="0"/>
          <w:color w:val="auto"/>
          <w:kern w:val="2"/>
          <w:sz w:val="32"/>
          <w:szCs w:val="32"/>
          <w:highlight w:val="none"/>
          <w:lang w:val="en-US" w:eastAsia="zh-CN"/>
        </w:rPr>
        <w:t>34</w:t>
      </w:r>
      <w:r>
        <w:rPr>
          <w:rFonts w:hint="eastAsia" w:ascii="仿宋_GB2312" w:hAnsi="Times New Roman" w:eastAsia="仿宋_GB2312" w:cs="仿宋_GB2312"/>
          <w:b w:val="0"/>
          <w:bCs w:val="0"/>
          <w:color w:val="auto"/>
          <w:kern w:val="2"/>
          <w:sz w:val="32"/>
          <w:szCs w:val="32"/>
          <w:highlight w:val="none"/>
        </w:rPr>
        <w:t>个</w:t>
      </w:r>
      <w:r>
        <w:rPr>
          <w:rFonts w:hint="eastAsia" w:ascii="仿宋_GB2312" w:hAnsi="Times New Roman" w:eastAsia="仿宋_GB2312" w:cs="仿宋_GB2312"/>
          <w:b w:val="0"/>
          <w:bCs w:val="0"/>
          <w:color w:val="auto"/>
          <w:kern w:val="2"/>
          <w:sz w:val="32"/>
          <w:szCs w:val="32"/>
          <w:highlight w:val="none"/>
          <w:lang w:eastAsia="zh-CN"/>
        </w:rPr>
        <w:t>；</w:t>
      </w:r>
      <w:r>
        <w:rPr>
          <w:rFonts w:hint="eastAsia" w:ascii="仿宋_GB2312" w:hAnsi="Times New Roman" w:eastAsia="仿宋_GB2312" w:cs="仿宋_GB2312"/>
          <w:b w:val="0"/>
          <w:bCs w:val="0"/>
          <w:kern w:val="2"/>
          <w:sz w:val="32"/>
          <w:szCs w:val="32"/>
          <w:highlight w:val="none"/>
          <w:lang w:eastAsia="zh-CN"/>
        </w:rPr>
        <w:t>四是</w:t>
      </w:r>
      <w:r>
        <w:rPr>
          <w:rFonts w:hint="eastAsia" w:ascii="仿宋_GB2312" w:hAnsi="Times New Roman" w:eastAsia="仿宋_GB2312" w:cs="仿宋_GB2312"/>
          <w:b w:val="0"/>
          <w:bCs w:val="0"/>
          <w:kern w:val="2"/>
          <w:sz w:val="32"/>
          <w:szCs w:val="32"/>
          <w:highlight w:val="none"/>
        </w:rPr>
        <w:t>开展绩效自评工作</w:t>
      </w:r>
      <w:r>
        <w:rPr>
          <w:rFonts w:hint="eastAsia" w:ascii="仿宋_GB2312" w:hAnsi="Times New Roman" w:eastAsia="仿宋_GB2312" w:cs="仿宋_GB2312"/>
          <w:b w:val="0"/>
          <w:bCs w:val="0"/>
          <w:kern w:val="2"/>
          <w:sz w:val="32"/>
          <w:szCs w:val="32"/>
          <w:highlight w:val="none"/>
          <w:lang w:eastAsia="zh-CN"/>
        </w:rPr>
        <w:t>，</w:t>
      </w:r>
      <w:r>
        <w:rPr>
          <w:rFonts w:hint="eastAsia" w:ascii="仿宋_GB2312" w:hAnsi="Times New Roman" w:eastAsia="仿宋_GB2312" w:cs="仿宋_GB2312"/>
          <w:b w:val="0"/>
          <w:bCs w:val="0"/>
          <w:kern w:val="2"/>
          <w:sz w:val="32"/>
          <w:szCs w:val="32"/>
          <w:highlight w:val="none"/>
        </w:rPr>
        <w:t>完成了202</w:t>
      </w:r>
      <w:r>
        <w:rPr>
          <w:rFonts w:hint="eastAsia" w:ascii="仿宋_GB2312" w:hAnsi="Times New Roman" w:eastAsia="仿宋_GB2312" w:cs="仿宋_GB2312"/>
          <w:b w:val="0"/>
          <w:bCs w:val="0"/>
          <w:kern w:val="2"/>
          <w:sz w:val="32"/>
          <w:szCs w:val="32"/>
          <w:highlight w:val="none"/>
          <w:lang w:val="en-US" w:eastAsia="zh-CN"/>
        </w:rPr>
        <w:t>4</w:t>
      </w:r>
      <w:r>
        <w:rPr>
          <w:rFonts w:hint="eastAsia" w:ascii="仿宋_GB2312" w:hAnsi="Times New Roman" w:eastAsia="仿宋_GB2312" w:cs="仿宋_GB2312"/>
          <w:b w:val="0"/>
          <w:bCs w:val="0"/>
          <w:kern w:val="2"/>
          <w:sz w:val="32"/>
          <w:szCs w:val="32"/>
          <w:highlight w:val="none"/>
        </w:rPr>
        <w:t>年度项目支出绩效自评</w:t>
      </w:r>
      <w:r>
        <w:rPr>
          <w:rFonts w:hint="eastAsia" w:ascii="仿宋_GB2312" w:hAnsi="Times New Roman" w:eastAsia="仿宋_GB2312" w:cs="仿宋_GB2312"/>
          <w:b w:val="0"/>
          <w:bCs w:val="0"/>
          <w:kern w:val="2"/>
          <w:sz w:val="32"/>
          <w:szCs w:val="32"/>
          <w:highlight w:val="none"/>
          <w:lang w:val="en-US" w:eastAsia="zh-CN"/>
        </w:rPr>
        <w:t>104</w:t>
      </w:r>
      <w:r>
        <w:rPr>
          <w:rFonts w:hint="eastAsia" w:ascii="仿宋_GB2312" w:hAnsi="Times New Roman" w:eastAsia="仿宋_GB2312" w:cs="仿宋_GB2312"/>
          <w:b w:val="0"/>
          <w:bCs w:val="0"/>
          <w:kern w:val="2"/>
          <w:sz w:val="32"/>
          <w:szCs w:val="32"/>
          <w:highlight w:val="none"/>
        </w:rPr>
        <w:t>个</w:t>
      </w:r>
      <w:r>
        <w:rPr>
          <w:rFonts w:hint="eastAsia" w:ascii="仿宋_GB2312" w:hAnsi="Times New Roman" w:eastAsia="仿宋_GB2312" w:cs="仿宋_GB2312"/>
          <w:b w:val="0"/>
          <w:bCs w:val="0"/>
          <w:kern w:val="2"/>
          <w:sz w:val="32"/>
          <w:szCs w:val="32"/>
          <w:highlight w:val="none"/>
          <w:lang w:eastAsia="zh-CN"/>
        </w:rPr>
        <w:t>，</w:t>
      </w:r>
      <w:r>
        <w:rPr>
          <w:rFonts w:hint="eastAsia" w:ascii="仿宋_GB2312" w:hAnsi="Times New Roman" w:eastAsia="仿宋_GB2312" w:cs="仿宋_GB2312"/>
          <w:b w:val="0"/>
          <w:bCs w:val="0"/>
          <w:color w:val="auto"/>
          <w:kern w:val="2"/>
          <w:sz w:val="32"/>
          <w:szCs w:val="32"/>
          <w:highlight w:val="none"/>
        </w:rPr>
        <w:t>部门</w:t>
      </w:r>
      <w:r>
        <w:rPr>
          <w:rFonts w:hint="eastAsia" w:ascii="仿宋_GB2312" w:hAnsi="Times New Roman" w:eastAsia="仿宋_GB2312" w:cs="仿宋_GB2312"/>
          <w:b w:val="0"/>
          <w:bCs w:val="0"/>
          <w:color w:val="auto"/>
          <w:kern w:val="2"/>
          <w:sz w:val="32"/>
          <w:szCs w:val="32"/>
          <w:highlight w:val="none"/>
          <w:lang w:val="en-US" w:eastAsia="zh-CN"/>
        </w:rPr>
        <w:t>3</w:t>
      </w:r>
      <w:bookmarkStart w:id="0" w:name="_GoBack"/>
      <w:bookmarkEnd w:id="0"/>
      <w:r>
        <w:rPr>
          <w:rFonts w:hint="eastAsia" w:ascii="仿宋_GB2312" w:hAnsi="Times New Roman" w:eastAsia="仿宋_GB2312" w:cs="仿宋_GB2312"/>
          <w:b w:val="0"/>
          <w:bCs w:val="0"/>
          <w:color w:val="auto"/>
          <w:kern w:val="2"/>
          <w:sz w:val="32"/>
          <w:szCs w:val="32"/>
          <w:highlight w:val="none"/>
          <w:lang w:val="en-US" w:eastAsia="zh-CN"/>
        </w:rPr>
        <w:t>4</w:t>
      </w:r>
      <w:r>
        <w:rPr>
          <w:rFonts w:hint="eastAsia" w:ascii="仿宋_GB2312" w:hAnsi="Times New Roman" w:eastAsia="仿宋_GB2312" w:cs="仿宋_GB2312"/>
          <w:b w:val="0"/>
          <w:bCs w:val="0"/>
          <w:color w:val="auto"/>
          <w:kern w:val="2"/>
          <w:sz w:val="32"/>
          <w:szCs w:val="32"/>
          <w:highlight w:val="none"/>
        </w:rPr>
        <w:t>个</w:t>
      </w:r>
      <w:r>
        <w:rPr>
          <w:rFonts w:hint="eastAsia" w:ascii="仿宋_GB2312" w:hAnsi="Times New Roman" w:eastAsia="仿宋_GB2312" w:cs="仿宋_GB2312"/>
          <w:b w:val="0"/>
          <w:bCs w:val="0"/>
          <w:kern w:val="2"/>
          <w:sz w:val="32"/>
          <w:szCs w:val="32"/>
          <w:highlight w:val="none"/>
          <w:lang w:eastAsia="zh-CN"/>
        </w:rPr>
        <w:t>；</w:t>
      </w:r>
      <w:r>
        <w:rPr>
          <w:rFonts w:hint="eastAsia" w:ascii="仿宋_GB2312" w:hAnsi="Times New Roman" w:eastAsia="仿宋_GB2312" w:cs="仿宋_GB2312"/>
          <w:b w:val="0"/>
          <w:bCs w:val="0"/>
          <w:kern w:val="2"/>
          <w:sz w:val="32"/>
          <w:szCs w:val="32"/>
          <w:highlight w:val="none"/>
        </w:rPr>
        <w:t>部门整体支出绩效自评</w:t>
      </w:r>
      <w:r>
        <w:rPr>
          <w:rFonts w:hint="eastAsia" w:ascii="仿宋_GB2312" w:hAnsi="Times New Roman" w:eastAsia="仿宋_GB2312" w:cs="仿宋_GB2312"/>
          <w:b w:val="0"/>
          <w:bCs w:val="0"/>
          <w:kern w:val="2"/>
          <w:sz w:val="32"/>
          <w:szCs w:val="32"/>
          <w:highlight w:val="none"/>
          <w:lang w:val="en-US" w:eastAsia="zh-CN"/>
        </w:rPr>
        <w:t>68</w:t>
      </w:r>
      <w:r>
        <w:rPr>
          <w:rFonts w:hint="eastAsia" w:ascii="仿宋_GB2312" w:hAnsi="Times New Roman" w:eastAsia="仿宋_GB2312" w:cs="仿宋_GB2312"/>
          <w:b w:val="0"/>
          <w:bCs w:val="0"/>
          <w:kern w:val="2"/>
          <w:sz w:val="32"/>
          <w:szCs w:val="32"/>
          <w:highlight w:val="none"/>
        </w:rPr>
        <w:t>个，实现了绩效自评的全覆盖。同时，加强对绩效自评工作的指导和审核，要求各单位如实填报自评数据，客观评价项目绩效，确保自评结果真实可靠。</w:t>
      </w:r>
    </w:p>
    <w:p w14:paraId="55D951C6">
      <w:pPr>
        <w:keepNext w:val="0"/>
        <w:keepLines w:val="0"/>
        <w:widowControl w:val="0"/>
        <w:suppressLineNumbers w:val="0"/>
        <w:autoSpaceDE w:val="0"/>
        <w:autoSpaceDN/>
        <w:spacing w:line="520" w:lineRule="exact"/>
        <w:ind w:right="0" w:rightChars="0"/>
        <w:jc w:val="both"/>
        <w:rPr>
          <w:rFonts w:hint="eastAsia" w:ascii="仿宋_GB2312" w:hAnsi="Times New Roman" w:eastAsia="仿宋_GB2312" w:cs="仿宋_GB2312"/>
          <w:kern w:val="2"/>
          <w:sz w:val="32"/>
          <w:szCs w:val="32"/>
        </w:rPr>
      </w:pPr>
    </w:p>
    <w:p w14:paraId="3A00D69A">
      <w:pPr>
        <w:spacing w:line="600" w:lineRule="exact"/>
        <w:ind w:firstLine="640" w:firstLineChars="200"/>
        <w:rPr>
          <w:rFonts w:hint="eastAsia" w:ascii="仿宋" w:hAnsi="仿宋" w:eastAsia="仿宋" w:cs="Times New Roman"/>
          <w:snapToGrid w:val="0"/>
          <w:color w:val="auto"/>
          <w:kern w:val="0"/>
          <w:sz w:val="32"/>
          <w:szCs w:val="32"/>
          <w:highlight w:val="yellow"/>
          <w:lang w:val="en-US" w:eastAsia="zh-CN"/>
        </w:rPr>
      </w:pPr>
    </w:p>
    <w:p w14:paraId="58963B81">
      <w:pPr>
        <w:spacing w:line="600" w:lineRule="exact"/>
        <w:ind w:firstLine="620"/>
        <w:rPr>
          <w:rFonts w:hint="eastAsia" w:ascii="仿宋" w:hAnsi="仿宋" w:eastAsia="仿宋" w:cs="Times New Roman"/>
          <w:color w:val="auto"/>
          <w:sz w:val="32"/>
          <w:szCs w:val="32"/>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76981"/>
    <w:multiLevelType w:val="singleLevel"/>
    <w:tmpl w:val="9D676981"/>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jAzN2JhY2IzMmMzMDcwYjEyYWMzNWQxMGJmNjcifQ=="/>
  </w:docVars>
  <w:rsids>
    <w:rsidRoot w:val="14E863CC"/>
    <w:rsid w:val="025B3BB6"/>
    <w:rsid w:val="0441269E"/>
    <w:rsid w:val="0518032F"/>
    <w:rsid w:val="09B955A7"/>
    <w:rsid w:val="0BBE79E4"/>
    <w:rsid w:val="0DC524AA"/>
    <w:rsid w:val="102B64CB"/>
    <w:rsid w:val="11E757AA"/>
    <w:rsid w:val="147F3D26"/>
    <w:rsid w:val="14E863CC"/>
    <w:rsid w:val="15083F08"/>
    <w:rsid w:val="15372035"/>
    <w:rsid w:val="15416217"/>
    <w:rsid w:val="15626042"/>
    <w:rsid w:val="1584528E"/>
    <w:rsid w:val="15B43909"/>
    <w:rsid w:val="16DE1B4C"/>
    <w:rsid w:val="18B232E6"/>
    <w:rsid w:val="18FC2CCD"/>
    <w:rsid w:val="1A2A6BCE"/>
    <w:rsid w:val="1AF348BC"/>
    <w:rsid w:val="1BC61FE3"/>
    <w:rsid w:val="1BF513EC"/>
    <w:rsid w:val="1C3871C7"/>
    <w:rsid w:val="1D410FF3"/>
    <w:rsid w:val="20874FDA"/>
    <w:rsid w:val="22A40F9C"/>
    <w:rsid w:val="23F517A4"/>
    <w:rsid w:val="240C48AB"/>
    <w:rsid w:val="25971D9C"/>
    <w:rsid w:val="278F0B2E"/>
    <w:rsid w:val="2A4A104D"/>
    <w:rsid w:val="2BF376F9"/>
    <w:rsid w:val="2E9D7110"/>
    <w:rsid w:val="31B74602"/>
    <w:rsid w:val="335E09E9"/>
    <w:rsid w:val="33ED3BAD"/>
    <w:rsid w:val="352F642D"/>
    <w:rsid w:val="37444338"/>
    <w:rsid w:val="39D40DB6"/>
    <w:rsid w:val="3A5E4A49"/>
    <w:rsid w:val="3D404AB5"/>
    <w:rsid w:val="3D514BF6"/>
    <w:rsid w:val="40AE20E0"/>
    <w:rsid w:val="43E133DC"/>
    <w:rsid w:val="46673B63"/>
    <w:rsid w:val="468A472B"/>
    <w:rsid w:val="46BD5503"/>
    <w:rsid w:val="4B080963"/>
    <w:rsid w:val="4BF058F8"/>
    <w:rsid w:val="4D5B78B9"/>
    <w:rsid w:val="509C7255"/>
    <w:rsid w:val="511A2B9C"/>
    <w:rsid w:val="51D038D7"/>
    <w:rsid w:val="57D40281"/>
    <w:rsid w:val="5D1C5D21"/>
    <w:rsid w:val="5D84311D"/>
    <w:rsid w:val="5F7A428A"/>
    <w:rsid w:val="61755007"/>
    <w:rsid w:val="627D6189"/>
    <w:rsid w:val="64B94EE5"/>
    <w:rsid w:val="65175F0A"/>
    <w:rsid w:val="65590264"/>
    <w:rsid w:val="65843DE6"/>
    <w:rsid w:val="694D5CE0"/>
    <w:rsid w:val="700B7440"/>
    <w:rsid w:val="712F289B"/>
    <w:rsid w:val="758459BD"/>
    <w:rsid w:val="758A7790"/>
    <w:rsid w:val="75994786"/>
    <w:rsid w:val="77CD570B"/>
    <w:rsid w:val="79EA1BDD"/>
    <w:rsid w:val="7A0B7B1E"/>
    <w:rsid w:val="7A1D5208"/>
    <w:rsid w:val="7C9B7832"/>
    <w:rsid w:val="7D5A5388"/>
    <w:rsid w:val="7D6F3217"/>
    <w:rsid w:val="7D866FC6"/>
    <w:rsid w:val="7DA3072F"/>
    <w:rsid w:val="7E7504AD"/>
    <w:rsid w:val="7F90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leftChars="0" w:right="0" w:firstLine="420" w:firstLineChars="200"/>
      <w:jc w:val="both"/>
    </w:pPr>
    <w:rPr>
      <w:rFonts w:hint="eastAsia" w:ascii="宋体" w:hAnsi="宋体" w:eastAsia="宋体" w:cs="Times New Roman"/>
      <w:kern w:val="2"/>
      <w:sz w:val="28"/>
      <w:szCs w:val="28"/>
      <w:lang w:val="en-US" w:eastAsia="zh-CN" w:bidi="ar"/>
    </w:rPr>
  </w:style>
  <w:style w:type="paragraph" w:styleId="3">
    <w:name w:val="Body Text Indent"/>
    <w:basedOn w:val="1"/>
    <w:qFormat/>
    <w:uiPriority w:val="0"/>
    <w:pPr>
      <w:keepNext w:val="0"/>
      <w:keepLines w:val="0"/>
      <w:widowControl w:val="0"/>
      <w:suppressLineNumbers w:val="0"/>
      <w:spacing w:before="0" w:beforeAutospacing="0" w:after="0" w:afterAutospacing="0"/>
      <w:ind w:left="200" w:leftChars="20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4789</Words>
  <Characters>6538</Characters>
  <Lines>0</Lines>
  <Paragraphs>0</Paragraphs>
  <TotalTime>14</TotalTime>
  <ScaleCrop>false</ScaleCrop>
  <LinksUpToDate>false</LinksUpToDate>
  <CharactersWithSpaces>6929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2022-01-18T08:07:00Z</dcterms:created>
  <dc:creator>Administrator</dc:creator>
  <cp:lastModifiedBy>Administrator</cp:lastModifiedBy>
  <dcterms:modified xsi:type="dcterms:W3CDTF">2026-04-09T08:53:46Z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1FD39140D74A4489B5B392888951F14A</vt:lpwstr>
  </property>
  <property fmtid="{D5CDD505-2E9C-101B-9397-08002B2CF9AE}" pid="4" name="KSOTemplateDocerSaveRecord">
    <vt:lpwstr>eyJoZGlkIjoiNzg5ZDlkNTJlMmEzMzA3OTg2ZTkwYmVhMDlkNGE3MzAifQ==</vt:lpwstr>
  </property>
</Properties>
</file>