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  <w:lang w:val="en-US" w:eastAsia="zh-CN"/>
        </w:rPr>
      </w:pP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52"/>
          <w:szCs w:val="52"/>
          <w:lang w:val="en-US" w:eastAsia="zh-CN"/>
        </w:rPr>
        <w:t>2022年清流县省级农产品加工</w:t>
      </w:r>
    </w:p>
    <w:p>
      <w:pPr>
        <w:widowControl/>
        <w:jc w:val="center"/>
        <w:rPr>
          <w:rFonts w:hint="default" w:ascii="黑体" w:eastAsia="黑体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52"/>
          <w:szCs w:val="52"/>
          <w:lang w:val="en-US" w:eastAsia="zh-CN"/>
        </w:rPr>
        <w:t>固定资产投资</w:t>
      </w:r>
    </w:p>
    <w:p>
      <w:pPr>
        <w:widowControl/>
        <w:jc w:val="center"/>
        <w:rPr>
          <w:rFonts w:ascii="黑体" w:eastAsia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000000"/>
          <w:kern w:val="0"/>
          <w:sz w:val="52"/>
          <w:szCs w:val="52"/>
        </w:rPr>
      </w:pPr>
      <w:r>
        <w:rPr>
          <w:rFonts w:hint="eastAsia" w:ascii="黑体" w:eastAsia="黑体"/>
          <w:color w:val="000000"/>
          <w:kern w:val="0"/>
          <w:sz w:val="52"/>
          <w:szCs w:val="52"/>
        </w:rPr>
        <w:t>申</w:t>
      </w: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  <w:lang w:eastAsia="zh-CN"/>
        </w:rPr>
      </w:pPr>
      <w:r>
        <w:rPr>
          <w:rFonts w:hint="eastAsia" w:ascii="黑体" w:eastAsia="黑体"/>
          <w:color w:val="000000"/>
          <w:kern w:val="0"/>
          <w:sz w:val="52"/>
          <w:szCs w:val="52"/>
          <w:lang w:eastAsia="zh-CN"/>
        </w:rPr>
        <w:t>报</w:t>
      </w: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eastAsia="黑体"/>
          <w:color w:val="000000"/>
          <w:kern w:val="0"/>
          <w:sz w:val="52"/>
          <w:szCs w:val="52"/>
        </w:rPr>
      </w:pPr>
      <w:r>
        <w:rPr>
          <w:rFonts w:hint="eastAsia" w:ascii="黑体" w:eastAsia="黑体"/>
          <w:color w:val="000000"/>
          <w:kern w:val="0"/>
          <w:sz w:val="52"/>
          <w:szCs w:val="52"/>
        </w:rPr>
        <w:t>书</w:t>
      </w:r>
    </w:p>
    <w:p>
      <w:pPr>
        <w:widowControl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2</w:t>
      </w:r>
      <w:r>
        <w:rPr>
          <w:rFonts w:ascii="黑体" w:eastAsia="黑体"/>
          <w:color w:val="000000"/>
          <w:kern w:val="0"/>
          <w:sz w:val="30"/>
          <w:szCs w:val="30"/>
        </w:rPr>
        <w:t>02</w:t>
      </w: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color w:val="000000"/>
          <w:kern w:val="0"/>
          <w:sz w:val="30"/>
          <w:szCs w:val="30"/>
        </w:rPr>
        <w:t>年</w:t>
      </w: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kern w:val="0"/>
          <w:sz w:val="30"/>
          <w:szCs w:val="30"/>
        </w:rPr>
        <w:t>月</w:t>
      </w: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kern w:val="0"/>
          <w:sz w:val="30"/>
          <w:szCs w:val="30"/>
        </w:rPr>
        <w:t>日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黑体" w:eastAsia="黑体"/>
          <w:color w:val="000000"/>
          <w:kern w:val="0"/>
          <w:sz w:val="30"/>
          <w:szCs w:val="30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一、项目实施单位基本情况</w:t>
      </w:r>
    </w:p>
    <w:tbl>
      <w:tblPr>
        <w:tblStyle w:val="3"/>
        <w:tblpPr w:leftFromText="180" w:rightFromText="180" w:vertAnchor="text" w:tblpXSpec="center" w:tblpY="1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922"/>
        <w:gridCol w:w="1015"/>
        <w:gridCol w:w="1470"/>
        <w:gridCol w:w="493"/>
        <w:gridCol w:w="36"/>
        <w:gridCol w:w="83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单位属性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(相应栏打勾)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□龙头企业（○国家级○省级○市级○其他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□农民专业合作社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专业大户   □家庭农场   □行业协会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负责人姓名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联系人：姓名、电话、Email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单位概况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备  注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rPr>
          <w:rFonts w:hint="eastAsia" w:ascii="黑体" w:eastAsia="黑体" w:cs="宋体"/>
          <w:kern w:val="0"/>
          <w:sz w:val="28"/>
          <w:szCs w:val="28"/>
        </w:rPr>
      </w:pPr>
      <w:bookmarkStart w:id="0" w:name="RANGE!A1:E18"/>
      <w:r>
        <w:rPr>
          <w:rFonts w:hint="eastAsia" w:ascii="黑体" w:eastAsia="黑体" w:cs="宋体"/>
          <w:kern w:val="0"/>
          <w:sz w:val="28"/>
          <w:szCs w:val="28"/>
        </w:rPr>
        <w:br w:type="page"/>
      </w:r>
    </w:p>
    <w:tbl>
      <w:tblPr>
        <w:tblStyle w:val="3"/>
        <w:tblpPr w:leftFromText="180" w:rightFromText="180" w:vertAnchor="text" w:tblpXSpec="center" w:tblpY="1"/>
        <w:tblOverlap w:val="never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719"/>
        <w:gridCol w:w="1423"/>
        <w:gridCol w:w="2107"/>
        <w:gridCol w:w="36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二、项目概况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项目属性</w:t>
            </w:r>
          </w:p>
        </w:tc>
        <w:tc>
          <w:tcPr>
            <w:tcW w:w="76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○新建 ○扩建 ○改建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建设地点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4.项目计划总投资（万元）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申请项目的主要建设内容及规模</w:t>
            </w:r>
          </w:p>
        </w:tc>
        <w:tc>
          <w:tcPr>
            <w:tcW w:w="76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项目投资概算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项目建设内容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概算金额（万元）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</w:trPr>
        <w:tc>
          <w:tcPr>
            <w:tcW w:w="2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项目实施单位及负责人签署意见</w:t>
            </w:r>
          </w:p>
        </w:tc>
        <w:tc>
          <w:tcPr>
            <w:tcW w:w="7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本单位对以上申报内容的准确性、真实性负责。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负责人（签字）：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  项目实施单位（盖章）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256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项目实施单位所在乡镇意见</w:t>
            </w:r>
          </w:p>
        </w:tc>
        <w:tc>
          <w:tcPr>
            <w:tcW w:w="760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负责人（签字）：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zVlMGZjODI5ZDM0NTk3NGQ1YTUzMTA5MWVlYTMifQ=="/>
  </w:docVars>
  <w:rsids>
    <w:rsidRoot w:val="5D0E7B3F"/>
    <w:rsid w:val="5D0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2022-06-20T08:09:00Z</dcterms:created>
  <dc:creator>Administrator</dc:creator>
  <cp:lastModifiedBy>Administrator</cp:lastModifiedBy>
  <dcterms:modified xsi:type="dcterms:W3CDTF">2022-06-20T08:10:22Z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4CC7CFC26D114AFEAE0096AE0776CF4A</vt:lpwstr>
  </property>
</Properties>
</file>