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35"/>
        <w:tblW w:w="0" w:type="auto"/>
        <w:tblLayout w:type="fixed"/>
        <w:tblLook w:val="0000"/>
      </w:tblPr>
      <w:tblGrid>
        <w:gridCol w:w="7143"/>
        <w:gridCol w:w="1575"/>
      </w:tblGrid>
      <w:tr w:rsidR="002905D4" w:rsidTr="00157248">
        <w:trPr>
          <w:trHeight w:val="1310"/>
        </w:trPr>
        <w:tc>
          <w:tcPr>
            <w:tcW w:w="7143" w:type="dxa"/>
            <w:vAlign w:val="center"/>
          </w:tcPr>
          <w:p w:rsidR="002905D4" w:rsidRPr="002905D4" w:rsidRDefault="002905D4" w:rsidP="00157248">
            <w:pPr>
              <w:spacing w:line="960" w:lineRule="exact"/>
              <w:rPr>
                <w:rFonts w:ascii="宋体" w:eastAsia="宋体" w:hAnsi="宋体"/>
                <w:b/>
                <w:caps/>
                <w:color w:val="FF0000"/>
                <w:spacing w:val="4"/>
                <w:w w:val="50"/>
                <w:kern w:val="0"/>
                <w:sz w:val="72"/>
                <w:szCs w:val="72"/>
              </w:rPr>
            </w:pPr>
          </w:p>
          <w:p w:rsidR="002905D4" w:rsidRPr="002905D4" w:rsidRDefault="002905D4" w:rsidP="00157248">
            <w:pPr>
              <w:spacing w:line="960" w:lineRule="exact"/>
              <w:rPr>
                <w:rFonts w:ascii="宋体" w:eastAsia="宋体" w:hAnsi="宋体"/>
                <w:b/>
                <w:caps/>
                <w:color w:val="FF0000"/>
                <w:spacing w:val="4"/>
                <w:w w:val="55"/>
                <w:kern w:val="0"/>
                <w:sz w:val="72"/>
                <w:szCs w:val="72"/>
              </w:rPr>
            </w:pPr>
            <w:r w:rsidRPr="002905D4">
              <w:rPr>
                <w:rFonts w:ascii="宋体" w:eastAsia="宋体" w:hAnsi="宋体" w:hint="eastAsia"/>
                <w:b/>
                <w:caps/>
                <w:color w:val="FF0000"/>
                <w:spacing w:val="4"/>
                <w:w w:val="55"/>
                <w:kern w:val="0"/>
                <w:sz w:val="72"/>
                <w:szCs w:val="72"/>
              </w:rPr>
              <w:t>中共清流县委人才工作领导小组办公室</w:t>
            </w:r>
          </w:p>
          <w:p w:rsidR="002905D4" w:rsidRPr="002905D4" w:rsidRDefault="00145BF7" w:rsidP="00157248">
            <w:pPr>
              <w:spacing w:line="960" w:lineRule="exact"/>
              <w:rPr>
                <w:rFonts w:ascii="宋体" w:eastAsia="宋体" w:hAnsi="宋体"/>
                <w:b/>
                <w:caps/>
                <w:color w:val="FF0000"/>
                <w:w w:val="72"/>
                <w:sz w:val="44"/>
                <w:szCs w:val="44"/>
              </w:rPr>
            </w:pPr>
            <w:r>
              <w:rPr>
                <w:rFonts w:ascii="宋体" w:eastAsia="宋体" w:hAnsi="宋体" w:hint="eastAsia"/>
                <w:b/>
                <w:caps/>
                <w:color w:val="FF0000"/>
                <w:spacing w:val="4"/>
                <w:w w:val="72"/>
                <w:kern w:val="0"/>
                <w:sz w:val="72"/>
                <w:szCs w:val="72"/>
              </w:rPr>
              <w:t>清流</w:t>
            </w:r>
            <w:r w:rsidR="002905D4" w:rsidRPr="002905D4">
              <w:rPr>
                <w:rFonts w:ascii="宋体" w:eastAsia="宋体" w:hAnsi="宋体" w:hint="eastAsia"/>
                <w:b/>
                <w:caps/>
                <w:color w:val="FF0000"/>
                <w:spacing w:val="4"/>
                <w:w w:val="72"/>
                <w:kern w:val="0"/>
                <w:sz w:val="72"/>
                <w:szCs w:val="72"/>
              </w:rPr>
              <w:t>县人力资源和社会保障局</w:t>
            </w:r>
          </w:p>
        </w:tc>
        <w:tc>
          <w:tcPr>
            <w:tcW w:w="1575" w:type="dxa"/>
            <w:vAlign w:val="center"/>
          </w:tcPr>
          <w:p w:rsidR="002905D4" w:rsidRPr="002905D4" w:rsidRDefault="002905D4" w:rsidP="00157248">
            <w:pPr>
              <w:spacing w:line="0" w:lineRule="atLeast"/>
              <w:rPr>
                <w:rFonts w:ascii="宋体" w:eastAsia="宋体" w:hAnsi="宋体"/>
                <w:b/>
                <w:caps/>
                <w:color w:val="FF0000"/>
                <w:w w:val="80"/>
                <w:sz w:val="84"/>
                <w:szCs w:val="84"/>
              </w:rPr>
            </w:pPr>
          </w:p>
          <w:p w:rsidR="002905D4" w:rsidRPr="002905D4" w:rsidRDefault="002905D4" w:rsidP="00157248">
            <w:pPr>
              <w:spacing w:line="0" w:lineRule="atLeast"/>
              <w:rPr>
                <w:rFonts w:ascii="宋体" w:eastAsia="宋体" w:hAnsi="宋体"/>
                <w:b/>
                <w:caps/>
                <w:color w:val="FF0000"/>
                <w:w w:val="80"/>
                <w:sz w:val="84"/>
                <w:szCs w:val="84"/>
              </w:rPr>
            </w:pPr>
            <w:r w:rsidRPr="002905D4">
              <w:rPr>
                <w:rFonts w:ascii="宋体" w:eastAsia="宋体" w:hAnsi="宋体" w:hint="eastAsia"/>
                <w:b/>
                <w:caps/>
                <w:color w:val="FF0000"/>
                <w:w w:val="80"/>
                <w:sz w:val="84"/>
                <w:szCs w:val="84"/>
              </w:rPr>
              <w:t>文件</w:t>
            </w:r>
          </w:p>
        </w:tc>
      </w:tr>
    </w:tbl>
    <w:p w:rsidR="002905D4" w:rsidRDefault="002905D4" w:rsidP="002905D4">
      <w:pPr>
        <w:tabs>
          <w:tab w:val="left" w:pos="3538"/>
        </w:tabs>
        <w:jc w:val="center"/>
        <w:rPr>
          <w:rFonts w:ascii="仿宋_GB2312"/>
          <w:bCs/>
        </w:rPr>
      </w:pPr>
    </w:p>
    <w:p w:rsidR="002905D4" w:rsidRDefault="002905D4" w:rsidP="002905D4">
      <w:pPr>
        <w:tabs>
          <w:tab w:val="left" w:pos="3538"/>
        </w:tabs>
        <w:jc w:val="center"/>
        <w:rPr>
          <w:rFonts w:ascii="黑体" w:eastAsia="黑体"/>
          <w:szCs w:val="32"/>
        </w:rPr>
      </w:pPr>
      <w:r>
        <w:rPr>
          <w:rFonts w:ascii="仿宋_GB2312" w:hint="eastAsia"/>
          <w:bCs/>
        </w:rPr>
        <w:t>清人社〔2020〕10号</w:t>
      </w:r>
    </w:p>
    <w:p w:rsidR="002905D4" w:rsidRPr="002905D4" w:rsidRDefault="00450174" w:rsidP="002905D4">
      <w:pPr>
        <w:jc w:val="center"/>
        <w:rPr>
          <w:rFonts w:ascii="黑体" w:eastAsia="黑体" w:hAnsi="宋体" w:cs="宋体"/>
          <w:kern w:val="0"/>
          <w:szCs w:val="21"/>
        </w:rPr>
      </w:pPr>
      <w:r w:rsidRPr="00450174">
        <w:rPr>
          <w:rFonts w:ascii="黑体" w:eastAsia="黑体"/>
          <w:sz w:val="36"/>
          <w:szCs w:val="36"/>
        </w:rPr>
        <w:pict>
          <v:line id="Line 2" o:spid="_x0000_s1030" style="position:absolute;left:0;text-align:left;z-index:251665408" from="-5.4pt,.5pt" to="435.6pt,.5pt" strokecolor="red" strokeweight="3pt"/>
        </w:pict>
      </w:r>
    </w:p>
    <w:p w:rsidR="002905D4" w:rsidRDefault="002905D4" w:rsidP="002905D4">
      <w:pPr>
        <w:widowControl/>
        <w:spacing w:line="680" w:lineRule="exact"/>
        <w:jc w:val="center"/>
        <w:rPr>
          <w:rFonts w:ascii="方正小标宋简体" w:eastAsia="方正小标宋简体"/>
          <w:sz w:val="44"/>
          <w:szCs w:val="32"/>
        </w:rPr>
      </w:pPr>
      <w:r>
        <w:rPr>
          <w:rFonts w:ascii="方正小标宋简体" w:eastAsia="方正小标宋简体" w:hint="eastAsia"/>
          <w:sz w:val="44"/>
          <w:szCs w:val="32"/>
        </w:rPr>
        <w:t xml:space="preserve">中共清流县委人才工作领导小组办公室  </w:t>
      </w:r>
    </w:p>
    <w:p w:rsidR="002905D4" w:rsidRDefault="002905D4" w:rsidP="002905D4">
      <w:pPr>
        <w:widowControl/>
        <w:spacing w:line="680" w:lineRule="exact"/>
        <w:jc w:val="center"/>
        <w:rPr>
          <w:rFonts w:ascii="方正小标宋简体" w:eastAsia="方正小标宋简体"/>
          <w:sz w:val="44"/>
          <w:szCs w:val="32"/>
        </w:rPr>
      </w:pPr>
      <w:r>
        <w:rPr>
          <w:rFonts w:ascii="方正小标宋简体" w:eastAsia="方正小标宋简体" w:hint="eastAsia"/>
          <w:sz w:val="44"/>
          <w:szCs w:val="32"/>
        </w:rPr>
        <w:t>清流县人力资源和社会保障局关于建立清流县人才需求信息动态管理机制的通知</w:t>
      </w:r>
    </w:p>
    <w:p w:rsidR="002905D4" w:rsidRDefault="002905D4" w:rsidP="00452B55">
      <w:pPr>
        <w:spacing w:line="520" w:lineRule="exact"/>
        <w:jc w:val="center"/>
        <w:rPr>
          <w:rFonts w:ascii="方正小标宋简体" w:eastAsia="方正小标宋简体" w:hAnsi="方正小标宋简体" w:cs="方正小标宋简体"/>
          <w:sz w:val="44"/>
          <w:szCs w:val="44"/>
        </w:rPr>
      </w:pPr>
    </w:p>
    <w:p w:rsidR="002905D4" w:rsidRDefault="002905D4" w:rsidP="00452B55">
      <w:pPr>
        <w:spacing w:line="520" w:lineRule="exact"/>
        <w:rPr>
          <w:rFonts w:ascii="仿宋_GB2312" w:hAnsi="仿宋_GB2312" w:cs="仿宋_GB2312"/>
          <w:color w:val="000000"/>
          <w:szCs w:val="32"/>
        </w:rPr>
      </w:pPr>
      <w:r>
        <w:rPr>
          <w:rFonts w:ascii="仿宋_GB2312" w:hAnsi="宋体" w:cs="宋体" w:hint="eastAsia"/>
          <w:color w:val="000000"/>
          <w:kern w:val="0"/>
          <w:szCs w:val="32"/>
        </w:rPr>
        <w:t>各乡（镇）、县直各单位</w:t>
      </w:r>
      <w:r>
        <w:rPr>
          <w:rFonts w:ascii="仿宋_GB2312" w:hAnsi="仿宋_GB2312" w:cs="仿宋_GB2312" w:hint="eastAsia"/>
          <w:color w:val="000000"/>
          <w:szCs w:val="32"/>
        </w:rPr>
        <w:t>：</w:t>
      </w:r>
    </w:p>
    <w:p w:rsidR="002905D4" w:rsidRDefault="002905D4" w:rsidP="00452B55">
      <w:pPr>
        <w:spacing w:line="520" w:lineRule="exact"/>
        <w:ind w:firstLineChars="200" w:firstLine="640"/>
        <w:rPr>
          <w:rFonts w:ascii="仿宋_GB2312" w:hAnsi="仿宋_GB2312" w:cs="仿宋_GB2312"/>
          <w:color w:val="0D0D0D"/>
          <w:szCs w:val="32"/>
        </w:rPr>
      </w:pPr>
      <w:r>
        <w:rPr>
          <w:rFonts w:ascii="仿宋_GB2312" w:hAnsi="宋体" w:cs="宋体" w:hint="eastAsia"/>
          <w:color w:val="000000"/>
          <w:kern w:val="0"/>
          <w:szCs w:val="32"/>
        </w:rPr>
        <w:t>根据《中共三明市委人才工作领导小组办公室三明市人力资源和社会保障局&lt;关于建立三明市人才需求信息动态管理机制的通知&gt;》（明</w:t>
      </w:r>
      <w:r>
        <w:rPr>
          <w:rFonts w:ascii="仿宋_GB2312" w:hint="eastAsia"/>
          <w:bCs/>
          <w:color w:val="000000"/>
        </w:rPr>
        <w:t>人社〔2020〕67号</w:t>
      </w:r>
      <w:r>
        <w:rPr>
          <w:rFonts w:ascii="仿宋_GB2312" w:hAnsi="宋体" w:cs="宋体" w:hint="eastAsia"/>
          <w:color w:val="000000"/>
          <w:kern w:val="0"/>
          <w:szCs w:val="32"/>
        </w:rPr>
        <w:t>），为</w:t>
      </w:r>
      <w:r>
        <w:rPr>
          <w:rFonts w:ascii="仿宋_GB2312" w:cs="仿宋" w:hint="eastAsia"/>
          <w:color w:val="0D0D0D"/>
          <w:szCs w:val="32"/>
        </w:rPr>
        <w:t>加快实施人才强县战略，</w:t>
      </w:r>
      <w:r>
        <w:rPr>
          <w:rFonts w:ascii="仿宋_GB2312" w:hint="eastAsia"/>
          <w:color w:val="0D0D0D"/>
          <w:szCs w:val="32"/>
        </w:rPr>
        <w:t>围绕我县经济社会和事业发展，充分发挥市场配置、用人单位主体和政府推动作用，精准引进各类人才，经研究，</w:t>
      </w:r>
      <w:r>
        <w:rPr>
          <w:rFonts w:ascii="仿宋_GB2312" w:hAnsi="仿宋_GB2312" w:cs="仿宋_GB2312" w:hint="eastAsia"/>
          <w:color w:val="0D0D0D"/>
          <w:szCs w:val="32"/>
        </w:rPr>
        <w:t xml:space="preserve">现将建立我县人才需求信息动态管理机制有关事项通知如下： </w:t>
      </w:r>
    </w:p>
    <w:p w:rsidR="002905D4" w:rsidRDefault="002905D4" w:rsidP="00452B55">
      <w:pPr>
        <w:spacing w:line="520" w:lineRule="exact"/>
        <w:ind w:firstLineChars="200" w:firstLine="640"/>
        <w:rPr>
          <w:rFonts w:ascii="黑体" w:eastAsia="黑体" w:hAnsi="仿宋_GB2312" w:cs="仿宋_GB2312"/>
          <w:color w:val="0D0D0D"/>
          <w:szCs w:val="32"/>
        </w:rPr>
      </w:pPr>
      <w:r>
        <w:rPr>
          <w:rFonts w:ascii="黑体" w:eastAsia="黑体" w:hAnsi="仿宋_GB2312" w:cs="仿宋_GB2312" w:hint="eastAsia"/>
          <w:color w:val="0D0D0D"/>
          <w:szCs w:val="32"/>
        </w:rPr>
        <w:t>一、目标任务</w:t>
      </w:r>
    </w:p>
    <w:p w:rsidR="002905D4" w:rsidRDefault="002905D4" w:rsidP="00452B55">
      <w:pPr>
        <w:spacing w:line="520" w:lineRule="exact"/>
        <w:ind w:firstLineChars="200" w:firstLine="640"/>
        <w:rPr>
          <w:rFonts w:ascii="仿宋_GB2312" w:hAnsi="仿宋_GB2312" w:cs="仿宋_GB2312"/>
          <w:szCs w:val="32"/>
        </w:rPr>
      </w:pPr>
      <w:r>
        <w:rPr>
          <w:rFonts w:ascii="仿宋_GB2312" w:hint="eastAsia"/>
          <w:color w:val="0D0D0D"/>
          <w:szCs w:val="32"/>
        </w:rPr>
        <w:t>构建更加完善引才服务体系，</w:t>
      </w:r>
      <w:r>
        <w:rPr>
          <w:rFonts w:ascii="仿宋_GB2312" w:hAnsi="Arial" w:cs="Arial" w:hint="eastAsia"/>
          <w:color w:val="0D0D0D"/>
          <w:szCs w:val="32"/>
        </w:rPr>
        <w:t>及时</w:t>
      </w:r>
      <w:r>
        <w:rPr>
          <w:rFonts w:ascii="仿宋_GB2312" w:hAnsi="宋体" w:cs="宋体" w:hint="eastAsia"/>
          <w:color w:val="000000"/>
          <w:kern w:val="0"/>
          <w:szCs w:val="32"/>
        </w:rPr>
        <w:t>准确掌握</w:t>
      </w:r>
      <w:r>
        <w:rPr>
          <w:rFonts w:ascii="仿宋_GB2312" w:hAnsi="宋体" w:cs="宋体" w:hint="eastAsia"/>
          <w:kern w:val="0"/>
          <w:szCs w:val="32"/>
        </w:rPr>
        <w:t>我县企事业单位人才需求情况，特别是钢铁与装备制造、新材料、文旅康养、特色现代农业等四大主导产业相关企业和规模以上企业的人才需求，</w:t>
      </w:r>
      <w:r>
        <w:rPr>
          <w:rFonts w:ascii="仿宋_GB2312" w:hint="eastAsia"/>
          <w:szCs w:val="32"/>
        </w:rPr>
        <w:t>大力宣传中央和省、市、县人才政策，</w:t>
      </w:r>
      <w:r>
        <w:rPr>
          <w:rFonts w:ascii="仿宋_GB2312" w:hint="eastAsia"/>
          <w:color w:val="0D0D0D"/>
          <w:szCs w:val="32"/>
        </w:rPr>
        <w:t>更大力度地实施人才</w:t>
      </w:r>
      <w:r>
        <w:rPr>
          <w:rFonts w:ascii="仿宋_GB2312" w:hint="eastAsia"/>
          <w:color w:val="0D0D0D"/>
          <w:szCs w:val="32"/>
        </w:rPr>
        <w:lastRenderedPageBreak/>
        <w:t>引进计划，</w:t>
      </w:r>
      <w:r>
        <w:rPr>
          <w:rFonts w:ascii="仿宋_GB2312" w:hint="eastAsia"/>
          <w:szCs w:val="32"/>
        </w:rPr>
        <w:t>着力引进海内外高层次</w:t>
      </w:r>
      <w:r>
        <w:rPr>
          <w:rFonts w:ascii="仿宋_GB2312" w:hint="eastAsia"/>
          <w:color w:val="0D0D0D"/>
          <w:szCs w:val="32"/>
        </w:rPr>
        <w:t>创业创新人才（团队）、紧缺急需人才和</w:t>
      </w:r>
      <w:r>
        <w:rPr>
          <w:rFonts w:ascii="仿宋_GB2312" w:hint="eastAsia"/>
          <w:szCs w:val="32"/>
        </w:rPr>
        <w:t>大中专毕业生，真正做到走得出去、引得进来、对接得上、落地得了、服务到位，</w:t>
      </w:r>
      <w:r>
        <w:rPr>
          <w:rFonts w:ascii="仿宋_GB2312" w:hAnsi="Arial" w:cs="Arial" w:hint="eastAsia"/>
          <w:szCs w:val="32"/>
        </w:rPr>
        <w:t>提升引才针对性和实效性</w:t>
      </w:r>
      <w:r>
        <w:rPr>
          <w:rFonts w:ascii="仿宋_GB2312" w:hint="eastAsia"/>
          <w:szCs w:val="32"/>
        </w:rPr>
        <w:t>。</w:t>
      </w:r>
    </w:p>
    <w:p w:rsidR="002905D4" w:rsidRDefault="002905D4" w:rsidP="00452B55">
      <w:pPr>
        <w:spacing w:line="520" w:lineRule="exact"/>
        <w:ind w:firstLineChars="200" w:firstLine="640"/>
        <w:rPr>
          <w:rFonts w:ascii="黑体" w:eastAsia="黑体" w:hAnsi="仿宋_GB2312" w:cs="仿宋_GB2312"/>
          <w:szCs w:val="32"/>
        </w:rPr>
      </w:pPr>
      <w:r>
        <w:rPr>
          <w:rFonts w:ascii="黑体" w:eastAsia="黑体" w:hAnsi="仿宋_GB2312" w:cs="仿宋_GB2312" w:hint="eastAsia"/>
          <w:szCs w:val="32"/>
        </w:rPr>
        <w:t>二、征集范围</w:t>
      </w:r>
    </w:p>
    <w:p w:rsidR="002905D4" w:rsidRDefault="002905D4" w:rsidP="00452B55">
      <w:pPr>
        <w:spacing w:line="520" w:lineRule="exact"/>
        <w:ind w:firstLineChars="200" w:firstLine="640"/>
        <w:rPr>
          <w:rFonts w:ascii="仿宋_GB2312" w:hAnsi="宋体" w:cs="宋体"/>
          <w:color w:val="000000"/>
          <w:kern w:val="0"/>
          <w:szCs w:val="32"/>
        </w:rPr>
      </w:pPr>
      <w:r>
        <w:rPr>
          <w:rFonts w:ascii="楷体_GB2312" w:eastAsia="楷体_GB2312" w:hAnsi="仿宋_GB2312" w:cs="仿宋_GB2312" w:hint="eastAsia"/>
          <w:szCs w:val="32"/>
        </w:rPr>
        <w:t>（一）高层次及实用型人才</w:t>
      </w:r>
      <w:r>
        <w:rPr>
          <w:rFonts w:ascii="楷体_GB2312" w:eastAsia="楷体_GB2312" w:hAnsi="Arial" w:cs="Arial" w:hint="eastAsia"/>
          <w:szCs w:val="32"/>
        </w:rPr>
        <w:t>需求。</w:t>
      </w:r>
      <w:r>
        <w:rPr>
          <w:rFonts w:ascii="仿宋_GB2312" w:hAnsi="宋体" w:cs="宋体" w:hint="eastAsia"/>
          <w:kern w:val="0"/>
          <w:szCs w:val="32"/>
        </w:rPr>
        <w:t>符合《三明市高层次人才及实用型人才认定办法（试行）》（明委人才〔2020〕1号）规</w:t>
      </w:r>
      <w:r>
        <w:rPr>
          <w:rFonts w:ascii="仿宋_GB2312" w:hAnsi="宋体" w:cs="宋体" w:hint="eastAsia"/>
          <w:color w:val="000000"/>
          <w:kern w:val="0"/>
          <w:szCs w:val="32"/>
        </w:rPr>
        <w:t>定的特级、A、B、C、D、E类高层次人才和实用型一类、二类人才。</w:t>
      </w:r>
    </w:p>
    <w:p w:rsidR="002905D4" w:rsidRDefault="002905D4" w:rsidP="00452B55">
      <w:pPr>
        <w:spacing w:line="520" w:lineRule="exact"/>
        <w:ind w:firstLineChars="200" w:firstLine="640"/>
        <w:rPr>
          <w:rFonts w:ascii="仿宋_GB2312" w:hAnsi="Arial" w:cs="Arial"/>
          <w:color w:val="000000"/>
          <w:szCs w:val="32"/>
        </w:rPr>
      </w:pPr>
      <w:r>
        <w:rPr>
          <w:rFonts w:ascii="楷体_GB2312" w:eastAsia="楷体_GB2312" w:hAnsi="仿宋_GB2312" w:cs="仿宋_GB2312" w:hint="eastAsia"/>
          <w:color w:val="0D0D0D"/>
          <w:szCs w:val="32"/>
        </w:rPr>
        <w:t>（二）紧缺急需专业人才需求</w:t>
      </w:r>
      <w:r>
        <w:rPr>
          <w:rFonts w:ascii="楷体_GB2312" w:eastAsia="楷体_GB2312" w:hAnsi="仿宋_GB2312" w:cs="仿宋_GB2312" w:hint="eastAsia"/>
          <w:szCs w:val="32"/>
        </w:rPr>
        <w:t>。</w:t>
      </w:r>
      <w:r>
        <w:rPr>
          <w:rFonts w:ascii="仿宋_GB2312" w:hAnsi="宋体" w:cs="宋体" w:hint="eastAsia"/>
          <w:color w:val="000000"/>
          <w:kern w:val="0"/>
          <w:szCs w:val="32"/>
        </w:rPr>
        <w:t>符合</w:t>
      </w:r>
      <w:r>
        <w:rPr>
          <w:rFonts w:ascii="仿宋_GB2312" w:hAnsi="宋体" w:cs="宋体" w:hint="eastAsia"/>
          <w:kern w:val="0"/>
          <w:szCs w:val="32"/>
        </w:rPr>
        <w:t>《福建省工科类青年专业人才支持暂行办法》（闽委人才〔</w:t>
      </w:r>
      <w:r>
        <w:rPr>
          <w:rFonts w:ascii="仿宋_GB2312" w:hAnsi="宋体" w:cs="宋体"/>
          <w:kern w:val="0"/>
          <w:szCs w:val="32"/>
        </w:rPr>
        <w:t>2016</w:t>
      </w:r>
      <w:r>
        <w:rPr>
          <w:rFonts w:ascii="仿宋_GB2312" w:hAnsi="宋体" w:cs="宋体" w:hint="eastAsia"/>
          <w:kern w:val="0"/>
          <w:szCs w:val="32"/>
        </w:rPr>
        <w:t>〕</w:t>
      </w:r>
      <w:r>
        <w:rPr>
          <w:rFonts w:ascii="仿宋_GB2312" w:hAnsi="宋体" w:cs="宋体"/>
          <w:kern w:val="0"/>
          <w:szCs w:val="32"/>
        </w:rPr>
        <w:t>4</w:t>
      </w:r>
      <w:r>
        <w:rPr>
          <w:rFonts w:ascii="仿宋_GB2312" w:hAnsi="宋体" w:cs="宋体" w:hint="eastAsia"/>
          <w:kern w:val="0"/>
          <w:szCs w:val="32"/>
        </w:rPr>
        <w:t>号）规定的工科类青年专业人才、</w:t>
      </w:r>
      <w:r>
        <w:rPr>
          <w:rFonts w:ascii="仿宋_GB2312" w:hAnsi="Arial" w:cs="Arial" w:hint="eastAsia"/>
          <w:szCs w:val="32"/>
        </w:rPr>
        <w:t>《福建省年度紧缺急需人才引进指导目录》和《三明市年度人才引进和招聘紧缺急需专业</w:t>
      </w:r>
      <w:r>
        <w:rPr>
          <w:rFonts w:ascii="仿宋_GB2312" w:hAnsi="Arial" w:cs="Arial" w:hint="eastAsia"/>
          <w:color w:val="000000"/>
          <w:szCs w:val="32"/>
        </w:rPr>
        <w:t>目录</w:t>
      </w:r>
      <w:r>
        <w:rPr>
          <w:rFonts w:ascii="仿宋_GB2312" w:hAnsi="Arial" w:cs="Arial" w:hint="eastAsia"/>
          <w:szCs w:val="32"/>
        </w:rPr>
        <w:t>》、</w:t>
      </w:r>
      <w:r>
        <w:rPr>
          <w:rFonts w:ascii="仿宋_GB2312" w:hAnsi="宋体" w:cs="宋体" w:hint="eastAsia"/>
          <w:color w:val="000000"/>
          <w:kern w:val="0"/>
          <w:szCs w:val="32"/>
        </w:rPr>
        <w:t>《中共</w:t>
      </w:r>
      <w:hyperlink r:id="rId6" w:tgtFrame="_blank" w:history="1">
        <w:r>
          <w:rPr>
            <w:rFonts w:ascii="仿宋_GB2312" w:hAnsi="宋体" w:cs="宋体" w:hint="eastAsia"/>
            <w:color w:val="000000"/>
            <w:kern w:val="0"/>
            <w:szCs w:val="32"/>
          </w:rPr>
          <w:t>三明</w:t>
        </w:r>
      </w:hyperlink>
      <w:r>
        <w:rPr>
          <w:rFonts w:ascii="仿宋_GB2312" w:hAnsi="宋体" w:cs="宋体" w:hint="eastAsia"/>
          <w:color w:val="000000"/>
          <w:kern w:val="0"/>
          <w:szCs w:val="32"/>
        </w:rPr>
        <w:t>市委印发〈关于深化人才发展体制机制改革的实施办法〉的通知》（明委发</w:t>
      </w:r>
      <w:r>
        <w:rPr>
          <w:rFonts w:ascii="仿宋_GB2312" w:hAnsi="宋体" w:cs="宋体" w:hint="eastAsia"/>
          <w:kern w:val="0"/>
          <w:szCs w:val="32"/>
        </w:rPr>
        <w:t>〔</w:t>
      </w:r>
      <w:r>
        <w:rPr>
          <w:rFonts w:ascii="仿宋_GB2312" w:hAnsi="宋体" w:cs="宋体"/>
          <w:kern w:val="0"/>
          <w:szCs w:val="32"/>
        </w:rPr>
        <w:t>201</w:t>
      </w:r>
      <w:r>
        <w:rPr>
          <w:rFonts w:ascii="仿宋_GB2312" w:hAnsi="宋体" w:cs="宋体" w:hint="eastAsia"/>
          <w:kern w:val="0"/>
          <w:szCs w:val="32"/>
        </w:rPr>
        <w:t>7〕</w:t>
      </w:r>
      <w:r>
        <w:rPr>
          <w:rFonts w:ascii="仿宋_GB2312" w:hAnsi="宋体" w:cs="宋体" w:hint="eastAsia"/>
          <w:color w:val="000000"/>
          <w:kern w:val="0"/>
          <w:szCs w:val="32"/>
        </w:rPr>
        <w:t>7号）、《中共清流县委清流县人民政府关于印发&lt;关于深化人才发展体制机制改革的实施方案&gt;的通知》（清委</w:t>
      </w:r>
      <w:r>
        <w:rPr>
          <w:rFonts w:ascii="仿宋_GB2312" w:hAnsi="宋体" w:cs="宋体" w:hint="eastAsia"/>
          <w:kern w:val="0"/>
          <w:szCs w:val="32"/>
        </w:rPr>
        <w:t>〔</w:t>
      </w:r>
      <w:r>
        <w:rPr>
          <w:rFonts w:ascii="仿宋_GB2312" w:hAnsi="宋体" w:cs="宋体"/>
          <w:kern w:val="0"/>
          <w:szCs w:val="32"/>
        </w:rPr>
        <w:t>201</w:t>
      </w:r>
      <w:r>
        <w:rPr>
          <w:rFonts w:ascii="仿宋_GB2312" w:hAnsi="宋体" w:cs="宋体" w:hint="eastAsia"/>
          <w:kern w:val="0"/>
          <w:szCs w:val="32"/>
        </w:rPr>
        <w:t>7〕23</w:t>
      </w:r>
      <w:r>
        <w:rPr>
          <w:rFonts w:ascii="仿宋_GB2312" w:hAnsi="宋体" w:cs="宋体" w:hint="eastAsia"/>
          <w:color w:val="000000"/>
          <w:kern w:val="0"/>
          <w:szCs w:val="32"/>
        </w:rPr>
        <w:t>号）、《中共清流县委人才工作领导小组关于印发〈清流县加强企业高级人才队伍建设若干措施〉〈清流县鼓励高校毕业生来清就业创业的实施意见〉的通知》（清委人才〔2019〕1号）</w:t>
      </w:r>
      <w:r>
        <w:rPr>
          <w:rFonts w:ascii="仿宋_GB2312" w:hAnsi="Arial" w:cs="Arial" w:hint="eastAsia"/>
          <w:color w:val="000000"/>
          <w:szCs w:val="32"/>
        </w:rPr>
        <w:t>等文件规定的紧缺急需专业人才。</w:t>
      </w:r>
    </w:p>
    <w:p w:rsidR="002905D4" w:rsidRDefault="002905D4" w:rsidP="00452B55">
      <w:pPr>
        <w:spacing w:line="520" w:lineRule="exact"/>
        <w:ind w:firstLineChars="200" w:firstLine="640"/>
        <w:rPr>
          <w:rFonts w:ascii="仿宋_GB2312" w:hAnsi="仿宋_GB2312" w:cs="仿宋_GB2312"/>
          <w:color w:val="0D0D0D"/>
          <w:szCs w:val="32"/>
        </w:rPr>
      </w:pPr>
      <w:r>
        <w:rPr>
          <w:rFonts w:ascii="楷体_GB2312" w:eastAsia="楷体_GB2312" w:hAnsi="仿宋_GB2312" w:cs="仿宋_GB2312" w:hint="eastAsia"/>
          <w:color w:val="0D0D0D"/>
          <w:szCs w:val="32"/>
        </w:rPr>
        <w:t>（三）大中专毕业生人才需求。</w:t>
      </w:r>
      <w:r>
        <w:rPr>
          <w:rFonts w:ascii="仿宋_GB2312" w:hAnsi="Arial" w:cs="Arial" w:hint="eastAsia"/>
          <w:color w:val="0D0D0D"/>
          <w:szCs w:val="32"/>
        </w:rPr>
        <w:t>各类企事业单位有意向接收的</w:t>
      </w:r>
      <w:r>
        <w:rPr>
          <w:rFonts w:ascii="仿宋_GB2312" w:hAnsi="仿宋_GB2312" w:cs="仿宋_GB2312" w:hint="eastAsia"/>
          <w:color w:val="0D0D0D"/>
          <w:szCs w:val="32"/>
        </w:rPr>
        <w:t>大中专毕业生。</w:t>
      </w:r>
    </w:p>
    <w:p w:rsidR="002905D4" w:rsidRDefault="002905D4" w:rsidP="00452B55">
      <w:pPr>
        <w:spacing w:line="520" w:lineRule="exact"/>
        <w:ind w:firstLineChars="200" w:firstLine="640"/>
        <w:rPr>
          <w:rFonts w:ascii="仿宋_GB2312" w:hAnsi="仿宋_GB2312" w:cs="仿宋_GB2312"/>
          <w:color w:val="0D0D0D"/>
          <w:szCs w:val="32"/>
        </w:rPr>
      </w:pPr>
      <w:r>
        <w:rPr>
          <w:rFonts w:ascii="楷体_GB2312" w:eastAsia="楷体_GB2312" w:hAnsi="仿宋_GB2312" w:cs="仿宋_GB2312" w:hint="eastAsia"/>
          <w:color w:val="0D0D0D"/>
          <w:szCs w:val="32"/>
        </w:rPr>
        <w:t>（四）技能人才需求。</w:t>
      </w:r>
      <w:r>
        <w:rPr>
          <w:rFonts w:ascii="仿宋_GB2312" w:hAnsi="仿宋_GB2312" w:cs="仿宋_GB2312" w:hint="eastAsia"/>
          <w:color w:val="0D0D0D"/>
          <w:szCs w:val="32"/>
        </w:rPr>
        <w:t>规模以上企业对技能人才职业、工种、技术等级的需求。</w:t>
      </w:r>
    </w:p>
    <w:p w:rsidR="002905D4" w:rsidRDefault="002905D4" w:rsidP="00452B55">
      <w:pPr>
        <w:spacing w:line="520" w:lineRule="exact"/>
        <w:ind w:firstLineChars="200" w:firstLine="640"/>
        <w:rPr>
          <w:rFonts w:ascii="黑体" w:eastAsia="黑体" w:hAnsi="仿宋_GB2312" w:cs="仿宋_GB2312"/>
          <w:color w:val="0D0D0D"/>
          <w:szCs w:val="32"/>
        </w:rPr>
      </w:pPr>
      <w:r>
        <w:rPr>
          <w:rFonts w:ascii="黑体" w:eastAsia="黑体" w:hAnsi="Arial" w:cs="Arial" w:hint="eastAsia"/>
          <w:color w:val="0D0D0D"/>
          <w:szCs w:val="32"/>
        </w:rPr>
        <w:t>三、</w:t>
      </w:r>
      <w:r>
        <w:rPr>
          <w:rFonts w:ascii="黑体" w:eastAsia="黑体" w:hAnsi="仿宋_GB2312" w:cs="仿宋_GB2312" w:hint="eastAsia"/>
          <w:color w:val="0D0D0D"/>
          <w:szCs w:val="32"/>
        </w:rPr>
        <w:t>责任分工</w:t>
      </w:r>
    </w:p>
    <w:p w:rsidR="002905D4" w:rsidRDefault="002905D4" w:rsidP="00452B55">
      <w:pPr>
        <w:shd w:val="clear" w:color="auto" w:fill="FFFFFF"/>
        <w:spacing w:line="520" w:lineRule="exact"/>
        <w:ind w:firstLine="630"/>
        <w:rPr>
          <w:rFonts w:ascii="仿宋_GB2312"/>
          <w:color w:val="000000"/>
          <w:szCs w:val="32"/>
        </w:rPr>
      </w:pPr>
      <w:r>
        <w:rPr>
          <w:rFonts w:ascii="仿宋_GB2312" w:hint="eastAsia"/>
          <w:color w:val="000000"/>
          <w:szCs w:val="32"/>
        </w:rPr>
        <w:lastRenderedPageBreak/>
        <w:t>（一）各企业信息征集责任单位（附件1）按照分工安排将企业人才需求信息汇总表发给有关企业，并将征集到的信息填入</w:t>
      </w:r>
      <w:r>
        <w:rPr>
          <w:rFonts w:ascii="仿宋_GB2312" w:hAnsi="宋体" w:cs="宋体" w:hint="eastAsia"/>
          <w:color w:val="000000"/>
          <w:kern w:val="0"/>
          <w:szCs w:val="32"/>
        </w:rPr>
        <w:t>《清流县规上工业、限上贸易、规上服务企业人才需求汇总表》</w:t>
      </w:r>
      <w:r>
        <w:rPr>
          <w:rFonts w:ascii="仿宋_GB2312" w:hint="eastAsia"/>
          <w:color w:val="000000"/>
          <w:szCs w:val="32"/>
        </w:rPr>
        <w:t>（附件2），报县人社局汇总。各事业单位主管部门（附件3）将事业单位人才需求信息汇总表发给各事业单位，指导制定招聘方案，并将征集到的信息填入《清流县事业单位紧缺急需专业人才需求汇总表》（附件4）连同招聘方案报县人社局汇总。</w:t>
      </w:r>
    </w:p>
    <w:p w:rsidR="002905D4" w:rsidRDefault="002905D4" w:rsidP="00452B55">
      <w:pPr>
        <w:widowControl/>
        <w:spacing w:line="520" w:lineRule="exact"/>
        <w:ind w:firstLineChars="200" w:firstLine="640"/>
        <w:rPr>
          <w:rFonts w:ascii="仿宋_GB2312"/>
          <w:color w:val="000000"/>
          <w:szCs w:val="32"/>
        </w:rPr>
      </w:pPr>
      <w:r>
        <w:rPr>
          <w:rFonts w:ascii="仿宋_GB2312" w:hint="eastAsia"/>
          <w:color w:val="000000"/>
          <w:szCs w:val="32"/>
        </w:rPr>
        <w:t>（二）各企业信息征集责任单位按照分工安排将各企业工作人员于3月10日前扫码邀请进入微信群（附件5）并备注XXX企业+姓名。</w:t>
      </w:r>
      <w:r>
        <w:rPr>
          <w:rFonts w:ascii="仿宋_GB2312" w:hAnsi="宋体" w:cs="宋体" w:hint="eastAsia"/>
          <w:color w:val="000000"/>
          <w:kern w:val="0"/>
          <w:szCs w:val="32"/>
        </w:rPr>
        <w:t>各事业单位的主管部门负责将各事业单位工作人员</w:t>
      </w:r>
      <w:r>
        <w:rPr>
          <w:rFonts w:ascii="仿宋_GB2312" w:hint="eastAsia"/>
          <w:color w:val="000000"/>
          <w:szCs w:val="32"/>
        </w:rPr>
        <w:t>于3月10日前扫码邀请进入</w:t>
      </w:r>
      <w:r>
        <w:rPr>
          <w:rFonts w:ascii="仿宋_GB2312" w:hAnsi="宋体" w:cs="宋体" w:hint="eastAsia"/>
          <w:color w:val="000000"/>
          <w:kern w:val="0"/>
          <w:szCs w:val="32"/>
        </w:rPr>
        <w:t>微信群</w:t>
      </w:r>
      <w:r>
        <w:rPr>
          <w:rFonts w:ascii="仿宋_GB2312" w:hint="eastAsia"/>
          <w:color w:val="000000"/>
          <w:szCs w:val="32"/>
        </w:rPr>
        <w:t>（附件5）</w:t>
      </w:r>
      <w:r>
        <w:rPr>
          <w:rFonts w:ascii="仿宋_GB2312" w:hAnsi="宋体" w:cs="宋体" w:hint="eastAsia"/>
          <w:color w:val="000000"/>
          <w:kern w:val="0"/>
          <w:szCs w:val="32"/>
        </w:rPr>
        <w:t>并备注XXX单位+姓名。</w:t>
      </w:r>
      <w:r>
        <w:rPr>
          <w:rFonts w:ascii="仿宋_GB2312" w:hint="eastAsia"/>
          <w:color w:val="000000"/>
          <w:szCs w:val="32"/>
        </w:rPr>
        <w:t>企业信息征集责任单位、各事业单位</w:t>
      </w:r>
      <w:r>
        <w:rPr>
          <w:rFonts w:ascii="仿宋_GB2312" w:hAnsi="宋体" w:cs="宋体" w:hint="eastAsia"/>
          <w:color w:val="000000"/>
          <w:kern w:val="0"/>
          <w:szCs w:val="32"/>
        </w:rPr>
        <w:t>应确定一名专职人员作为联络员，于3月10日前将《清流县人才需求信息动态管理联络员信息表》（附件6）发送至县人社局邮箱。为全面提升人才引育服务工作的针对性和时效性，县人社局事业单位人事管理股开设“一站式人才服务窗口”，安排专职人员，具体负责辖区内人才政策宣传、人才需求汇总、人才项目受理申报、省市县人才政策补助资金发放和使用监督检查及人才跟踪服务等事项。</w:t>
      </w:r>
    </w:p>
    <w:p w:rsidR="002905D4" w:rsidRDefault="002905D4" w:rsidP="00452B55">
      <w:pPr>
        <w:spacing w:line="520" w:lineRule="exact"/>
        <w:ind w:firstLineChars="200" w:firstLine="640"/>
        <w:rPr>
          <w:rFonts w:ascii="黑体" w:eastAsia="黑体" w:hAnsi="Arial" w:cs="Arial"/>
          <w:color w:val="0D0D0D"/>
          <w:szCs w:val="32"/>
        </w:rPr>
      </w:pPr>
      <w:r>
        <w:rPr>
          <w:rFonts w:ascii="黑体" w:eastAsia="黑体" w:hAnsi="仿宋_GB2312" w:cs="仿宋_GB2312" w:hint="eastAsia"/>
          <w:color w:val="0D0D0D"/>
          <w:szCs w:val="32"/>
        </w:rPr>
        <w:t>四、</w:t>
      </w:r>
      <w:r>
        <w:rPr>
          <w:rFonts w:ascii="黑体" w:eastAsia="黑体" w:hAnsi="Arial" w:cs="Arial" w:hint="eastAsia"/>
          <w:color w:val="0D0D0D"/>
          <w:szCs w:val="32"/>
        </w:rPr>
        <w:t>工作步骤</w:t>
      </w:r>
    </w:p>
    <w:p w:rsidR="002905D4" w:rsidRDefault="002905D4" w:rsidP="00452B55">
      <w:pPr>
        <w:spacing w:line="520" w:lineRule="exact"/>
        <w:ind w:firstLineChars="200" w:firstLine="640"/>
        <w:rPr>
          <w:rFonts w:ascii="仿宋_GB2312" w:hAnsi="宋体" w:cs="宋体"/>
          <w:color w:val="000000"/>
          <w:kern w:val="0"/>
          <w:szCs w:val="32"/>
        </w:rPr>
      </w:pPr>
      <w:r>
        <w:rPr>
          <w:rFonts w:ascii="楷体_GB2312" w:eastAsia="楷体_GB2312" w:hAnsi="Arial" w:cs="Arial" w:hint="eastAsia"/>
          <w:color w:val="000000"/>
          <w:szCs w:val="32"/>
        </w:rPr>
        <w:t>（一）需求征集。</w:t>
      </w:r>
      <w:r>
        <w:rPr>
          <w:rFonts w:ascii="仿宋_GB2312" w:hAnsi="Arial" w:cs="Arial" w:hint="eastAsia"/>
          <w:color w:val="000000"/>
          <w:szCs w:val="32"/>
          <w:shd w:val="clear" w:color="auto" w:fill="FFFFFF"/>
        </w:rPr>
        <w:t>采用定期报送和实时报送相结合的方式，</w:t>
      </w:r>
      <w:r>
        <w:rPr>
          <w:rFonts w:ascii="仿宋_GB2312" w:hAnsi="宋体" w:cs="宋体" w:hint="eastAsia"/>
          <w:color w:val="000000"/>
          <w:kern w:val="0"/>
          <w:szCs w:val="32"/>
        </w:rPr>
        <w:t>从2020年起，人才需求信息执行季报告制度，各单位根据各自分工，应每季度汇总一次规上工业、限上贸易、规上服务企业人才及事业单位紧缺急需专业人才需求情况，于每季度最后一个月15日前把《清流县规上工业、限上贸易、规上服务企业人才需求</w:t>
      </w:r>
      <w:r>
        <w:rPr>
          <w:rFonts w:ascii="仿宋_GB2312" w:hAnsi="宋体" w:cs="宋体" w:hint="eastAsia"/>
          <w:color w:val="000000"/>
          <w:kern w:val="0"/>
          <w:szCs w:val="32"/>
        </w:rPr>
        <w:lastRenderedPageBreak/>
        <w:t>汇总表》、《</w:t>
      </w:r>
      <w:r>
        <w:rPr>
          <w:rFonts w:ascii="仿宋_GB2312" w:hAnsi="仿宋_GB2312" w:cs="仿宋_GB2312" w:hint="eastAsia"/>
          <w:color w:val="000000"/>
          <w:szCs w:val="32"/>
        </w:rPr>
        <w:t>清流县事业单位紧缺急需专业人才需求汇总表</w:t>
      </w:r>
      <w:r>
        <w:rPr>
          <w:rFonts w:ascii="仿宋_GB2312" w:hAnsi="宋体" w:cs="宋体" w:hint="eastAsia"/>
          <w:color w:val="000000"/>
          <w:kern w:val="0"/>
          <w:szCs w:val="32"/>
        </w:rPr>
        <w:t>》电子版报送至县人社局。</w:t>
      </w:r>
    </w:p>
    <w:p w:rsidR="002905D4" w:rsidRDefault="002905D4" w:rsidP="00452B55">
      <w:pPr>
        <w:spacing w:line="520" w:lineRule="exact"/>
        <w:ind w:firstLineChars="200" w:firstLine="640"/>
        <w:rPr>
          <w:rFonts w:ascii="仿宋_GB2312" w:hAnsi="Arial" w:cs="Arial"/>
          <w:color w:val="000000"/>
          <w:szCs w:val="32"/>
          <w:shd w:val="clear" w:color="auto" w:fill="FFFFFF"/>
        </w:rPr>
      </w:pPr>
      <w:r>
        <w:rPr>
          <w:rFonts w:ascii="楷体_GB2312" w:eastAsia="楷体_GB2312" w:hAnsi="Arial" w:cs="Arial" w:hint="eastAsia"/>
          <w:color w:val="000000"/>
          <w:szCs w:val="32"/>
        </w:rPr>
        <w:t>（二）整理汇总。</w:t>
      </w:r>
      <w:r>
        <w:rPr>
          <w:rFonts w:ascii="仿宋_GB2312" w:hint="eastAsia"/>
          <w:color w:val="000000"/>
          <w:szCs w:val="32"/>
        </w:rPr>
        <w:t>县人社局对全县的人才需求进行整理汇总、审核事业单位招聘方案，</w:t>
      </w:r>
      <w:r>
        <w:rPr>
          <w:rFonts w:ascii="仿宋_GB2312" w:hAnsi="Arial" w:cs="Arial" w:hint="eastAsia"/>
          <w:color w:val="000000"/>
          <w:szCs w:val="32"/>
          <w:shd w:val="clear" w:color="auto" w:fill="FFFFFF"/>
        </w:rPr>
        <w:t>并于20日前报县委人才办审阅后报市人事人才公共服务中心。</w:t>
      </w:r>
    </w:p>
    <w:p w:rsidR="002905D4" w:rsidRDefault="002905D4" w:rsidP="00452B55">
      <w:pPr>
        <w:spacing w:line="520" w:lineRule="exact"/>
        <w:ind w:firstLineChars="200" w:firstLine="640"/>
        <w:rPr>
          <w:rFonts w:ascii="仿宋_GB2312" w:hAnsi="Arial" w:cs="Arial"/>
          <w:color w:val="000000"/>
          <w:szCs w:val="32"/>
        </w:rPr>
      </w:pPr>
      <w:r>
        <w:rPr>
          <w:rFonts w:ascii="楷体_GB2312" w:eastAsia="楷体_GB2312" w:hAnsi="Arial" w:cs="Arial" w:hint="eastAsia"/>
          <w:color w:val="000000"/>
          <w:szCs w:val="32"/>
        </w:rPr>
        <w:t>（三）信息发布</w:t>
      </w:r>
      <w:r>
        <w:rPr>
          <w:rFonts w:ascii="仿宋_GB2312" w:hAnsi="Arial" w:cs="Arial" w:hint="eastAsia"/>
          <w:color w:val="000000"/>
          <w:szCs w:val="32"/>
        </w:rPr>
        <w:t>。市委人才办、市人社局、县委人才办、县人社局将征集到的人才需求信息，通过新闻媒体、人才网站和有关院校、机构等渠道和E三明APP、三明就业和人才公共服务中心微信公众号、清流县政府门户网站、福建微清流、清流党建微信公众号定期更新发布。</w:t>
      </w:r>
    </w:p>
    <w:p w:rsidR="002905D4" w:rsidRDefault="002905D4" w:rsidP="00452B55">
      <w:pPr>
        <w:spacing w:line="520" w:lineRule="exact"/>
        <w:ind w:firstLineChars="200" w:firstLine="640"/>
        <w:rPr>
          <w:rFonts w:ascii="黑体" w:eastAsia="黑体" w:hAnsi="仿宋_GB2312" w:cs="仿宋_GB2312"/>
          <w:szCs w:val="32"/>
        </w:rPr>
      </w:pPr>
      <w:r>
        <w:rPr>
          <w:rFonts w:ascii="黑体" w:eastAsia="黑体" w:hAnsi="仿宋_GB2312" w:cs="仿宋_GB2312" w:hint="eastAsia"/>
          <w:szCs w:val="32"/>
        </w:rPr>
        <w:t>五、组织保障</w:t>
      </w:r>
    </w:p>
    <w:p w:rsidR="002905D4" w:rsidRDefault="002905D4" w:rsidP="00452B55">
      <w:pPr>
        <w:widowControl/>
        <w:spacing w:line="520" w:lineRule="exact"/>
        <w:ind w:firstLineChars="200" w:firstLine="640"/>
        <w:jc w:val="left"/>
        <w:rPr>
          <w:rFonts w:ascii="仿宋_GB2312" w:hAnsi="宋体" w:cs="宋体"/>
          <w:kern w:val="0"/>
          <w:szCs w:val="32"/>
        </w:rPr>
      </w:pPr>
      <w:r>
        <w:rPr>
          <w:rFonts w:ascii="楷体_GB2312" w:eastAsia="楷体_GB2312" w:hAnsi="Arial" w:cs="Arial" w:hint="eastAsia"/>
          <w:szCs w:val="32"/>
        </w:rPr>
        <w:t>（一）高度重视。</w:t>
      </w:r>
      <w:r>
        <w:rPr>
          <w:rFonts w:ascii="仿宋_GB2312" w:hAnsi="Arial" w:cs="Arial" w:hint="eastAsia"/>
          <w:szCs w:val="32"/>
        </w:rPr>
        <w:t>人才需求信息征集是有针对性地开展人才引进工作的前提和基础，也是落实《三明市进一步加快人才集聚若干措施》人才引进工程的具体体现。</w:t>
      </w:r>
      <w:r>
        <w:rPr>
          <w:rFonts w:ascii="仿宋_GB2312" w:hAnsi="宋体" w:cs="宋体" w:hint="eastAsia"/>
          <w:kern w:val="0"/>
          <w:szCs w:val="32"/>
        </w:rPr>
        <w:t>人才需求征集实行动态化管理，是一项十分细致而繁重的工作任</w:t>
      </w:r>
      <w:r>
        <w:rPr>
          <w:rFonts w:ascii="仿宋_GB2312" w:hAnsi="宋体" w:cs="宋体" w:hint="eastAsia"/>
          <w:color w:val="000000"/>
          <w:kern w:val="0"/>
          <w:szCs w:val="32"/>
        </w:rPr>
        <w:t>务。县直各单</w:t>
      </w:r>
      <w:r>
        <w:rPr>
          <w:rFonts w:ascii="仿宋_GB2312" w:hAnsi="宋体" w:cs="宋体" w:hint="eastAsia"/>
          <w:kern w:val="0"/>
          <w:szCs w:val="32"/>
        </w:rPr>
        <w:t>位主要领导要高度重视，精心部署，指定专人负责，加强工作进展的调度，务必高质量完成工作目标任务。</w:t>
      </w:r>
    </w:p>
    <w:p w:rsidR="002905D4" w:rsidRDefault="002905D4" w:rsidP="00452B55">
      <w:pPr>
        <w:spacing w:line="520" w:lineRule="exact"/>
        <w:ind w:firstLineChars="200" w:firstLine="640"/>
        <w:rPr>
          <w:rFonts w:ascii="仿宋_GB2312" w:hAnsi="Arial" w:cs="Arial"/>
          <w:szCs w:val="32"/>
        </w:rPr>
      </w:pPr>
      <w:r>
        <w:rPr>
          <w:rFonts w:ascii="楷体_GB2312" w:eastAsia="楷体_GB2312" w:hAnsi="Arial" w:cs="Arial" w:hint="eastAsia"/>
          <w:szCs w:val="32"/>
        </w:rPr>
        <w:t>（二）信息报送。</w:t>
      </w:r>
      <w:r>
        <w:rPr>
          <w:rFonts w:ascii="仿宋_GB2312" w:hAnsi="Arial" w:cs="Arial" w:hint="eastAsia"/>
          <w:szCs w:val="32"/>
        </w:rPr>
        <w:t>人才</w:t>
      </w:r>
      <w:r>
        <w:rPr>
          <w:rFonts w:ascii="仿宋_GB2312" w:hAnsi="Arial" w:cs="Arial" w:hint="eastAsia"/>
          <w:szCs w:val="32"/>
          <w:shd w:val="clear" w:color="auto" w:fill="FFFFFF"/>
        </w:rPr>
        <w:t>需求信息征集工作，采用定期报送和实时报送相结合的方式，各单位可根据工作需要及时报送人才需求信息，确保信息的及时准确。人才</w:t>
      </w:r>
      <w:r>
        <w:rPr>
          <w:rFonts w:ascii="仿宋_GB2312" w:hAnsi="Arial" w:cs="Arial" w:hint="eastAsia"/>
          <w:szCs w:val="32"/>
        </w:rPr>
        <w:t>需求更新信息电子文档请于每季度最后一个月15日前报送，首次报送人才需求信息应提交纸质表（可盖章扫描成PDF格式）及电子文档，上报截止时间为2020年3月15日。</w:t>
      </w:r>
    </w:p>
    <w:p w:rsidR="002905D4" w:rsidRDefault="002905D4" w:rsidP="00452B55">
      <w:pPr>
        <w:spacing w:line="520" w:lineRule="exact"/>
        <w:ind w:firstLineChars="200" w:firstLine="640"/>
        <w:rPr>
          <w:rFonts w:ascii="仿宋_GB2312" w:hAnsi="仿宋_GB2312" w:cs="仿宋_GB2312"/>
          <w:color w:val="000000"/>
          <w:szCs w:val="32"/>
        </w:rPr>
      </w:pPr>
      <w:r>
        <w:rPr>
          <w:rFonts w:ascii="楷体_GB2312" w:eastAsia="楷体_GB2312" w:hAnsi="楷体_GB2312" w:cs="楷体_GB2312" w:hint="eastAsia"/>
          <w:color w:val="0D0D0D"/>
          <w:szCs w:val="32"/>
        </w:rPr>
        <w:t>（三）督查反馈。</w:t>
      </w:r>
      <w:r>
        <w:rPr>
          <w:rFonts w:ascii="仿宋_GB2312" w:hAnsi="Arial" w:cs="Arial" w:hint="eastAsia"/>
          <w:szCs w:val="32"/>
        </w:rPr>
        <w:t>县委人才办、县</w:t>
      </w:r>
      <w:r>
        <w:rPr>
          <w:rFonts w:ascii="仿宋_GB2312" w:hAnsi="仿宋_GB2312" w:cs="仿宋_GB2312" w:hint="eastAsia"/>
          <w:szCs w:val="32"/>
        </w:rPr>
        <w:t>人社局每季度对</w:t>
      </w:r>
      <w:r>
        <w:rPr>
          <w:rFonts w:ascii="仿宋_GB2312" w:hAnsi="仿宋_GB2312" w:cs="仿宋_GB2312" w:hint="eastAsia"/>
          <w:color w:val="000000"/>
          <w:szCs w:val="32"/>
        </w:rPr>
        <w:t>各单位工</w:t>
      </w:r>
      <w:r>
        <w:rPr>
          <w:rFonts w:ascii="仿宋_GB2312" w:hAnsi="仿宋_GB2312" w:cs="仿宋_GB2312" w:hint="eastAsia"/>
          <w:color w:val="000000"/>
          <w:szCs w:val="32"/>
        </w:rPr>
        <w:lastRenderedPageBreak/>
        <w:t>作任务落实情况进行跟踪督查反馈，年终对</w:t>
      </w:r>
      <w:r>
        <w:rPr>
          <w:rFonts w:ascii="仿宋_GB2312" w:hAnsi="仿宋_GB2312" w:cs="仿宋_GB2312" w:hint="eastAsia"/>
          <w:szCs w:val="32"/>
        </w:rPr>
        <w:t>未能按本《通知》要求报送人才需求信息及</w:t>
      </w:r>
      <w:r>
        <w:rPr>
          <w:rFonts w:ascii="仿宋_GB2312" w:hAnsi="仿宋_GB2312" w:cs="仿宋_GB2312" w:hint="eastAsia"/>
          <w:color w:val="000000"/>
          <w:szCs w:val="32"/>
          <w:shd w:val="clear" w:color="auto" w:fill="FFFFFF"/>
        </w:rPr>
        <w:t>安排的重点人才工作推进落实不力的，在年度人才工作目标责任考评中予以酌情扣分。</w:t>
      </w:r>
    </w:p>
    <w:p w:rsidR="002905D4" w:rsidRDefault="002905D4" w:rsidP="00452B55">
      <w:pPr>
        <w:spacing w:line="520" w:lineRule="exact"/>
        <w:ind w:firstLineChars="200" w:firstLine="640"/>
        <w:rPr>
          <w:rFonts w:ascii="仿宋_GB2312" w:hAnsi="仿宋_GB2312" w:cs="仿宋_GB2312"/>
          <w:szCs w:val="32"/>
        </w:rPr>
      </w:pPr>
      <w:r>
        <w:rPr>
          <w:rFonts w:ascii="仿宋_GB2312" w:hAnsi="Arial" w:cs="Arial" w:hint="eastAsia"/>
          <w:szCs w:val="32"/>
        </w:rPr>
        <w:t>县委人才办联系人：雷一声，联系电话：5369089，邮箱：</w:t>
      </w:r>
      <w:r>
        <w:rPr>
          <w:rFonts w:ascii="仿宋_GB2312" w:hAnsi="仿宋_GB2312" w:cs="仿宋_GB2312" w:hint="eastAsia"/>
          <w:szCs w:val="32"/>
        </w:rPr>
        <w:t>smqlrcb@163.com；</w:t>
      </w:r>
    </w:p>
    <w:p w:rsidR="002905D4" w:rsidRDefault="002905D4" w:rsidP="00452B55">
      <w:pPr>
        <w:spacing w:line="520" w:lineRule="exact"/>
        <w:ind w:firstLineChars="200" w:firstLine="640"/>
        <w:rPr>
          <w:rFonts w:ascii="仿宋_GB2312" w:hAnsi="仿宋_GB2312" w:cs="仿宋_GB2312"/>
          <w:color w:val="000000"/>
          <w:szCs w:val="32"/>
        </w:rPr>
      </w:pPr>
      <w:r>
        <w:rPr>
          <w:rFonts w:ascii="仿宋_GB2312" w:hAnsi="宋体" w:cs="宋体" w:hint="eastAsia"/>
          <w:color w:val="000000"/>
          <w:kern w:val="0"/>
          <w:szCs w:val="32"/>
        </w:rPr>
        <w:t>县人社局事业单位人事管理股</w:t>
      </w:r>
      <w:r>
        <w:rPr>
          <w:rFonts w:ascii="仿宋_GB2312" w:hAnsi="仿宋_GB2312" w:cs="仿宋_GB2312" w:hint="eastAsia"/>
          <w:szCs w:val="32"/>
        </w:rPr>
        <w:t>联系人：李  洁，联系电话：8703813，邮箱：qlrsjz@163.com</w:t>
      </w:r>
      <w:r>
        <w:rPr>
          <w:rFonts w:ascii="仿宋_GB2312" w:hAnsi="仿宋_GB2312" w:cs="仿宋_GB2312" w:hint="eastAsia"/>
          <w:color w:val="000000"/>
          <w:szCs w:val="32"/>
        </w:rPr>
        <w:t>，地址:三明市清流县龙津镇北大路229号B幢二楼(建材城)。</w:t>
      </w:r>
    </w:p>
    <w:p w:rsidR="002905D4" w:rsidRDefault="002905D4" w:rsidP="00452B55">
      <w:pPr>
        <w:spacing w:line="520" w:lineRule="exact"/>
        <w:ind w:leftChars="200" w:left="1600" w:hangingChars="300" w:hanging="960"/>
        <w:rPr>
          <w:rFonts w:ascii="仿宋_GB2312" w:hAnsi="宋体" w:cs="宋体"/>
          <w:color w:val="000000"/>
          <w:kern w:val="0"/>
          <w:szCs w:val="32"/>
        </w:rPr>
      </w:pPr>
      <w:r>
        <w:rPr>
          <w:rFonts w:ascii="仿宋_GB2312" w:hAnsi="仿宋_GB2312" w:cs="仿宋_GB2312" w:hint="eastAsia"/>
          <w:color w:val="000000"/>
          <w:szCs w:val="32"/>
        </w:rPr>
        <w:t>附件：</w:t>
      </w:r>
      <w:r>
        <w:rPr>
          <w:rFonts w:ascii="仿宋_GB2312" w:hAnsi="宋体" w:cs="宋体"/>
          <w:color w:val="000000"/>
          <w:kern w:val="0"/>
          <w:szCs w:val="32"/>
        </w:rPr>
        <w:t>1.</w:t>
      </w:r>
      <w:r>
        <w:rPr>
          <w:rFonts w:ascii="仿宋_GB2312" w:hAnsi="宋体" w:cs="宋体" w:hint="eastAsia"/>
          <w:color w:val="000000"/>
          <w:kern w:val="0"/>
          <w:szCs w:val="32"/>
        </w:rPr>
        <w:t xml:space="preserve"> 清流县规上工业、限上贸易、规上服务企业人才需求信息征集工作任务分解表</w:t>
      </w:r>
    </w:p>
    <w:p w:rsidR="002905D4" w:rsidRDefault="002905D4" w:rsidP="00452B55">
      <w:pPr>
        <w:widowControl/>
        <w:tabs>
          <w:tab w:val="left" w:pos="1580"/>
        </w:tabs>
        <w:spacing w:line="520" w:lineRule="exact"/>
        <w:ind w:leftChars="500" w:left="1600"/>
        <w:rPr>
          <w:rFonts w:ascii="仿宋_GB2312" w:hAnsi="宋体" w:cs="宋体"/>
          <w:color w:val="000000"/>
          <w:kern w:val="0"/>
          <w:szCs w:val="32"/>
        </w:rPr>
      </w:pPr>
      <w:r>
        <w:rPr>
          <w:rFonts w:ascii="仿宋_GB2312" w:hAnsi="宋体" w:cs="宋体" w:hint="eastAsia"/>
          <w:color w:val="000000"/>
          <w:kern w:val="0"/>
          <w:szCs w:val="32"/>
        </w:rPr>
        <w:t>2. 清流县规上工业、限上贸易、规上服务企业人才需求汇总表</w:t>
      </w:r>
    </w:p>
    <w:p w:rsidR="002905D4" w:rsidRDefault="002905D4" w:rsidP="00452B55">
      <w:pPr>
        <w:widowControl/>
        <w:tabs>
          <w:tab w:val="left" w:pos="1580"/>
        </w:tabs>
        <w:spacing w:line="520" w:lineRule="exact"/>
        <w:ind w:firstLineChars="500" w:firstLine="1600"/>
        <w:rPr>
          <w:rFonts w:ascii="仿宋_GB2312" w:hAnsi="宋体" w:cs="宋体"/>
          <w:kern w:val="0"/>
          <w:szCs w:val="32"/>
        </w:rPr>
      </w:pPr>
      <w:r>
        <w:rPr>
          <w:rFonts w:ascii="仿宋_GB2312" w:hAnsi="宋体" w:cs="宋体" w:hint="eastAsia"/>
          <w:kern w:val="0"/>
          <w:szCs w:val="32"/>
        </w:rPr>
        <w:t>3. 清流县事业单位情况表</w:t>
      </w:r>
    </w:p>
    <w:p w:rsidR="002905D4" w:rsidRDefault="002905D4" w:rsidP="00452B55">
      <w:pPr>
        <w:widowControl/>
        <w:tabs>
          <w:tab w:val="left" w:pos="1580"/>
        </w:tabs>
        <w:spacing w:line="520" w:lineRule="exact"/>
        <w:ind w:firstLineChars="500" w:firstLine="1600"/>
        <w:rPr>
          <w:rFonts w:ascii="仿宋_GB2312" w:hAnsi="仿宋_GB2312" w:cs="仿宋_GB2312"/>
          <w:color w:val="0D0D0D"/>
          <w:szCs w:val="32"/>
        </w:rPr>
      </w:pPr>
      <w:r>
        <w:rPr>
          <w:rFonts w:ascii="仿宋_GB2312" w:hAnsi="宋体" w:cs="宋体" w:hint="eastAsia"/>
          <w:kern w:val="0"/>
          <w:szCs w:val="32"/>
        </w:rPr>
        <w:t>4. 清</w:t>
      </w:r>
      <w:r>
        <w:rPr>
          <w:rFonts w:ascii="仿宋_GB2312" w:hAnsi="仿宋_GB2312" w:cs="仿宋_GB2312" w:hint="eastAsia"/>
          <w:color w:val="0D0D0D"/>
          <w:szCs w:val="32"/>
        </w:rPr>
        <w:t>流县事业单位紧缺急需专业人才需求汇总表</w:t>
      </w:r>
    </w:p>
    <w:p w:rsidR="002905D4" w:rsidRDefault="002905D4" w:rsidP="00452B55">
      <w:pPr>
        <w:widowControl/>
        <w:tabs>
          <w:tab w:val="left" w:pos="1580"/>
        </w:tabs>
        <w:spacing w:line="520" w:lineRule="exact"/>
        <w:ind w:firstLineChars="500" w:firstLine="1600"/>
        <w:rPr>
          <w:rFonts w:ascii="仿宋_GB2312" w:hAnsi="宋体" w:cs="宋体"/>
          <w:kern w:val="0"/>
          <w:szCs w:val="32"/>
        </w:rPr>
      </w:pPr>
      <w:r>
        <w:rPr>
          <w:rFonts w:ascii="仿宋_GB2312" w:hAnsi="仿宋_GB2312" w:cs="仿宋_GB2312" w:hint="eastAsia"/>
          <w:color w:val="0D0D0D"/>
          <w:szCs w:val="32"/>
        </w:rPr>
        <w:t>5. 微</w:t>
      </w:r>
      <w:r>
        <w:rPr>
          <w:rFonts w:ascii="仿宋_GB2312" w:hAnsi="宋体" w:cs="宋体" w:hint="eastAsia"/>
          <w:kern w:val="0"/>
          <w:szCs w:val="32"/>
        </w:rPr>
        <w:t>信工作群</w:t>
      </w:r>
    </w:p>
    <w:p w:rsidR="002905D4" w:rsidRDefault="002905D4" w:rsidP="00452B55">
      <w:pPr>
        <w:widowControl/>
        <w:tabs>
          <w:tab w:val="left" w:pos="1580"/>
        </w:tabs>
        <w:spacing w:line="520" w:lineRule="exact"/>
        <w:ind w:firstLineChars="500" w:firstLine="1600"/>
        <w:rPr>
          <w:rFonts w:ascii="仿宋_GB2312" w:hAnsi="宋体" w:cs="宋体"/>
          <w:kern w:val="0"/>
          <w:szCs w:val="32"/>
        </w:rPr>
      </w:pPr>
      <w:r>
        <w:rPr>
          <w:rFonts w:ascii="仿宋_GB2312" w:hAnsi="宋体" w:cs="宋体" w:hint="eastAsia"/>
          <w:kern w:val="0"/>
          <w:szCs w:val="32"/>
        </w:rPr>
        <w:t>6. 清流县人才需求信息动态管理联络员信息表</w:t>
      </w:r>
    </w:p>
    <w:p w:rsidR="002905D4" w:rsidRPr="00452B55" w:rsidRDefault="002905D4" w:rsidP="00452B55">
      <w:pPr>
        <w:widowControl/>
        <w:tabs>
          <w:tab w:val="left" w:pos="1580"/>
        </w:tabs>
        <w:spacing w:line="520" w:lineRule="exact"/>
        <w:rPr>
          <w:rFonts w:ascii="仿宋_GB2312" w:hAnsi="宋体" w:cs="宋体"/>
          <w:kern w:val="0"/>
          <w:szCs w:val="32"/>
        </w:rPr>
      </w:pPr>
    </w:p>
    <w:p w:rsidR="002905D4" w:rsidRDefault="002905D4" w:rsidP="00452B55">
      <w:pPr>
        <w:widowControl/>
        <w:tabs>
          <w:tab w:val="left" w:pos="1580"/>
        </w:tabs>
        <w:spacing w:line="520" w:lineRule="exact"/>
        <w:ind w:firstLineChars="500" w:firstLine="1600"/>
        <w:rPr>
          <w:rFonts w:ascii="仿宋_GB2312" w:hAnsi="宋体" w:cs="宋体"/>
          <w:kern w:val="0"/>
          <w:szCs w:val="32"/>
        </w:rPr>
      </w:pPr>
    </w:p>
    <w:p w:rsidR="002905D4" w:rsidRDefault="002905D4" w:rsidP="00452B55">
      <w:pPr>
        <w:spacing w:line="520" w:lineRule="exact"/>
        <w:rPr>
          <w:rFonts w:ascii="仿宋_GB2312"/>
          <w:color w:val="0D0D0D"/>
          <w:spacing w:val="-4"/>
          <w:szCs w:val="32"/>
        </w:rPr>
      </w:pPr>
      <w:r>
        <w:rPr>
          <w:rFonts w:ascii="仿宋_GB2312" w:hint="eastAsia"/>
          <w:color w:val="0D0D0D"/>
          <w:spacing w:val="-4"/>
          <w:szCs w:val="32"/>
        </w:rPr>
        <w:t>中共清流县委人才工作领导小组  清流县人力资源和社会保障局</w:t>
      </w:r>
    </w:p>
    <w:p w:rsidR="002905D4" w:rsidRDefault="002905D4" w:rsidP="00452B55">
      <w:pPr>
        <w:spacing w:line="520" w:lineRule="exact"/>
        <w:ind w:firstLineChars="700" w:firstLine="2240"/>
        <w:rPr>
          <w:rFonts w:ascii="仿宋_GB2312"/>
          <w:color w:val="0D0D0D"/>
          <w:szCs w:val="32"/>
        </w:rPr>
      </w:pPr>
      <w:r>
        <w:rPr>
          <w:rFonts w:ascii="仿宋_GB2312" w:hint="eastAsia"/>
          <w:color w:val="0D0D0D"/>
          <w:szCs w:val="32"/>
        </w:rPr>
        <w:t xml:space="preserve">办公室  </w:t>
      </w:r>
    </w:p>
    <w:p w:rsidR="002905D4" w:rsidRDefault="002905D4" w:rsidP="00452B55">
      <w:pPr>
        <w:spacing w:line="520" w:lineRule="exact"/>
        <w:ind w:firstLineChars="1800" w:firstLine="5760"/>
        <w:rPr>
          <w:rFonts w:ascii="仿宋_GB2312"/>
          <w:color w:val="0D0D0D"/>
          <w:szCs w:val="32"/>
        </w:rPr>
      </w:pPr>
      <w:r>
        <w:rPr>
          <w:rFonts w:ascii="仿宋_GB2312" w:hint="eastAsia"/>
          <w:color w:val="0D0D0D"/>
          <w:szCs w:val="32"/>
        </w:rPr>
        <w:t>2020年3月9日</w:t>
      </w:r>
    </w:p>
    <w:p w:rsidR="002905D4" w:rsidRDefault="002905D4" w:rsidP="00452B55">
      <w:pPr>
        <w:spacing w:line="520" w:lineRule="exact"/>
        <w:ind w:firstLineChars="1800" w:firstLine="5760"/>
        <w:rPr>
          <w:rFonts w:ascii="仿宋_GB2312"/>
          <w:color w:val="0D0D0D"/>
          <w:szCs w:val="32"/>
        </w:rPr>
      </w:pPr>
    </w:p>
    <w:p w:rsidR="002905D4" w:rsidRDefault="002905D4" w:rsidP="002905D4">
      <w:pPr>
        <w:spacing w:line="540" w:lineRule="exact"/>
        <w:rPr>
          <w:rFonts w:ascii="仿宋_GB2312"/>
          <w:color w:val="0D0D0D"/>
          <w:szCs w:val="32"/>
        </w:rPr>
      </w:pPr>
    </w:p>
    <w:p w:rsidR="000660AD" w:rsidRPr="00452B55" w:rsidRDefault="00450174" w:rsidP="00452B55">
      <w:pPr>
        <w:spacing w:line="560" w:lineRule="exact"/>
        <w:ind w:firstLineChars="100" w:firstLine="320"/>
        <w:rPr>
          <w:rFonts w:ascii="仿宋_GB2312" w:hAnsi="仿宋_GB2312" w:cs="仿宋_GB2312"/>
          <w:sz w:val="28"/>
          <w:szCs w:val="28"/>
        </w:rPr>
      </w:pPr>
      <w:r w:rsidRPr="00450174">
        <w:pict>
          <v:line id="直线 3" o:spid="_x0000_s1027" style="position:absolute;left:0;text-align:left;flip:y;z-index:251661312" from="0,2.3pt" to="442.2pt,2.3pt" strokeweight="1pt"/>
        </w:pict>
      </w:r>
      <w:r w:rsidRPr="00450174">
        <w:pict>
          <v:line id="直线 2" o:spid="_x0000_s1026" style="position:absolute;left:0;text-align:left;flip:y;z-index:251660288" from="0,30.85pt" to="442.2pt,30.85pt" strokeweight="1pt"/>
        </w:pict>
      </w:r>
      <w:r w:rsidR="002905D4">
        <w:rPr>
          <w:rFonts w:ascii="仿宋_GB2312" w:hint="eastAsia"/>
          <w:sz w:val="28"/>
          <w:szCs w:val="28"/>
        </w:rPr>
        <w:t>清流县人力资源和社会保障局办公室</w:t>
      </w:r>
      <w:r w:rsidR="002905D4">
        <w:rPr>
          <w:rFonts w:ascii="仿宋_GB2312"/>
          <w:sz w:val="28"/>
          <w:szCs w:val="28"/>
        </w:rPr>
        <w:t xml:space="preserve">        </w:t>
      </w:r>
      <w:r w:rsidR="002905D4">
        <w:rPr>
          <w:rFonts w:ascii="仿宋_GB2312" w:hAnsi="仿宋_GB2312" w:cs="仿宋_GB2312"/>
          <w:sz w:val="28"/>
          <w:szCs w:val="28"/>
        </w:rPr>
        <w:t>20</w:t>
      </w:r>
      <w:r w:rsidR="002905D4">
        <w:rPr>
          <w:rFonts w:ascii="仿宋_GB2312" w:hAnsi="仿宋_GB2312" w:cs="仿宋_GB2312" w:hint="eastAsia"/>
          <w:sz w:val="28"/>
          <w:szCs w:val="28"/>
        </w:rPr>
        <w:t>20年3月9日印发</w:t>
      </w:r>
    </w:p>
    <w:sectPr w:rsidR="000660AD" w:rsidRPr="00452B55" w:rsidSect="00450174">
      <w:footerReference w:type="even" r:id="rId7"/>
      <w:footerReference w:type="default" r:id="rId8"/>
      <w:pgSz w:w="11906" w:h="16838"/>
      <w:pgMar w:top="2098" w:right="1474" w:bottom="567" w:left="1474" w:header="851" w:footer="1588"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CFE" w:rsidRDefault="00D64CFE" w:rsidP="00450174">
      <w:r>
        <w:separator/>
      </w:r>
    </w:p>
  </w:endnote>
  <w:endnote w:type="continuationSeparator" w:id="1">
    <w:p w:rsidR="00D64CFE" w:rsidRDefault="00D64CFE" w:rsidP="004501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1E" w:rsidRDefault="00450174">
    <w:pPr>
      <w:pStyle w:val="a3"/>
    </w:pPr>
    <w:r>
      <w:pict>
        <v:shapetype id="_x0000_t202" coordsize="21600,21600" o:spt="202" path="m,l,21600r21600,l21600,xe">
          <v:stroke joinstyle="miter"/>
          <v:path gradientshapeok="t" o:connecttype="rect"/>
        </v:shapetype>
        <v:shape id="文本框 3076" o:spid="_x0000_s2050" type="#_x0000_t202" style="position:absolute;margin-left:0;margin-top:0;width:2in;height:2in;z-index:251661312;mso-wrap-style:none;mso-position-horizontal:center;mso-position-horizontal-relative:margin" filled="f" stroked="f">
          <v:fill o:detectmouseclick="t"/>
          <v:textbox style="mso-fit-shape-to-text:t" inset="0,0,0,0">
            <w:txbxContent>
              <w:p w:rsidR="00D3121E" w:rsidRDefault="00450174">
                <w:pPr>
                  <w:pStyle w:val="a3"/>
                </w:pPr>
                <w:r>
                  <w:rPr>
                    <w:rFonts w:ascii="仿宋_GB2312" w:hAnsi="仿宋_GB2312" w:cs="仿宋_GB2312" w:hint="eastAsia"/>
                    <w:sz w:val="32"/>
                    <w:szCs w:val="32"/>
                  </w:rPr>
                  <w:fldChar w:fldCharType="begin"/>
                </w:r>
                <w:r w:rsidR="001A3B76">
                  <w:rPr>
                    <w:rFonts w:ascii="仿宋_GB2312" w:hAnsi="仿宋_GB2312" w:cs="仿宋_GB2312" w:hint="eastAsia"/>
                    <w:sz w:val="32"/>
                    <w:szCs w:val="32"/>
                  </w:rPr>
                  <w:instrText xml:space="preserve"> PAGE  \* MERGEFORMAT </w:instrText>
                </w:r>
                <w:r>
                  <w:rPr>
                    <w:rFonts w:ascii="仿宋_GB2312" w:hAnsi="仿宋_GB2312" w:cs="仿宋_GB2312" w:hint="eastAsia"/>
                    <w:sz w:val="32"/>
                    <w:szCs w:val="32"/>
                  </w:rPr>
                  <w:fldChar w:fldCharType="separate"/>
                </w:r>
                <w:r w:rsidR="001A3B76" w:rsidRPr="00614113">
                  <w:rPr>
                    <w:rFonts w:ascii="仿宋_GB2312" w:hAnsi="仿宋_GB2312" w:cs="仿宋_GB2312"/>
                    <w:noProof/>
                    <w:sz w:val="32"/>
                    <w:szCs w:val="32"/>
                  </w:rPr>
                  <w:t>6</w:t>
                </w:r>
                <w:r>
                  <w:rPr>
                    <w:rFonts w:ascii="仿宋_GB2312" w:hAnsi="仿宋_GB2312" w:cs="仿宋_GB2312" w:hint="eastAsia"/>
                    <w:sz w:val="32"/>
                    <w:szCs w:val="32"/>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21E" w:rsidRDefault="00450174">
    <w:pPr>
      <w:pStyle w:val="a3"/>
      <w:jc w:val="right"/>
      <w:rPr>
        <w:rFonts w:ascii="宋体" w:eastAsia="宋体" w:hAnsi="宋体"/>
        <w:sz w:val="28"/>
        <w:szCs w:val="28"/>
      </w:rPr>
    </w:pPr>
    <w:r w:rsidRPr="00450174">
      <w:rPr>
        <w:sz w:val="28"/>
      </w:rPr>
      <w:pict>
        <v:shapetype id="_x0000_t202" coordsize="21600,21600" o:spt="202" path="m,l,21600r21600,l21600,xe">
          <v:stroke joinstyle="miter"/>
          <v:path gradientshapeok="t" o:connecttype="rect"/>
        </v:shapetype>
        <v:shape id="文本框 3075" o:spid="_x0000_s2049"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D3121E" w:rsidRDefault="00450174">
                <w:pPr>
                  <w:pStyle w:val="a3"/>
                  <w:jc w:val="right"/>
                </w:pPr>
                <w:r>
                  <w:rPr>
                    <w:rFonts w:ascii="仿宋_GB2312" w:hAnsi="仿宋_GB2312" w:cs="仿宋_GB2312" w:hint="eastAsia"/>
                    <w:sz w:val="32"/>
                    <w:szCs w:val="32"/>
                  </w:rPr>
                  <w:fldChar w:fldCharType="begin"/>
                </w:r>
                <w:r w:rsidR="001A3B76">
                  <w:rPr>
                    <w:rFonts w:ascii="仿宋_GB2312" w:hAnsi="仿宋_GB2312" w:cs="仿宋_GB2312" w:hint="eastAsia"/>
                    <w:sz w:val="32"/>
                    <w:szCs w:val="32"/>
                  </w:rPr>
                  <w:instrText xml:space="preserve"> PAGE   \* MERGEFORMAT </w:instrText>
                </w:r>
                <w:r>
                  <w:rPr>
                    <w:rFonts w:ascii="仿宋_GB2312" w:hAnsi="仿宋_GB2312" w:cs="仿宋_GB2312" w:hint="eastAsia"/>
                    <w:sz w:val="32"/>
                    <w:szCs w:val="32"/>
                  </w:rPr>
                  <w:fldChar w:fldCharType="separate"/>
                </w:r>
                <w:r w:rsidR="00452B55" w:rsidRPr="00452B55">
                  <w:rPr>
                    <w:rFonts w:ascii="仿宋_GB2312" w:hAnsi="仿宋_GB2312" w:cs="仿宋_GB2312"/>
                    <w:noProof/>
                    <w:sz w:val="32"/>
                    <w:szCs w:val="32"/>
                    <w:lang w:val="zh-CN"/>
                  </w:rPr>
                  <w:t>1</w:t>
                </w:r>
                <w:r>
                  <w:rPr>
                    <w:rFonts w:ascii="仿宋_GB2312" w:hAnsi="仿宋_GB2312" w:cs="仿宋_GB2312" w:hint="eastAsia"/>
                    <w:sz w:val="32"/>
                    <w:szCs w:val="32"/>
                  </w:rPr>
                  <w:fldChar w:fldCharType="end"/>
                </w:r>
              </w:p>
            </w:txbxContent>
          </v:textbox>
          <w10:wrap anchorx="margin"/>
        </v:shape>
      </w:pict>
    </w:r>
  </w:p>
  <w:p w:rsidR="00D3121E" w:rsidRDefault="00D64CF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CFE" w:rsidRDefault="00D64CFE" w:rsidP="00450174">
      <w:r>
        <w:separator/>
      </w:r>
    </w:p>
  </w:footnote>
  <w:footnote w:type="continuationSeparator" w:id="1">
    <w:p w:rsidR="00D64CFE" w:rsidRDefault="00D64CFE" w:rsidP="004501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05D4"/>
    <w:rsid w:val="000660AD"/>
    <w:rsid w:val="00145BF7"/>
    <w:rsid w:val="001A3B76"/>
    <w:rsid w:val="002905D4"/>
    <w:rsid w:val="00450174"/>
    <w:rsid w:val="00452B55"/>
    <w:rsid w:val="00D64C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D4"/>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2905D4"/>
    <w:rPr>
      <w:rFonts w:ascii="Calibri" w:hAnsi="Calibri"/>
      <w:sz w:val="18"/>
      <w:szCs w:val="18"/>
    </w:rPr>
  </w:style>
  <w:style w:type="paragraph" w:styleId="a3">
    <w:name w:val="footer"/>
    <w:basedOn w:val="a"/>
    <w:link w:val="Char"/>
    <w:uiPriority w:val="99"/>
    <w:rsid w:val="002905D4"/>
    <w:pPr>
      <w:tabs>
        <w:tab w:val="center" w:pos="4153"/>
        <w:tab w:val="right" w:pos="8306"/>
      </w:tabs>
      <w:snapToGrid w:val="0"/>
      <w:jc w:val="left"/>
    </w:pPr>
    <w:rPr>
      <w:rFonts w:eastAsiaTheme="minorEastAsia" w:cstheme="minorBidi"/>
      <w:sz w:val="18"/>
      <w:szCs w:val="18"/>
    </w:rPr>
  </w:style>
  <w:style w:type="character" w:customStyle="1" w:styleId="Char1">
    <w:name w:val="页脚 Char1"/>
    <w:basedOn w:val="a0"/>
    <w:link w:val="a3"/>
    <w:uiPriority w:val="99"/>
    <w:semiHidden/>
    <w:rsid w:val="002905D4"/>
    <w:rPr>
      <w:rFonts w:ascii="Calibri" w:eastAsia="仿宋_GB2312" w:hAnsi="Calibri" w:cs="Times New Roman"/>
      <w:sz w:val="18"/>
      <w:szCs w:val="18"/>
    </w:rPr>
  </w:style>
  <w:style w:type="paragraph" w:styleId="a4">
    <w:name w:val="header"/>
    <w:basedOn w:val="a"/>
    <w:link w:val="Char0"/>
    <w:uiPriority w:val="99"/>
    <w:semiHidden/>
    <w:unhideWhenUsed/>
    <w:rsid w:val="00145B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45BF7"/>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xnews.com/news/fj/s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399</Words>
  <Characters>2279</Characters>
  <Application>Microsoft Office Word</Application>
  <DocSecurity>0</DocSecurity>
  <Lines>18</Lines>
  <Paragraphs>5</Paragraphs>
  <ScaleCrop>false</ScaleCrop>
  <Company>Microsoft</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2020-03-09T08:58:00Z</dcterms:created>
  <dcterms:modified xsi:type="dcterms:W3CDTF">2020-03-09T09:01:00Z</dcterms:modified>
</cp:coreProperties>
</file>