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岛际和农村水路客运油价涨价补贴资金申请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自评报告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一、上年度资金使用情况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2022年我县水路运输企业助企纾困补助资金共3.5万元，已拨付给清流县顺风水路客运有限公司。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二、项目考核情况及自评分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1、船舶客位情况。我县共有50客位，自评得0.5分。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2、安全运营情况。我县未发生安全责任事故，自评得5分。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3、岸基动态监控情况。我县已实现客运船舶岸基动态监控，自评得10分。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4、公司化管理情况。我县已有清流县顺风水路客运有限公司实现实现公司化管理，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自评得0.5分。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三、自评总分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我县2022年度资金测算分值自评总分16分。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清流县交通运输局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2023年8月15日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ODlmM2I5OWIyZWYzNTc1OTMwNjQ2ODI0MzY3YTcifQ=="/>
  </w:docVars>
  <w:rsids>
    <w:rsidRoot w:val="7B454426"/>
    <w:rsid w:val="19DD1A0B"/>
    <w:rsid w:val="1D035B5D"/>
    <w:rsid w:val="593660E9"/>
    <w:rsid w:val="7B45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Chars="0" w:firstLine="420" w:firstLineChars="200"/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2023-08-11T00:28:00Z</dcterms:created>
  <dc:creator>七夜之空</dc:creator>
  <cp:lastModifiedBy>Administrator</cp:lastModifiedBy>
  <cp:lastPrinted>2023-08-22T06:40:00Z</cp:lastPrinted>
  <dcterms:modified xsi:type="dcterms:W3CDTF">2023-08-22T08:18:13Z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E8C4045DBC8A44DE9BA9276CE42BC588_11</vt:lpwstr>
  </property>
</Properties>
</file>