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98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方正小标宋简体" w:cs="方正小标宋简体"/>
          <w:color w:val="auto"/>
          <w:sz w:val="44"/>
          <w:szCs w:val="44"/>
          <w:lang w:eastAsia="zh-CN"/>
        </w:rPr>
        <w:t>清流县农村客货邮融合发展运营奖励资金分配方案</w:t>
      </w:r>
    </w:p>
    <w:p w14:paraId="58997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方正小标宋简体" w:cs="方正小标宋简体"/>
          <w:color w:val="auto"/>
          <w:sz w:val="44"/>
          <w:szCs w:val="44"/>
          <w:lang w:eastAsia="zh-CN"/>
        </w:rPr>
      </w:pPr>
    </w:p>
    <w:p w14:paraId="002641DA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根据《福建省农村客货邮融合发展运营奖励资金实施细则》等文件要求，结合我县客货邮融合发展工作实际开展情况，制定本资金分配方案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 w14:paraId="3F88FFD3">
      <w:pPr>
        <w:widowControl/>
        <w:numPr>
          <w:ilvl w:val="0"/>
          <w:numId w:val="1"/>
        </w:numPr>
        <w:shd w:val="clear" w:color="auto" w:fill="FFFFFF"/>
        <w:spacing w:line="580" w:lineRule="atLeast"/>
        <w:ind w:left="-10" w:leftChars="0" w:firstLine="640" w:firstLineChars="0"/>
        <w:rPr>
          <w:rFonts w:hint="eastAsia" w:ascii="黑体" w:hAnsi="宋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黑体" w:hAnsi="宋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资金总额 </w:t>
      </w:r>
    </w:p>
    <w:p w14:paraId="42261132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2025年度首批农村客货邮融合发展运营奖励资金共计78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2738万元。（为预拨资金，最终拨付数额以市局最终决算为准）</w:t>
      </w:r>
    </w:p>
    <w:p w14:paraId="19EA1E08">
      <w:pPr>
        <w:widowControl/>
        <w:numPr>
          <w:ilvl w:val="0"/>
          <w:numId w:val="1"/>
        </w:numPr>
        <w:shd w:val="clear" w:color="auto" w:fill="FFFFFF"/>
        <w:spacing w:line="580" w:lineRule="atLeast"/>
        <w:ind w:left="-10" w:leftChars="0" w:firstLine="640" w:firstLineChars="0"/>
        <w:rPr>
          <w:rFonts w:hint="eastAsia" w:ascii="黑体" w:hAnsi="宋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黑体" w:hAnsi="宋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补助对象 </w:t>
      </w:r>
    </w:p>
    <w:p w14:paraId="64C88F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0" w:afterAutospacing="0" w:line="30" w:lineRule="atLeast"/>
        <w:ind w:left="0" w:right="0" w:firstLine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　　本方案的适用对象为2025年度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清流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县行政区域内从事或参与农村客货邮融合业务的邮政快递企业、客运企业、社会物流企业、参与客货邮融合发展业务的乡镇客货邮融合服务站、村级客货邮融合服务点。 </w:t>
      </w:r>
    </w:p>
    <w:p w14:paraId="2CC89F19">
      <w:pPr>
        <w:widowControl/>
        <w:numPr>
          <w:ilvl w:val="0"/>
          <w:numId w:val="1"/>
        </w:numPr>
        <w:shd w:val="clear" w:color="auto" w:fill="FFFFFF"/>
        <w:spacing w:line="580" w:lineRule="atLeast"/>
        <w:ind w:left="-10" w:leftChars="0" w:firstLine="640" w:firstLineChars="0"/>
        <w:rPr>
          <w:rFonts w:hint="eastAsia" w:ascii="黑体" w:hAnsi="宋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具体分配情况</w:t>
      </w:r>
    </w:p>
    <w:p w14:paraId="2B5A0764">
      <w:pPr>
        <w:widowControl/>
        <w:numPr>
          <w:ilvl w:val="0"/>
          <w:numId w:val="0"/>
        </w:numPr>
        <w:shd w:val="clear" w:color="auto" w:fill="FFFFFF"/>
        <w:spacing w:line="580" w:lineRule="atLeast"/>
        <w:ind w:firstLine="643" w:firstLineChars="200"/>
        <w:rPr>
          <w:rFonts w:hint="eastAsia" w:ascii="黑体" w:hAnsi="宋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（一）村级站点建设</w:t>
      </w:r>
    </w:p>
    <w:p w14:paraId="034EF99A">
      <w:pPr>
        <w:numPr>
          <w:ilvl w:val="0"/>
          <w:numId w:val="0"/>
        </w:numPr>
        <w:ind w:left="480" w:leftChars="0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全县98个村级客货邮站点基础设施由邮政清流分公司进</w:t>
      </w:r>
    </w:p>
    <w:p w14:paraId="3FC04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/>
        <w:jc w:val="center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行建设完善，根据《清流县关于进一步推进客货邮融合发展的</w:t>
      </w:r>
    </w:p>
    <w:p w14:paraId="4D78E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工作方案》文件精神，拟按照1500元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/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个给予补助，分配给邮政清流分公司14.7万元。</w:t>
      </w:r>
    </w:p>
    <w:p w14:paraId="29B4648D">
      <w:pPr>
        <w:widowControl/>
        <w:numPr>
          <w:ilvl w:val="0"/>
          <w:numId w:val="2"/>
        </w:numPr>
        <w:shd w:val="clear" w:color="auto" w:fill="FFFFFF"/>
        <w:spacing w:line="580" w:lineRule="atLeast"/>
        <w:ind w:firstLine="643" w:firstLineChars="200"/>
        <w:rPr>
          <w:rFonts w:hint="eastAsia" w:ascii="黑体" w:hAnsi="宋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村级站点运营补助</w:t>
      </w:r>
    </w:p>
    <w:p w14:paraId="09465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/>
        <w:jc w:val="center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目前全县98个村级客货邮站均正常运营，根据《清流县关</w:t>
      </w:r>
    </w:p>
    <w:p w14:paraId="61A2DC1D">
      <w:pPr>
        <w:numPr>
          <w:ilvl w:val="0"/>
          <w:numId w:val="0"/>
        </w:numP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于进一步推进客货邮融合发展的工作方案》文件精神，拟按照500元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/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年给予运营补助，分配给邮政清流分公司2024年村级站点运营补助4.9万元。</w:t>
      </w:r>
    </w:p>
    <w:p w14:paraId="5586E273">
      <w:pPr>
        <w:widowControl/>
        <w:numPr>
          <w:ilvl w:val="0"/>
          <w:numId w:val="0"/>
        </w:numPr>
        <w:shd w:val="clear" w:color="auto" w:fill="FFFFFF"/>
        <w:spacing w:line="580" w:lineRule="atLeast"/>
        <w:ind w:left="630" w:leftChars="0"/>
        <w:rPr>
          <w:rFonts w:hint="eastAsia" w:ascii="黑体" w:hAnsi="宋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（三）村级客货邮融合站点摄像头设备更新</w:t>
      </w:r>
    </w:p>
    <w:p w14:paraId="0B692D4E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为符合村级客货邮融合站点运营要求，我县村级客货邮站点摄像头98个由邮政清流分公司负责组织安装，目前均接入省客货邮平台并保证日常正常使用，共花费19.6万元，因我县2024年度农村客运和城市交通发展奖励涨价补贴资金分配方案已分配4.1万元用于摄像头更新，拟分配给邮政清流分公司15.5万元用于支付摄像头更新剩余费用。</w:t>
      </w:r>
    </w:p>
    <w:p w14:paraId="42739D42">
      <w:pPr>
        <w:widowControl/>
        <w:numPr>
          <w:ilvl w:val="0"/>
          <w:numId w:val="0"/>
        </w:numPr>
        <w:shd w:val="clear" w:color="auto" w:fill="FFFFFF"/>
        <w:spacing w:line="580" w:lineRule="atLeast"/>
        <w:ind w:left="630" w:leftChars="0"/>
        <w:rPr>
          <w:rFonts w:hint="eastAsia" w:ascii="黑体" w:hAnsi="宋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（四）村级客货邮融合站点高拍仪采购</w:t>
      </w:r>
    </w:p>
    <w:p w14:paraId="213590D6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按照福建省交通运输厅、福建省财政厅关于印发《2025年客货邮融合运营服务品质提升工程为民办实事项目工作方案》的通知（闽交运〔2025〕12号）文件中要求：加强村级点运营数据采集汇聚，要求村级服务点配备高拍仪等智能终端设备，实现将村级客货邮服务点运营信息数据实时汇聚至省级信息平台。因此，为实现将村级客货邮服务点运营信息数据实时汇聚至省级信息平台，按照“应配尽配、实时共享”的原则，对我县需98个村级站点购置高拍仪，拟分配给邮政清流分公司20万元用于高拍仪购置，后续根据实际采购金额多退少补。</w:t>
      </w:r>
    </w:p>
    <w:p w14:paraId="2E2ACC3D">
      <w:pPr>
        <w:keepNext w:val="0"/>
        <w:keepLines w:val="0"/>
        <w:widowControl/>
        <w:numPr>
          <w:ilvl w:val="0"/>
          <w:numId w:val="3"/>
        </w:numPr>
        <w:suppressLineNumbers w:val="0"/>
        <w:ind w:firstLine="321" w:firstLineChars="100"/>
        <w:jc w:val="both"/>
        <w:rPr>
          <w:rFonts w:hint="eastAsia" w:ascii="黑体" w:hAnsi="宋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快递进村补助预付款    </w:t>
      </w:r>
    </w:p>
    <w:p w14:paraId="3B353BE9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为保证客货邮融合快递进村工作持续稳定开展，剩余23.1738元预付给邮政清流分公司，用于快递进村相关补贴支出，待年底根据实际进村件量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按实结算，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多退少补。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数据以各快递企业后台系统导出数据上报盖章为准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</w:p>
    <w:p w14:paraId="31EC2054">
      <w:pPr>
        <w:keepNext w:val="0"/>
        <w:keepLines w:val="0"/>
        <w:widowControl/>
        <w:suppressLineNumbers w:val="0"/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三</w:t>
      </w:r>
      <w:r>
        <w:rPr>
          <w:rFonts w:hint="default" w:ascii="黑体" w:hAnsi="宋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、其他事项 </w:t>
      </w:r>
    </w:p>
    <w:p w14:paraId="361267AF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1.方案中涉及相关补助政策，与各级其他补助政策重复的，按就高不就低、不重复奖励原则执行。 </w:t>
      </w:r>
    </w:p>
    <w:p w14:paraId="39EC902E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2.本方案所涉资金为预拨付性质，最终实际发放金额将严格依据年终考核结果核定，遵循“多退少补”原则据实结算 。 </w:t>
      </w:r>
    </w:p>
    <w:p w14:paraId="42B1B6CB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附件：清流县农村客货邮资金分配表         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        </w:t>
      </w:r>
    </w:p>
    <w:p w14:paraId="54626F4A">
      <w:pPr>
        <w:numPr>
          <w:ilvl w:val="0"/>
          <w:numId w:val="0"/>
        </w:numP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           </w:t>
      </w:r>
    </w:p>
    <w:p w14:paraId="7B67AB5B">
      <w:pPr>
        <w:numPr>
          <w:ilvl w:val="0"/>
          <w:numId w:val="0"/>
        </w:numP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45FFAA4F">
      <w:pPr>
        <w:numPr>
          <w:ilvl w:val="0"/>
          <w:numId w:val="0"/>
        </w:numP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                   清流县交通运输局</w:t>
      </w:r>
    </w:p>
    <w:p w14:paraId="26255118">
      <w:pPr>
        <w:numPr>
          <w:ilvl w:val="0"/>
          <w:numId w:val="0"/>
        </w:numP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                    2025年7月1日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0D0D00"/>
    <w:multiLevelType w:val="singleLevel"/>
    <w:tmpl w:val="8D0D0D00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BF58CA3B"/>
    <w:multiLevelType w:val="singleLevel"/>
    <w:tmpl w:val="BF58CA3B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FDF5011"/>
    <w:multiLevelType w:val="singleLevel"/>
    <w:tmpl w:val="5FDF501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F3EA4"/>
    <w:rsid w:val="2FDF261B"/>
    <w:rsid w:val="357C75A9"/>
    <w:rsid w:val="3DDC1853"/>
    <w:rsid w:val="61C623CD"/>
    <w:rsid w:val="6E9FD720"/>
    <w:rsid w:val="7753082E"/>
    <w:rsid w:val="7F3EC45D"/>
    <w:rsid w:val="BF7F140A"/>
    <w:rsid w:val="DAD7B23E"/>
    <w:rsid w:val="DFDFC6CD"/>
    <w:rsid w:val="EFEDFB1F"/>
    <w:rsid w:val="EFFC25E9"/>
    <w:rsid w:val="FFFD8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1"/>
    <w:basedOn w:val="5"/>
    <w:qFormat/>
    <w:uiPriority w:val="0"/>
    <w:rPr>
      <w:rFonts w:hint="eastAsia" w:ascii="仿宋_GB2312" w:eastAsia="仿宋_GB2312" w:cs="仿宋_GB2312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1077</Words>
  <Characters>1136</Characters>
  <Lines>0</Lines>
  <Paragraphs>0</Paragraphs>
  <TotalTime>2.33333333333333</TotalTime>
  <ScaleCrop>false</ScaleCrop>
  <LinksUpToDate>false</LinksUpToDate>
  <CharactersWithSpaces>1259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2025-06-22T02:33:05Z</dcterms:created>
  <dc:creator>huawei</dc:creator>
  <cp:lastModifiedBy>七夜之空</cp:lastModifiedBy>
  <dcterms:modified xsi:type="dcterms:W3CDTF">2025-07-09T09:24:57Z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266CD88BB7C4413CA0944B10EF5D3164_13</vt:lpwstr>
  </property>
  <property fmtid="{D5CDD505-2E9C-101B-9397-08002B2CF9AE}" pid="4" name="KSOTemplateDocerSaveRecord">
    <vt:lpwstr>eyJoZGlkIjoiODBkZDFkZDlkYWE0NWYxNTZlNjBiZGI0YWFmNDNlZTIiLCJ1c2VySWQiOiIxMzQ0MzQwOSJ9</vt:lpwstr>
  </property>
</Properties>
</file>