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2FE73">
      <w:pPr>
        <w:widowControl/>
        <w:shd w:val="clear" w:color="auto" w:fill="auto"/>
        <w:snapToGrid w:val="0"/>
        <w:ind w:firstLine="964" w:firstLineChars="200"/>
        <w:rPr>
          <w:rFonts w:hint="eastAsia" w:ascii="宋体" w:hAnsi="宋体" w:eastAsia="宋体" w:cs="宋体"/>
          <w:b/>
          <w:color w:val="auto"/>
          <w:sz w:val="48"/>
          <w:szCs w:val="48"/>
          <w:highlight w:val="none"/>
        </w:rPr>
      </w:pPr>
    </w:p>
    <w:p w14:paraId="4799D849">
      <w:pPr>
        <w:spacing w:line="360" w:lineRule="auto"/>
        <w:ind w:left="2088" w:hanging="1928" w:hangingChars="400"/>
        <w:jc w:val="center"/>
        <w:rPr>
          <w:rFonts w:hint="eastAsia" w:asciiTheme="minorEastAsia" w:hAnsiTheme="minorEastAsia" w:eastAsiaTheme="minorEastAsia" w:cstheme="minorEastAsia"/>
          <w:b/>
          <w:bCs/>
          <w:color w:val="auto"/>
          <w:sz w:val="96"/>
          <w:szCs w:val="96"/>
          <w:highlight w:val="none"/>
        </w:rPr>
      </w:pPr>
      <w:r>
        <w:rPr>
          <w:rFonts w:hint="eastAsia" w:asciiTheme="minorEastAsia" w:hAnsiTheme="minorEastAsia" w:eastAsiaTheme="minorEastAsia" w:cstheme="minorEastAsia"/>
          <w:b/>
          <w:bCs/>
          <w:sz w:val="48"/>
          <w:szCs w:val="48"/>
        </w:rPr>
        <w:t>清流县赖坊镇洋坑水库大坝安全鉴定</w:t>
      </w:r>
    </w:p>
    <w:p w14:paraId="2C8BCEEC">
      <w:pPr>
        <w:pStyle w:val="5"/>
        <w:rPr>
          <w:rFonts w:hint="eastAsia" w:asciiTheme="minorEastAsia" w:hAnsiTheme="minorEastAsia" w:eastAsiaTheme="minorEastAsia" w:cstheme="minorEastAsia"/>
          <w:color w:val="auto"/>
          <w:highlight w:val="none"/>
        </w:rPr>
      </w:pPr>
    </w:p>
    <w:p w14:paraId="19F478D7">
      <w:pPr>
        <w:spacing w:line="360" w:lineRule="auto"/>
        <w:jc w:val="center"/>
        <w:rPr>
          <w:rFonts w:hint="eastAsia" w:asciiTheme="minorEastAsia" w:hAnsiTheme="minorEastAsia" w:eastAsiaTheme="minorEastAsia" w:cstheme="minorEastAsia"/>
          <w:b/>
          <w:color w:val="auto"/>
          <w:sz w:val="48"/>
          <w:szCs w:val="48"/>
          <w:highlight w:val="none"/>
        </w:rPr>
      </w:pPr>
    </w:p>
    <w:p w14:paraId="2D1F75C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招 标 文 件</w:t>
      </w:r>
    </w:p>
    <w:p w14:paraId="2556C650">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      </w:t>
      </w:r>
    </w:p>
    <w:p w14:paraId="749CB0CC">
      <w:pPr>
        <w:spacing w:line="360" w:lineRule="auto"/>
        <w:jc w:val="left"/>
        <w:rPr>
          <w:rFonts w:hint="eastAsia" w:asciiTheme="minorEastAsia" w:hAnsiTheme="minorEastAsia" w:eastAsiaTheme="minorEastAsia" w:cstheme="minorEastAsia"/>
          <w:b/>
          <w:color w:val="auto"/>
          <w:sz w:val="28"/>
          <w:szCs w:val="28"/>
          <w:highlight w:val="none"/>
        </w:rPr>
      </w:pPr>
    </w:p>
    <w:p w14:paraId="0D355DCC">
      <w:pPr>
        <w:pStyle w:val="5"/>
        <w:rPr>
          <w:rFonts w:hint="eastAsia" w:asciiTheme="minorEastAsia" w:hAnsiTheme="minorEastAsia" w:eastAsiaTheme="minorEastAsia" w:cstheme="minorEastAsia"/>
          <w:color w:val="auto"/>
          <w:highlight w:val="none"/>
        </w:rPr>
      </w:pPr>
    </w:p>
    <w:p w14:paraId="00E2E468">
      <w:pPr>
        <w:spacing w:line="360" w:lineRule="auto"/>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rPr>
        <w:t xml:space="preserve"> </w:t>
      </w:r>
    </w:p>
    <w:p w14:paraId="5DBCD38C">
      <w:pPr>
        <w:spacing w:line="360" w:lineRule="auto"/>
        <w:ind w:firstLine="904" w:firstLineChars="300"/>
        <w:jc w:val="left"/>
        <w:rPr>
          <w:rFonts w:hint="eastAsia" w:asciiTheme="minorEastAsia" w:hAnsiTheme="minorEastAsia" w:eastAsiaTheme="minorEastAsia" w:cstheme="minorEastAsia"/>
          <w:b/>
          <w:bCs w:val="0"/>
          <w:color w:val="auto"/>
          <w:sz w:val="30"/>
          <w:szCs w:val="30"/>
          <w:highlight w:val="none"/>
          <w:u w:val="single"/>
        </w:rPr>
      </w:pPr>
      <w:r>
        <w:rPr>
          <w:rFonts w:hint="eastAsia" w:asciiTheme="minorEastAsia" w:hAnsiTheme="minorEastAsia" w:eastAsiaTheme="minorEastAsia" w:cstheme="minorEastAsia"/>
          <w:b/>
          <w:bCs w:val="0"/>
          <w:color w:val="auto"/>
          <w:sz w:val="30"/>
          <w:szCs w:val="30"/>
          <w:highlight w:val="none"/>
        </w:rPr>
        <w:t>项目名称：</w:t>
      </w:r>
      <w:r>
        <w:rPr>
          <w:rFonts w:hint="eastAsia" w:asciiTheme="minorEastAsia" w:hAnsiTheme="minorEastAsia" w:eastAsiaTheme="minorEastAsia" w:cstheme="minorEastAsia"/>
          <w:b/>
          <w:bCs w:val="0"/>
          <w:sz w:val="28"/>
          <w:szCs w:val="28"/>
        </w:rPr>
        <w:t>清流县赖坊镇洋坑水库大坝安全鉴定</w:t>
      </w:r>
    </w:p>
    <w:p w14:paraId="3DC58B6A">
      <w:pPr>
        <w:spacing w:line="360" w:lineRule="auto"/>
        <w:ind w:firstLine="904" w:firstLineChars="300"/>
        <w:jc w:val="left"/>
        <w:rPr>
          <w:rFonts w:hint="eastAsia" w:asciiTheme="minorEastAsia" w:hAnsiTheme="minorEastAsia" w:eastAsiaTheme="minorEastAsia" w:cstheme="minorEastAsia"/>
          <w:b/>
          <w:bCs w:val="0"/>
          <w:color w:val="auto"/>
          <w:sz w:val="30"/>
          <w:szCs w:val="30"/>
          <w:highlight w:val="none"/>
        </w:rPr>
      </w:pPr>
      <w:r>
        <w:rPr>
          <w:rFonts w:hint="eastAsia" w:asciiTheme="minorEastAsia" w:hAnsiTheme="minorEastAsia" w:eastAsiaTheme="minorEastAsia" w:cstheme="minorEastAsia"/>
          <w:b/>
          <w:bCs w:val="0"/>
          <w:color w:val="auto"/>
          <w:sz w:val="30"/>
          <w:szCs w:val="30"/>
          <w:highlight w:val="none"/>
        </w:rPr>
        <w:t xml:space="preserve">招标编号: </w:t>
      </w:r>
      <w:r>
        <w:rPr>
          <w:rFonts w:hint="eastAsia" w:asciiTheme="minorEastAsia" w:hAnsiTheme="minorEastAsia" w:eastAsiaTheme="minorEastAsia" w:cstheme="minorEastAsia"/>
          <w:b/>
          <w:bCs w:val="0"/>
          <w:color w:val="auto"/>
          <w:sz w:val="30"/>
          <w:szCs w:val="30"/>
          <w:highlight w:val="none"/>
          <w:u w:val="single"/>
          <w:lang w:val="en-US" w:eastAsia="zh-CN"/>
        </w:rPr>
        <w:t>FJJD-2025003</w:t>
      </w:r>
      <w:r>
        <w:rPr>
          <w:rFonts w:hint="eastAsia" w:asciiTheme="minorEastAsia" w:hAnsiTheme="minorEastAsia" w:eastAsiaTheme="minorEastAsia" w:cstheme="minorEastAsia"/>
          <w:b/>
          <w:bCs w:val="0"/>
          <w:color w:val="auto"/>
          <w:kern w:val="0"/>
          <w:sz w:val="30"/>
          <w:szCs w:val="30"/>
          <w:highlight w:val="none"/>
          <w:u w:val="none"/>
          <w:shd w:val="clear" w:color="auto" w:fill="FFFFFF"/>
          <w:lang w:val="en-US" w:eastAsia="zh-CN"/>
        </w:rPr>
        <w:t xml:space="preserve"> </w:t>
      </w:r>
    </w:p>
    <w:p w14:paraId="063AA46B">
      <w:pPr>
        <w:tabs>
          <w:tab w:val="left" w:pos="1980"/>
          <w:tab w:val="left" w:pos="2160"/>
        </w:tabs>
        <w:spacing w:line="360" w:lineRule="auto"/>
        <w:ind w:firstLine="904" w:firstLineChars="300"/>
        <w:jc w:val="left"/>
        <w:rPr>
          <w:rFonts w:hint="eastAsia" w:asciiTheme="minorEastAsia" w:hAnsiTheme="minorEastAsia" w:eastAsiaTheme="minorEastAsia" w:cstheme="minorEastAsia"/>
          <w:b/>
          <w:bCs w:val="0"/>
          <w:color w:val="auto"/>
          <w:sz w:val="30"/>
          <w:szCs w:val="30"/>
          <w:highlight w:val="none"/>
          <w:u w:val="single"/>
        </w:rPr>
      </w:pPr>
      <w:r>
        <w:rPr>
          <w:rFonts w:hint="eastAsia" w:asciiTheme="minorEastAsia" w:hAnsiTheme="minorEastAsia" w:eastAsiaTheme="minorEastAsia" w:cstheme="minorEastAsia"/>
          <w:b/>
          <w:bCs w:val="0"/>
          <w:color w:val="auto"/>
          <w:sz w:val="30"/>
          <w:szCs w:val="30"/>
          <w:highlight w:val="none"/>
        </w:rPr>
        <w:t xml:space="preserve">招标单位: </w:t>
      </w:r>
      <w:r>
        <w:rPr>
          <w:rFonts w:hint="eastAsia" w:asciiTheme="minorEastAsia" w:hAnsiTheme="minorEastAsia" w:eastAsiaTheme="minorEastAsia" w:cstheme="minorEastAsia"/>
          <w:b/>
          <w:bCs w:val="0"/>
          <w:sz w:val="28"/>
          <w:szCs w:val="28"/>
          <w:u w:val="single"/>
        </w:rPr>
        <w:t>清流县赖坊镇人民政府</w:t>
      </w:r>
    </w:p>
    <w:p w14:paraId="723B334B">
      <w:pPr>
        <w:pStyle w:val="6"/>
        <w:spacing w:line="360" w:lineRule="auto"/>
        <w:ind w:firstLine="904" w:firstLineChars="300"/>
        <w:jc w:val="left"/>
        <w:rPr>
          <w:rFonts w:hint="eastAsia" w:asciiTheme="minorEastAsia" w:hAnsiTheme="minorEastAsia" w:eastAsiaTheme="minorEastAsia" w:cstheme="minorEastAsia"/>
          <w:b/>
          <w:bCs w:val="0"/>
          <w:color w:val="auto"/>
          <w:sz w:val="30"/>
          <w:szCs w:val="30"/>
          <w:highlight w:val="none"/>
          <w:u w:val="single"/>
          <w:lang w:val="en-US" w:eastAsia="zh-CN"/>
        </w:rPr>
      </w:pPr>
      <w:r>
        <w:rPr>
          <w:rFonts w:hint="eastAsia" w:asciiTheme="minorEastAsia" w:hAnsiTheme="minorEastAsia" w:eastAsiaTheme="minorEastAsia" w:cstheme="minorEastAsia"/>
          <w:b/>
          <w:bCs w:val="0"/>
          <w:color w:val="auto"/>
          <w:sz w:val="30"/>
          <w:szCs w:val="30"/>
          <w:highlight w:val="none"/>
        </w:rPr>
        <w:t>招标代理机构:</w:t>
      </w:r>
      <w:r>
        <w:rPr>
          <w:rFonts w:hint="eastAsia" w:asciiTheme="minorEastAsia" w:hAnsiTheme="minorEastAsia" w:eastAsiaTheme="minorEastAsia" w:cstheme="minorEastAsia"/>
          <w:b/>
          <w:bCs w:val="0"/>
          <w:color w:val="auto"/>
          <w:sz w:val="30"/>
          <w:szCs w:val="30"/>
          <w:highlight w:val="none"/>
          <w:u w:val="single"/>
          <w:lang w:val="en-US" w:eastAsia="zh-CN"/>
        </w:rPr>
        <w:t>福建九鼎工程项目管理有限公司</w:t>
      </w:r>
    </w:p>
    <w:p w14:paraId="7C95970D">
      <w:pPr>
        <w:pStyle w:val="6"/>
        <w:spacing w:line="360" w:lineRule="auto"/>
        <w:ind w:firstLine="904" w:firstLineChars="300"/>
        <w:jc w:val="left"/>
        <w:rPr>
          <w:rFonts w:hint="eastAsia" w:asciiTheme="minorEastAsia" w:hAnsiTheme="minorEastAsia" w:eastAsiaTheme="minorEastAsia" w:cstheme="minorEastAsia"/>
          <w:b/>
          <w:bCs w:val="0"/>
          <w:color w:val="auto"/>
          <w:sz w:val="30"/>
          <w:szCs w:val="30"/>
          <w:highlight w:val="none"/>
        </w:rPr>
      </w:pPr>
      <w:r>
        <w:rPr>
          <w:rFonts w:hint="eastAsia" w:asciiTheme="minorEastAsia" w:hAnsiTheme="minorEastAsia" w:eastAsiaTheme="minorEastAsia" w:cstheme="minorEastAsia"/>
          <w:b/>
          <w:bCs w:val="0"/>
          <w:color w:val="auto"/>
          <w:sz w:val="30"/>
          <w:szCs w:val="30"/>
          <w:highlight w:val="none"/>
        </w:rPr>
        <w:t>招标文件编制日期：</w:t>
      </w:r>
      <w:r>
        <w:rPr>
          <w:rFonts w:hint="eastAsia" w:asciiTheme="minorEastAsia" w:hAnsiTheme="minorEastAsia" w:eastAsiaTheme="minorEastAsia" w:cstheme="minorEastAsia"/>
          <w:b/>
          <w:bCs w:val="0"/>
          <w:color w:val="auto"/>
          <w:sz w:val="30"/>
          <w:szCs w:val="30"/>
          <w:highlight w:val="none"/>
          <w:u w:val="single"/>
        </w:rPr>
        <w:t>20</w:t>
      </w:r>
      <w:r>
        <w:rPr>
          <w:rFonts w:hint="eastAsia" w:asciiTheme="minorEastAsia" w:hAnsiTheme="minorEastAsia" w:eastAsiaTheme="minorEastAsia" w:cstheme="minorEastAsia"/>
          <w:b/>
          <w:bCs w:val="0"/>
          <w:color w:val="auto"/>
          <w:sz w:val="30"/>
          <w:szCs w:val="30"/>
          <w:highlight w:val="none"/>
          <w:u w:val="single"/>
          <w:lang w:val="en-US" w:eastAsia="zh-CN"/>
        </w:rPr>
        <w:t>25</w:t>
      </w:r>
      <w:r>
        <w:rPr>
          <w:rFonts w:hint="eastAsia" w:asciiTheme="minorEastAsia" w:hAnsiTheme="minorEastAsia" w:eastAsiaTheme="minorEastAsia" w:cstheme="minorEastAsia"/>
          <w:b/>
          <w:bCs w:val="0"/>
          <w:color w:val="auto"/>
          <w:sz w:val="30"/>
          <w:szCs w:val="30"/>
          <w:highlight w:val="none"/>
        </w:rPr>
        <w:t>年</w:t>
      </w:r>
      <w:r>
        <w:rPr>
          <w:rFonts w:hint="eastAsia" w:asciiTheme="minorEastAsia" w:hAnsiTheme="minorEastAsia" w:eastAsiaTheme="minorEastAsia" w:cstheme="minorEastAsia"/>
          <w:b/>
          <w:bCs w:val="0"/>
          <w:color w:val="auto"/>
          <w:sz w:val="30"/>
          <w:szCs w:val="30"/>
          <w:highlight w:val="none"/>
          <w:u w:val="single"/>
          <w:lang w:val="en-US" w:eastAsia="zh-CN"/>
        </w:rPr>
        <w:t>7</w:t>
      </w:r>
      <w:r>
        <w:rPr>
          <w:rFonts w:hint="eastAsia" w:asciiTheme="minorEastAsia" w:hAnsiTheme="minorEastAsia" w:eastAsiaTheme="minorEastAsia" w:cstheme="minorEastAsia"/>
          <w:b/>
          <w:bCs w:val="0"/>
          <w:color w:val="auto"/>
          <w:sz w:val="30"/>
          <w:szCs w:val="30"/>
          <w:highlight w:val="none"/>
        </w:rPr>
        <w:t>月</w:t>
      </w:r>
    </w:p>
    <w:p w14:paraId="0B6D63D9">
      <w:pPr>
        <w:widowControl/>
        <w:shd w:val="clear" w:color="auto" w:fill="auto"/>
        <w:snapToGrid w:val="0"/>
        <w:ind w:firstLine="562" w:firstLineChars="200"/>
        <w:rPr>
          <w:rFonts w:hint="eastAsia" w:ascii="宋体" w:hAnsi="宋体" w:eastAsia="宋体" w:cs="宋体"/>
          <w:b/>
          <w:color w:val="auto"/>
          <w:sz w:val="28"/>
          <w:szCs w:val="28"/>
          <w:highlight w:val="none"/>
        </w:rPr>
      </w:pPr>
    </w:p>
    <w:p w14:paraId="79868A84">
      <w:pPr>
        <w:widowControl/>
        <w:shd w:val="clear" w:color="auto" w:fill="auto"/>
        <w:snapToGrid w:val="0"/>
        <w:ind w:firstLine="562" w:firstLineChars="200"/>
        <w:rPr>
          <w:rFonts w:hint="eastAsia" w:ascii="宋体" w:hAnsi="宋体" w:eastAsia="宋体" w:cs="宋体"/>
          <w:b/>
          <w:color w:val="auto"/>
          <w:sz w:val="28"/>
          <w:szCs w:val="28"/>
          <w:highlight w:val="none"/>
        </w:rPr>
      </w:pPr>
    </w:p>
    <w:p w14:paraId="33D940FC">
      <w:pPr>
        <w:rPr>
          <w:rFonts w:hint="eastAsia" w:ascii="宋体" w:hAnsi="宋体" w:eastAsia="宋体" w:cs="宋体"/>
          <w:color w:val="auto"/>
          <w:sz w:val="28"/>
          <w:szCs w:val="28"/>
          <w:highlight w:val="none"/>
        </w:rPr>
      </w:pPr>
      <w:bookmarkStart w:id="0" w:name="EBefb948c94b80424a93ece1d922f85cf3"/>
      <w:r>
        <w:rPr>
          <w:rFonts w:hint="eastAsia" w:ascii="宋体" w:hAnsi="宋体" w:eastAsia="宋体" w:cs="宋体"/>
          <w:color w:val="auto"/>
          <w:sz w:val="28"/>
          <w:szCs w:val="28"/>
          <w:highlight w:val="none"/>
        </w:rPr>
        <w:t xml:space="preserve"> </w:t>
      </w:r>
      <w:bookmarkEnd w:id="0"/>
    </w:p>
    <w:p w14:paraId="3A7BE380">
      <w:pPr>
        <w:widowControl/>
        <w:shd w:val="clear" w:color="auto" w:fill="auto"/>
        <w:snapToGrid w:val="0"/>
        <w:ind w:firstLine="482" w:firstLineChars="200"/>
        <w:rPr>
          <w:rFonts w:hint="eastAsia" w:ascii="宋体" w:hAnsi="宋体" w:eastAsia="宋体" w:cs="宋体"/>
          <w:b/>
          <w:color w:val="auto"/>
          <w:sz w:val="24"/>
          <w:szCs w:val="24"/>
          <w:highlight w:val="none"/>
        </w:rPr>
        <w:sectPr>
          <w:footerReference r:id="rId3" w:type="default"/>
          <w:pgSz w:w="11906" w:h="16838"/>
          <w:pgMar w:top="1440" w:right="1531" w:bottom="1440" w:left="1531" w:header="851" w:footer="992" w:gutter="0"/>
          <w:cols w:space="720" w:num="1"/>
          <w:docGrid w:type="lines" w:linePitch="312" w:charSpace="0"/>
        </w:sectPr>
      </w:pPr>
    </w:p>
    <w:p w14:paraId="159C24A5">
      <w:pPr>
        <w:pStyle w:val="2"/>
        <w:jc w:val="center"/>
        <w:rPr>
          <w:rFonts w:hint="eastAsia" w:ascii="宋体" w:hAnsi="宋体" w:eastAsia="宋体" w:cs="宋体"/>
          <w:color w:val="auto"/>
          <w:sz w:val="28"/>
          <w:szCs w:val="28"/>
          <w:highlight w:val="none"/>
        </w:rPr>
      </w:pPr>
      <w:bookmarkStart w:id="1" w:name="_Toc19363"/>
      <w:bookmarkStart w:id="2" w:name="_Toc25493"/>
      <w:bookmarkStart w:id="3" w:name="_Toc45791807"/>
      <w:r>
        <w:rPr>
          <w:rFonts w:hint="eastAsia" w:ascii="宋体" w:hAnsi="宋体" w:eastAsia="宋体" w:cs="宋体"/>
          <w:color w:val="auto"/>
          <w:sz w:val="28"/>
          <w:szCs w:val="28"/>
          <w:highlight w:val="none"/>
        </w:rPr>
        <w:t>目 录</w:t>
      </w:r>
      <w:bookmarkEnd w:id="1"/>
      <w:bookmarkEnd w:id="2"/>
      <w:bookmarkEnd w:id="3"/>
    </w:p>
    <w:p w14:paraId="398E0A82">
      <w:pPr>
        <w:pStyle w:val="11"/>
        <w:tabs>
          <w:tab w:val="right" w:leader="dot" w:pos="8844"/>
        </w:tabs>
        <w:spacing w:line="360" w:lineRule="auto"/>
        <w:rPr>
          <w:rFonts w:hint="eastAsia" w:ascii="宋体" w:hAnsi="宋体" w:eastAsia="宋体" w:cs="宋体"/>
          <w:color w:val="auto"/>
          <w:sz w:val="28"/>
          <w:szCs w:val="28"/>
          <w:highlight w:val="none"/>
        </w:rPr>
      </w:pPr>
      <w:r>
        <w:rPr>
          <w:rFonts w:hint="eastAsia" w:ascii="宋体" w:hAnsi="宋体" w:eastAsia="宋体" w:cs="宋体"/>
          <w:i w:val="0"/>
          <w:iCs w:val="0"/>
          <w:color w:val="auto"/>
          <w:sz w:val="28"/>
          <w:szCs w:val="28"/>
          <w:highlight w:val="none"/>
        </w:rPr>
        <w:fldChar w:fldCharType="begin"/>
      </w:r>
      <w:r>
        <w:rPr>
          <w:rFonts w:hint="eastAsia" w:ascii="宋体" w:hAnsi="宋体" w:eastAsia="宋体" w:cs="宋体"/>
          <w:i w:val="0"/>
          <w:iCs w:val="0"/>
          <w:color w:val="auto"/>
          <w:sz w:val="28"/>
          <w:szCs w:val="28"/>
          <w:highlight w:val="none"/>
        </w:rPr>
        <w:instrText xml:space="preserve"> TOC \o "1-3" \h \z \u </w:instrText>
      </w:r>
      <w:r>
        <w:rPr>
          <w:rFonts w:hint="eastAsia" w:ascii="宋体" w:hAnsi="宋体" w:eastAsia="宋体" w:cs="宋体"/>
          <w:i w:val="0"/>
          <w:iCs w:val="0"/>
          <w:color w:val="auto"/>
          <w:sz w:val="28"/>
          <w:szCs w:val="28"/>
          <w:highlight w:val="none"/>
        </w:rPr>
        <w:fldChar w:fldCharType="separate"/>
      </w:r>
      <w:r>
        <w:rPr>
          <w:rFonts w:hint="eastAsia" w:ascii="宋体" w:hAnsi="宋体" w:eastAsia="宋体" w:cs="宋体"/>
          <w:i w:val="0"/>
          <w:iCs w:val="0"/>
          <w:color w:val="auto"/>
          <w:sz w:val="28"/>
          <w:szCs w:val="28"/>
          <w:highlight w:val="none"/>
        </w:rPr>
        <w:fldChar w:fldCharType="begin"/>
      </w:r>
      <w:r>
        <w:rPr>
          <w:rFonts w:hint="eastAsia" w:ascii="宋体" w:hAnsi="宋体" w:eastAsia="宋体" w:cs="宋体"/>
          <w:i w:val="0"/>
          <w:iCs w:val="0"/>
          <w:color w:val="auto"/>
          <w:sz w:val="28"/>
          <w:szCs w:val="28"/>
          <w:highlight w:val="none"/>
        </w:rPr>
        <w:instrText xml:space="preserve"> HYPERLINK \l _Toc1548 </w:instrText>
      </w:r>
      <w:r>
        <w:rPr>
          <w:rFonts w:hint="eastAsia" w:ascii="宋体" w:hAnsi="宋体" w:eastAsia="宋体" w:cs="宋体"/>
          <w:i w:val="0"/>
          <w:iCs w:val="0"/>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olor w:val="auto"/>
          <w:sz w:val="28"/>
          <w:szCs w:val="28"/>
          <w:highlight w:val="none"/>
        </w:rPr>
        <w:fldChar w:fldCharType="end"/>
      </w:r>
    </w:p>
    <w:p w14:paraId="32257C9B">
      <w:pPr>
        <w:pStyle w:val="11"/>
        <w:tabs>
          <w:tab w:val="right" w:leader="dot" w:pos="8844"/>
        </w:tabs>
        <w:spacing w:line="360" w:lineRule="auto"/>
        <w:rPr>
          <w:rFonts w:hint="eastAsia" w:ascii="宋体" w:hAnsi="宋体" w:eastAsia="宋体" w:cs="宋体"/>
          <w:color w:val="auto"/>
          <w:sz w:val="28"/>
          <w:szCs w:val="28"/>
          <w:highlight w:val="none"/>
        </w:rPr>
      </w:pPr>
      <w:r>
        <w:rPr>
          <w:rFonts w:hint="eastAsia" w:ascii="宋体" w:hAnsi="宋体" w:eastAsia="宋体" w:cs="宋体"/>
          <w:i w:val="0"/>
          <w:iCs w:val="0"/>
          <w:color w:val="auto"/>
          <w:sz w:val="28"/>
          <w:szCs w:val="28"/>
          <w:highlight w:val="none"/>
        </w:rPr>
        <w:fldChar w:fldCharType="begin"/>
      </w:r>
      <w:r>
        <w:rPr>
          <w:rFonts w:hint="eastAsia" w:ascii="宋体" w:hAnsi="宋体" w:eastAsia="宋体" w:cs="宋体"/>
          <w:i w:val="0"/>
          <w:iCs w:val="0"/>
          <w:color w:val="auto"/>
          <w:sz w:val="28"/>
          <w:szCs w:val="28"/>
          <w:highlight w:val="none"/>
        </w:rPr>
        <w:instrText xml:space="preserve"> HYPERLINK \l _Toc5901 </w:instrText>
      </w:r>
      <w:r>
        <w:rPr>
          <w:rFonts w:hint="eastAsia" w:ascii="宋体" w:hAnsi="宋体" w:eastAsia="宋体" w:cs="宋体"/>
          <w:i w:val="0"/>
          <w:iCs w:val="0"/>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_Toc5901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i w:val="0"/>
          <w:iCs w:val="0"/>
          <w:color w:val="auto"/>
          <w:sz w:val="28"/>
          <w:szCs w:val="28"/>
          <w:highlight w:val="none"/>
        </w:rPr>
        <w:fldChar w:fldCharType="end"/>
      </w:r>
    </w:p>
    <w:p w14:paraId="2A4B9B4F">
      <w:pPr>
        <w:pStyle w:val="11"/>
        <w:tabs>
          <w:tab w:val="right" w:leader="dot" w:pos="8844"/>
        </w:tabs>
        <w:spacing w:line="360" w:lineRule="auto"/>
        <w:rPr>
          <w:rFonts w:hint="eastAsia" w:ascii="宋体" w:hAnsi="宋体" w:eastAsia="宋体" w:cs="宋体"/>
          <w:color w:val="auto"/>
          <w:sz w:val="28"/>
          <w:szCs w:val="28"/>
          <w:highlight w:val="none"/>
        </w:rPr>
      </w:pPr>
      <w:r>
        <w:rPr>
          <w:rFonts w:hint="eastAsia" w:ascii="宋体" w:hAnsi="宋体" w:eastAsia="宋体" w:cs="宋体"/>
          <w:i w:val="0"/>
          <w:iCs w:val="0"/>
          <w:color w:val="auto"/>
          <w:sz w:val="28"/>
          <w:szCs w:val="28"/>
          <w:highlight w:val="none"/>
        </w:rPr>
        <w:fldChar w:fldCharType="begin"/>
      </w:r>
      <w:r>
        <w:rPr>
          <w:rFonts w:hint="eastAsia" w:ascii="宋体" w:hAnsi="宋体" w:eastAsia="宋体" w:cs="宋体"/>
          <w:i w:val="0"/>
          <w:iCs w:val="0"/>
          <w:color w:val="auto"/>
          <w:sz w:val="28"/>
          <w:szCs w:val="28"/>
          <w:highlight w:val="none"/>
        </w:rPr>
        <w:instrText xml:space="preserve"> HYPERLINK \l _Toc9405 </w:instrText>
      </w:r>
      <w:r>
        <w:rPr>
          <w:rFonts w:hint="eastAsia" w:ascii="宋体" w:hAnsi="宋体" w:eastAsia="宋体" w:cs="宋体"/>
          <w:i w:val="0"/>
          <w:iCs w:val="0"/>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章 合同条款及格式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i w:val="0"/>
          <w:iCs w:val="0"/>
          <w:color w:val="auto"/>
          <w:sz w:val="28"/>
          <w:szCs w:val="28"/>
          <w:highlight w:val="none"/>
        </w:rPr>
        <w:fldChar w:fldCharType="end"/>
      </w:r>
    </w:p>
    <w:p w14:paraId="5F576932">
      <w:pPr>
        <w:pStyle w:val="11"/>
        <w:tabs>
          <w:tab w:val="right" w:leader="dot" w:pos="8844"/>
        </w:tabs>
        <w:spacing w:line="360" w:lineRule="auto"/>
        <w:rPr>
          <w:rFonts w:hint="eastAsia" w:ascii="宋体" w:hAnsi="宋体" w:eastAsia="宋体" w:cs="宋体"/>
          <w:color w:val="auto"/>
          <w:highlight w:val="none"/>
          <w:lang w:val="en-US" w:eastAsia="zh-CN"/>
        </w:rPr>
      </w:pPr>
      <w:r>
        <w:rPr>
          <w:rFonts w:hint="eastAsia" w:ascii="宋体" w:hAnsi="宋体" w:eastAsia="宋体" w:cs="宋体"/>
          <w:i w:val="0"/>
          <w:iCs w:val="0"/>
          <w:color w:val="auto"/>
          <w:sz w:val="28"/>
          <w:szCs w:val="28"/>
          <w:highlight w:val="none"/>
        </w:rPr>
        <w:fldChar w:fldCharType="begin"/>
      </w:r>
      <w:r>
        <w:rPr>
          <w:rFonts w:hint="eastAsia" w:ascii="宋体" w:hAnsi="宋体" w:eastAsia="宋体" w:cs="宋体"/>
          <w:i w:val="0"/>
          <w:iCs w:val="0"/>
          <w:color w:val="auto"/>
          <w:sz w:val="28"/>
          <w:szCs w:val="28"/>
          <w:highlight w:val="none"/>
        </w:rPr>
        <w:instrText xml:space="preserve"> HYPERLINK \l _Toc21546 </w:instrText>
      </w:r>
      <w:r>
        <w:rPr>
          <w:rFonts w:hint="eastAsia" w:ascii="宋体" w:hAnsi="宋体" w:eastAsia="宋体" w:cs="宋体"/>
          <w:i w:val="0"/>
          <w:iCs w:val="0"/>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i w:val="0"/>
          <w:iCs w:val="0"/>
          <w:color w:val="auto"/>
          <w:sz w:val="28"/>
          <w:szCs w:val="28"/>
          <w:highlight w:val="none"/>
        </w:rPr>
        <w:fldChar w:fldCharType="end"/>
      </w:r>
      <w:r>
        <w:rPr>
          <w:rFonts w:hint="eastAsia" w:ascii="宋体" w:hAnsi="宋体" w:cs="宋体"/>
          <w:i w:val="0"/>
          <w:iCs w:val="0"/>
          <w:color w:val="auto"/>
          <w:sz w:val="28"/>
          <w:szCs w:val="28"/>
          <w:highlight w:val="none"/>
          <w:lang w:val="en-US" w:eastAsia="zh-CN"/>
        </w:rPr>
        <w:t>2</w:t>
      </w:r>
    </w:p>
    <w:p w14:paraId="4A08A16B">
      <w:pPr>
        <w:pStyle w:val="12"/>
        <w:tabs>
          <w:tab w:val="right" w:leader="dot" w:pos="8844"/>
        </w:tabs>
        <w:rPr>
          <w:rFonts w:hint="eastAsia" w:ascii="宋体" w:hAnsi="宋体" w:eastAsia="宋体" w:cs="宋体"/>
          <w:color w:val="auto"/>
          <w:highlight w:val="none"/>
        </w:rPr>
      </w:pPr>
    </w:p>
    <w:p w14:paraId="6DFB9935">
      <w:pPr>
        <w:widowControl/>
        <w:shd w:val="clear" w:color="auto" w:fill="auto"/>
        <w:spacing w:line="300" w:lineRule="atLeast"/>
        <w:rPr>
          <w:rFonts w:hint="eastAsia" w:ascii="宋体" w:hAnsi="宋体" w:eastAsia="宋体" w:cs="宋体"/>
          <w:b/>
          <w:color w:val="auto"/>
          <w:sz w:val="28"/>
          <w:szCs w:val="28"/>
          <w:highlight w:val="none"/>
        </w:rPr>
        <w:sectPr>
          <w:pgSz w:w="11906" w:h="16838"/>
          <w:pgMar w:top="1440" w:right="1531" w:bottom="1440" w:left="1531" w:header="851" w:footer="992" w:gutter="0"/>
          <w:cols w:space="720" w:num="1"/>
          <w:docGrid w:type="lines" w:linePitch="312" w:charSpace="0"/>
        </w:sectPr>
      </w:pPr>
      <w:r>
        <w:rPr>
          <w:rFonts w:hint="eastAsia" w:ascii="宋体" w:hAnsi="宋体" w:eastAsia="宋体" w:cs="宋体"/>
          <w:i w:val="0"/>
          <w:iCs w:val="0"/>
          <w:color w:val="auto"/>
          <w:szCs w:val="28"/>
          <w:highlight w:val="none"/>
        </w:rPr>
        <w:fldChar w:fldCharType="end"/>
      </w:r>
    </w:p>
    <w:p w14:paraId="622D9C98">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30"/>
          <w:szCs w:val="30"/>
          <w:highlight w:val="none"/>
          <w:u w:val="none"/>
          <w:lang w:bidi="zh-CN"/>
        </w:rPr>
      </w:pPr>
      <w:bookmarkStart w:id="4" w:name="_Toc1548"/>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eastAsia="zh-CN"/>
        </w:rPr>
        <w:t>招标公告</w:t>
      </w:r>
      <w:bookmarkEnd w:id="4"/>
      <w:r>
        <w:rPr>
          <w:rFonts w:hint="eastAsia" w:asciiTheme="minorEastAsia" w:hAnsiTheme="minorEastAsia" w:eastAsiaTheme="minorEastAsia" w:cstheme="minorEastAsia"/>
          <w:color w:val="auto"/>
          <w:sz w:val="30"/>
          <w:szCs w:val="30"/>
          <w:highlight w:val="none"/>
          <w:u w:val="none"/>
          <w:lang w:bidi="zh-CN"/>
        </w:rPr>
        <w:t xml:space="preserve"> </w:t>
      </w:r>
    </w:p>
    <w:p w14:paraId="57D758BB">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48"/>
        </w:rPr>
      </w:pPr>
      <w:bookmarkStart w:id="5" w:name="_Toc14981"/>
      <w:bookmarkStart w:id="6" w:name="_Toc25009"/>
      <w:bookmarkStart w:id="7" w:name="EBb094af1b6d5e4148ac9795f11e6639ca"/>
      <w:r>
        <w:rPr>
          <w:rFonts w:hint="eastAsia" w:ascii="宋体" w:hAnsi="宋体" w:eastAsia="宋体" w:cs="宋体"/>
          <w:b/>
          <w:bCs/>
          <w:sz w:val="48"/>
          <w:szCs w:val="48"/>
        </w:rPr>
        <w:t>清流县赖坊镇洋坑水库大坝安全鉴定</w:t>
      </w:r>
    </w:p>
    <w:p w14:paraId="69C6D7AA">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招标公告</w:t>
      </w:r>
      <w:bookmarkEnd w:id="5"/>
      <w:bookmarkEnd w:id="6"/>
    </w:p>
    <w:p w14:paraId="09090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30"/>
          <w:szCs w:val="30"/>
          <w:highlight w:val="none"/>
        </w:rPr>
        <w:t>招标编号：</w:t>
      </w:r>
      <w:r>
        <w:rPr>
          <w:rFonts w:hint="eastAsia" w:ascii="宋体" w:hAnsi="宋体" w:eastAsia="宋体" w:cs="宋体"/>
          <w:b/>
          <w:bCs/>
          <w:color w:val="auto"/>
          <w:sz w:val="30"/>
          <w:szCs w:val="30"/>
          <w:highlight w:val="none"/>
          <w:lang w:val="en-US" w:eastAsia="zh-CN"/>
        </w:rPr>
        <w:t>FJJD-2025003</w:t>
      </w:r>
    </w:p>
    <w:p w14:paraId="286F68BA">
      <w:pPr>
        <w:pStyle w:val="3"/>
        <w:adjustRightInd w:val="0"/>
        <w:snapToGrid w:val="0"/>
        <w:spacing w:before="0" w:after="0" w:line="240" w:lineRule="auto"/>
        <w:rPr>
          <w:rFonts w:hint="eastAsia" w:ascii="宋体" w:hAnsi="宋体" w:eastAsia="宋体" w:cs="宋体"/>
          <w:color w:val="auto"/>
          <w:sz w:val="24"/>
          <w:szCs w:val="24"/>
          <w:highlight w:val="none"/>
        </w:rPr>
      </w:pPr>
      <w:bookmarkStart w:id="8" w:name="_Toc21479"/>
      <w:bookmarkStart w:id="9" w:name="_Toc24125"/>
      <w:bookmarkStart w:id="10" w:name="_Toc45791810"/>
      <w:r>
        <w:rPr>
          <w:rFonts w:hint="eastAsia" w:ascii="宋体" w:hAnsi="宋体" w:eastAsia="宋体" w:cs="宋体"/>
          <w:color w:val="auto"/>
          <w:sz w:val="24"/>
          <w:szCs w:val="24"/>
          <w:highlight w:val="none"/>
        </w:rPr>
        <w:t>1. 招标条件</w:t>
      </w:r>
      <w:bookmarkEnd w:id="8"/>
      <w:bookmarkEnd w:id="9"/>
      <w:bookmarkEnd w:id="10"/>
    </w:p>
    <w:p w14:paraId="4443463F">
      <w:pPr>
        <w:keepNext w:val="0"/>
        <w:keepLines w:val="0"/>
        <w:pageBreakBefore w:val="0"/>
        <w:kinsoku/>
        <w:wordWrap/>
        <w:overflowPunct/>
        <w:topLinePunct w:val="0"/>
        <w:autoSpaceDE/>
        <w:autoSpaceDN/>
        <w:bidi w:val="0"/>
        <w:adjustRightIn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0000FF"/>
        </w:rPr>
        <w:t>项目编号为</w:t>
      </w:r>
      <w:r>
        <w:rPr>
          <w:rFonts w:hint="eastAsia" w:ascii="宋体" w:hAnsi="宋体" w:eastAsia="宋体" w:cs="宋体"/>
          <w:b/>
          <w:bCs/>
          <w:color w:val="auto"/>
          <w:kern w:val="0"/>
          <w:sz w:val="24"/>
          <w:szCs w:val="24"/>
          <w:highlight w:val="none"/>
          <w:u w:val="single"/>
          <w:shd w:val="clear" w:color="auto" w:fill="FFFFFF"/>
          <w:lang w:val="en-US" w:eastAsia="zh-CN"/>
        </w:rPr>
        <w:t>FJJD-2025003</w:t>
      </w:r>
      <w:r>
        <w:rPr>
          <w:rFonts w:hint="eastAsia" w:ascii="宋体" w:hAnsi="宋体" w:eastAsia="宋体" w:cs="宋体"/>
          <w:color w:val="auto"/>
          <w:sz w:val="24"/>
          <w:szCs w:val="24"/>
          <w:highlight w:val="none"/>
        </w:rPr>
        <w:t>的</w:t>
      </w:r>
      <w:r>
        <w:rPr>
          <w:rFonts w:hint="eastAsia" w:ascii="宋体" w:hAnsi="宋体" w:eastAsia="宋体" w:cs="宋体"/>
          <w:b w:val="0"/>
          <w:bCs w:val="0"/>
          <w:sz w:val="24"/>
          <w:szCs w:val="24"/>
          <w:u w:val="single"/>
        </w:rPr>
        <w:t>清流县赖坊镇洋坑水库大坝安全鉴定</w:t>
      </w:r>
      <w:r>
        <w:rPr>
          <w:rFonts w:hint="eastAsia" w:ascii="宋体" w:hAnsi="宋体" w:eastAsia="宋体" w:cs="宋体"/>
          <w:color w:val="auto"/>
          <w:sz w:val="24"/>
          <w:szCs w:val="24"/>
          <w:highlight w:val="none"/>
          <w:lang w:eastAsia="zh-CN"/>
        </w:rPr>
        <w:t>按照《大坝安全鉴定管理办法》，要求进行新一轮鉴定，</w:t>
      </w:r>
      <w:r>
        <w:rPr>
          <w:rFonts w:hint="eastAsia" w:ascii="宋体" w:hAnsi="宋体" w:eastAsia="宋体" w:cs="宋体"/>
          <w:color w:val="auto"/>
          <w:sz w:val="24"/>
          <w:szCs w:val="24"/>
          <w:highlight w:val="none"/>
        </w:rPr>
        <w:t>项目业主为</w:t>
      </w:r>
      <w:r>
        <w:rPr>
          <w:rFonts w:hint="eastAsia" w:ascii="宋体" w:hAnsi="宋体" w:eastAsia="宋体" w:cs="宋体"/>
          <w:sz w:val="24"/>
          <w:szCs w:val="24"/>
          <w:u w:val="single"/>
        </w:rPr>
        <w:t>清流县赖坊镇人民政府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建设</w:t>
      </w:r>
      <w:r>
        <w:rPr>
          <w:rFonts w:hint="eastAsia" w:ascii="宋体" w:hAnsi="宋体" w:eastAsia="宋体" w:cs="宋体"/>
          <w:color w:val="auto"/>
          <w:sz w:val="24"/>
          <w:szCs w:val="24"/>
          <w:highlight w:val="none"/>
        </w:rPr>
        <w:t>资金</w:t>
      </w:r>
      <w:r>
        <w:rPr>
          <w:rFonts w:hint="eastAsia" w:ascii="宋体" w:hAnsi="宋体" w:eastAsia="宋体" w:cs="宋体"/>
          <w:color w:val="auto"/>
          <w:sz w:val="24"/>
          <w:szCs w:val="24"/>
          <w:highlight w:val="none"/>
          <w:lang w:eastAsia="zh-CN"/>
        </w:rPr>
        <w:t>来自</w:t>
      </w:r>
      <w:r>
        <w:rPr>
          <w:rFonts w:hint="eastAsia" w:ascii="宋体" w:hAnsi="宋体" w:eastAsia="宋体" w:cs="宋体"/>
          <w:color w:val="auto"/>
          <w:sz w:val="24"/>
          <w:szCs w:val="24"/>
          <w:highlight w:val="none"/>
          <w:u w:val="single"/>
          <w:lang w:eastAsia="zh-CN"/>
        </w:rPr>
        <w:t>上级补助</w:t>
      </w:r>
      <w:r>
        <w:rPr>
          <w:rFonts w:hint="eastAsia" w:ascii="宋体" w:hAnsi="宋体" w:eastAsia="宋体" w:cs="宋体"/>
          <w:color w:val="auto"/>
          <w:sz w:val="24"/>
          <w:szCs w:val="24"/>
          <w:highlight w:val="none"/>
        </w:rPr>
        <w:t>，委托的招标代理单位为</w:t>
      </w:r>
      <w:r>
        <w:rPr>
          <w:rFonts w:hint="eastAsia" w:ascii="宋体" w:hAnsi="宋体" w:eastAsia="宋体" w:cs="宋体"/>
          <w:color w:val="auto"/>
          <w:sz w:val="24"/>
          <w:szCs w:val="24"/>
          <w:highlight w:val="none"/>
          <w:u w:val="single"/>
          <w:lang w:eastAsia="zh-CN"/>
        </w:rPr>
        <w:t>福建</w:t>
      </w:r>
      <w:r>
        <w:rPr>
          <w:rFonts w:hint="eastAsia" w:ascii="宋体" w:hAnsi="宋体" w:eastAsia="宋体" w:cs="宋体"/>
          <w:color w:val="auto"/>
          <w:sz w:val="24"/>
          <w:szCs w:val="24"/>
          <w:highlight w:val="none"/>
          <w:u w:val="single"/>
          <w:lang w:val="en-US" w:eastAsia="zh-CN"/>
        </w:rPr>
        <w:t>九鼎</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lang w:eastAsia="zh-CN"/>
        </w:rPr>
        <w:t>管理有限公司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。本项目已具备招标条件，现对</w:t>
      </w:r>
      <w:r>
        <w:rPr>
          <w:rFonts w:hint="eastAsia" w:ascii="宋体" w:hAnsi="宋体" w:eastAsia="宋体" w:cs="宋体"/>
          <w:b w:val="0"/>
          <w:bCs w:val="0"/>
          <w:sz w:val="24"/>
          <w:szCs w:val="24"/>
          <w:u w:val="single"/>
        </w:rPr>
        <w:t>清流县赖坊镇洋坑水库大坝安全鉴定</w:t>
      </w:r>
      <w:r>
        <w:rPr>
          <w:rFonts w:hint="eastAsia" w:ascii="宋体" w:hAnsi="宋体" w:eastAsia="宋体" w:cs="宋体"/>
          <w:color w:val="auto"/>
          <w:sz w:val="24"/>
          <w:szCs w:val="24"/>
          <w:highlight w:val="none"/>
        </w:rPr>
        <w:t>进行</w:t>
      </w:r>
      <w:r>
        <w:rPr>
          <w:rFonts w:hint="eastAsia" w:ascii="宋体" w:hAnsi="宋体" w:eastAsia="宋体" w:cs="宋体"/>
          <w:b/>
          <w:bCs/>
          <w:color w:val="auto"/>
          <w:sz w:val="24"/>
          <w:szCs w:val="24"/>
          <w:highlight w:val="none"/>
          <w:u w:val="single"/>
          <w:lang w:eastAsia="zh-CN"/>
        </w:rPr>
        <w:t>公开</w:t>
      </w:r>
      <w:r>
        <w:rPr>
          <w:rFonts w:hint="eastAsia" w:ascii="宋体" w:hAnsi="宋体" w:eastAsia="宋体" w:cs="宋体"/>
          <w:color w:val="auto"/>
          <w:sz w:val="24"/>
          <w:szCs w:val="24"/>
          <w:highlight w:val="none"/>
        </w:rPr>
        <w:t>招标。</w:t>
      </w:r>
    </w:p>
    <w:p w14:paraId="2F30407A">
      <w:pPr>
        <w:pStyle w:val="3"/>
        <w:adjustRightInd w:val="0"/>
        <w:snapToGrid w:val="0"/>
        <w:spacing w:before="0" w:after="0" w:line="240" w:lineRule="auto"/>
        <w:rPr>
          <w:rFonts w:hint="eastAsia" w:ascii="宋体" w:hAnsi="宋体" w:eastAsia="宋体" w:cs="宋体"/>
          <w:color w:val="auto"/>
          <w:sz w:val="24"/>
          <w:szCs w:val="24"/>
          <w:highlight w:val="none"/>
        </w:rPr>
      </w:pPr>
      <w:bookmarkStart w:id="11" w:name="_Toc4829"/>
      <w:bookmarkStart w:id="12" w:name="_Toc8753"/>
      <w:bookmarkStart w:id="13" w:name="_Toc45791811"/>
      <w:r>
        <w:rPr>
          <w:rFonts w:hint="eastAsia" w:ascii="宋体" w:hAnsi="宋体" w:eastAsia="宋体" w:cs="宋体"/>
          <w:color w:val="auto"/>
          <w:sz w:val="24"/>
          <w:szCs w:val="24"/>
          <w:highlight w:val="none"/>
        </w:rPr>
        <w:t>2. 项目概况与招标范围</w:t>
      </w:r>
      <w:bookmarkEnd w:id="11"/>
      <w:bookmarkEnd w:id="12"/>
      <w:bookmarkEnd w:id="13"/>
    </w:p>
    <w:p w14:paraId="613651D9">
      <w:pPr>
        <w:keepNext w:val="0"/>
        <w:keepLines w:val="0"/>
        <w:pageBreakBefore w:val="0"/>
        <w:kinsoku/>
        <w:wordWrap/>
        <w:overflowPunct/>
        <w:topLinePunct w:val="0"/>
        <w:autoSpaceDE/>
        <w:autoSpaceDN/>
        <w:bidi w:val="0"/>
        <w:adjustRightInd/>
        <w:spacing w:line="24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 项目名称：</w:t>
      </w:r>
      <w:r>
        <w:rPr>
          <w:rFonts w:hint="eastAsia" w:ascii="宋体" w:hAnsi="宋体" w:eastAsia="宋体" w:cs="宋体"/>
          <w:b w:val="0"/>
          <w:bCs w:val="0"/>
          <w:sz w:val="24"/>
          <w:szCs w:val="24"/>
        </w:rPr>
        <w:t>清流县赖坊镇洋坑水库大坝安全鉴定</w:t>
      </w:r>
      <w:r>
        <w:rPr>
          <w:rFonts w:hint="eastAsia" w:ascii="宋体" w:hAnsi="宋体" w:eastAsia="宋体" w:cs="宋体"/>
          <w:b w:val="0"/>
          <w:bCs w:val="0"/>
          <w:sz w:val="24"/>
          <w:szCs w:val="24"/>
          <w:lang w:eastAsia="zh-CN"/>
        </w:rPr>
        <w:t>；</w:t>
      </w:r>
    </w:p>
    <w:p w14:paraId="57D8BD5D">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清流县</w:t>
      </w:r>
      <w:r>
        <w:rPr>
          <w:rFonts w:hint="eastAsia" w:ascii="宋体" w:hAnsi="宋体" w:eastAsia="宋体" w:cs="宋体"/>
          <w:color w:val="auto"/>
          <w:sz w:val="24"/>
          <w:szCs w:val="24"/>
          <w:highlight w:val="none"/>
          <w:u w:val="single"/>
          <w:lang w:val="en-US" w:eastAsia="zh-CN"/>
        </w:rPr>
        <w:t>赖坊</w:t>
      </w:r>
      <w:r>
        <w:rPr>
          <w:rFonts w:hint="eastAsia" w:ascii="宋体" w:hAnsi="宋体" w:eastAsia="宋体" w:cs="宋体"/>
          <w:color w:val="auto"/>
          <w:sz w:val="24"/>
          <w:szCs w:val="24"/>
          <w:highlight w:val="none"/>
          <w:u w:val="single"/>
          <w:lang w:eastAsia="zh-CN"/>
        </w:rPr>
        <w:t>镇；</w:t>
      </w:r>
    </w:p>
    <w:p w14:paraId="32213A07">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项目规模：</w:t>
      </w:r>
      <w:r>
        <w:rPr>
          <w:rFonts w:hint="eastAsia" w:ascii="宋体" w:hAnsi="宋体" w:eastAsia="宋体" w:cs="宋体"/>
          <w:color w:val="auto"/>
          <w:sz w:val="24"/>
          <w:szCs w:val="24"/>
          <w:highlight w:val="none"/>
          <w:u w:val="single"/>
          <w:lang w:eastAsia="zh-CN"/>
        </w:rPr>
        <w:t>小</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型水库，共计</w:t>
      </w:r>
      <w:r>
        <w:rPr>
          <w:rFonts w:hint="eastAsia" w:ascii="宋体" w:hAnsi="宋体" w:cs="宋体"/>
          <w:color w:val="auto"/>
          <w:sz w:val="24"/>
          <w:szCs w:val="24"/>
          <w:highlight w:val="none"/>
          <w:u w:val="single"/>
          <w:lang w:val="en-US" w:eastAsia="zh-CN"/>
        </w:rPr>
        <w:t>约</w:t>
      </w:r>
      <w:r>
        <w:rPr>
          <w:rFonts w:hint="eastAsia" w:ascii="宋体" w:hAnsi="宋体" w:eastAsia="宋体" w:cs="宋体"/>
          <w:color w:val="auto"/>
          <w:sz w:val="24"/>
          <w:szCs w:val="24"/>
          <w:highlight w:val="none"/>
          <w:u w:val="single"/>
          <w:lang w:val="en-US" w:eastAsia="zh-CN"/>
        </w:rPr>
        <w:t>15万元；</w:t>
      </w:r>
    </w:p>
    <w:p w14:paraId="667E77CB">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eastAsia="zh-CN"/>
        </w:rPr>
        <w:t>招标要求</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none"/>
          <w:lang w:eastAsia="zh-CN"/>
        </w:rPr>
        <w:t>按照《大坝安全鉴定管理办法》进行鉴定</w:t>
      </w:r>
      <w:r>
        <w:rPr>
          <w:rFonts w:hint="eastAsia" w:ascii="宋体" w:hAnsi="宋体" w:eastAsia="宋体" w:cs="宋体"/>
          <w:color w:val="auto"/>
          <w:sz w:val="24"/>
          <w:szCs w:val="24"/>
          <w:highlight w:val="none"/>
          <w:u w:val="none"/>
          <w:lang w:eastAsia="zh-CN"/>
        </w:rPr>
        <w:t>；</w:t>
      </w:r>
    </w:p>
    <w:p w14:paraId="6FFF1BC3">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eastAsia="zh-CN"/>
        </w:rPr>
        <w:t>招标控制价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u w:val="none"/>
          <w:lang w:val="en-US" w:eastAsia="zh-CN"/>
        </w:rPr>
        <w:t>15万</w:t>
      </w:r>
      <w:r>
        <w:rPr>
          <w:rFonts w:hint="eastAsia" w:ascii="宋体" w:hAnsi="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60849447">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 服务期限：</w:t>
      </w:r>
      <w:bookmarkStart w:id="14" w:name="EB4e31da0fe86340f9830ec27812d20ead"/>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lang w:val="en-US" w:eastAsia="zh-CN"/>
        </w:rPr>
        <w:t>；</w:t>
      </w:r>
    </w:p>
    <w:p w14:paraId="1B7E21FA">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 质量要求</w:t>
      </w:r>
      <w:r>
        <w:rPr>
          <w:rFonts w:hint="eastAsia" w:ascii="宋体" w:hAnsi="宋体" w:eastAsia="宋体" w:cs="宋体"/>
          <w:color w:val="auto"/>
          <w:sz w:val="24"/>
          <w:szCs w:val="24"/>
          <w:highlight w:val="none"/>
          <w:lang w:eastAsia="zh-CN"/>
        </w:rPr>
        <w:t>：</w:t>
      </w:r>
      <w:bookmarkEnd w:id="14"/>
      <w:r>
        <w:rPr>
          <w:rFonts w:hint="eastAsia" w:ascii="宋体" w:hAnsi="宋体" w:eastAsia="宋体" w:cs="宋体"/>
          <w:color w:val="auto"/>
          <w:sz w:val="24"/>
          <w:szCs w:val="24"/>
          <w:highlight w:val="none"/>
          <w:lang w:eastAsia="zh-CN"/>
        </w:rPr>
        <w:t>工程鉴定成果通过水利局专家组的审查并批复。</w:t>
      </w:r>
    </w:p>
    <w:p w14:paraId="3B692EFF">
      <w:pPr>
        <w:pStyle w:val="3"/>
        <w:adjustRightInd w:val="0"/>
        <w:snapToGrid w:val="0"/>
        <w:spacing w:before="0" w:after="0" w:line="240" w:lineRule="auto"/>
        <w:rPr>
          <w:rFonts w:hint="eastAsia" w:ascii="宋体" w:hAnsi="宋体" w:eastAsia="宋体" w:cs="宋体"/>
          <w:color w:val="auto"/>
          <w:sz w:val="24"/>
          <w:szCs w:val="24"/>
          <w:highlight w:val="none"/>
        </w:rPr>
      </w:pPr>
      <w:bookmarkStart w:id="15" w:name="_Toc32354"/>
      <w:bookmarkStart w:id="16" w:name="_Toc45791812"/>
      <w:bookmarkStart w:id="17" w:name="_Toc11572"/>
      <w:r>
        <w:rPr>
          <w:rFonts w:hint="eastAsia" w:ascii="宋体" w:hAnsi="宋体" w:eastAsia="宋体" w:cs="宋体"/>
          <w:color w:val="auto"/>
          <w:sz w:val="24"/>
          <w:szCs w:val="24"/>
          <w:highlight w:val="none"/>
        </w:rPr>
        <w:t>3. 投标人资格要求及审查办法</w:t>
      </w:r>
      <w:bookmarkEnd w:id="15"/>
      <w:bookmarkEnd w:id="16"/>
      <w:bookmarkEnd w:id="17"/>
    </w:p>
    <w:p w14:paraId="4B1B8151">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Style w:val="17"/>
          <w:rFonts w:hint="eastAsia" w:ascii="宋体" w:hAnsi="宋体" w:eastAsia="宋体" w:cs="宋体"/>
          <w:b w:val="0"/>
          <w:bCs w:val="0"/>
          <w:i w:val="0"/>
          <w:iCs w:val="0"/>
          <w:caps w:val="0"/>
          <w:color w:val="auto"/>
          <w:spacing w:val="0"/>
          <w:sz w:val="24"/>
          <w:szCs w:val="24"/>
          <w:highlight w:val="none"/>
          <w:u w:val="none"/>
          <w:shd w:val="clear" w:color="auto" w:fill="FFFFFF"/>
          <w:vertAlign w:val="baseline"/>
          <w:lang w:eastAsia="zh-CN"/>
        </w:rPr>
      </w:pPr>
      <w:r>
        <w:rPr>
          <w:rFonts w:hint="eastAsia" w:ascii="宋体" w:hAnsi="宋体" w:eastAsia="宋体" w:cs="宋体"/>
          <w:color w:val="auto"/>
          <w:sz w:val="24"/>
          <w:szCs w:val="24"/>
          <w:highlight w:val="none"/>
        </w:rPr>
        <w:t>3.1 本招标项目要求投标人</w:t>
      </w:r>
      <w:r>
        <w:rPr>
          <w:rFonts w:hint="eastAsia" w:ascii="宋体" w:hAnsi="宋体" w:eastAsia="宋体" w:cs="宋体"/>
          <w:b w:val="0"/>
          <w:bCs w:val="0"/>
          <w:color w:val="auto"/>
          <w:sz w:val="24"/>
          <w:szCs w:val="24"/>
          <w:highlight w:val="none"/>
        </w:rPr>
        <w:t>须</w:t>
      </w:r>
      <w:r>
        <w:rPr>
          <w:rStyle w:val="17"/>
          <w:rFonts w:hint="eastAsia" w:ascii="宋体" w:hAnsi="宋体" w:eastAsia="宋体" w:cs="宋体"/>
          <w:b w:val="0"/>
          <w:bCs w:val="0"/>
          <w:i w:val="0"/>
          <w:iCs w:val="0"/>
          <w:caps w:val="0"/>
          <w:color w:val="auto"/>
          <w:spacing w:val="0"/>
          <w:sz w:val="24"/>
          <w:szCs w:val="24"/>
          <w:highlight w:val="none"/>
          <w:u w:val="none"/>
          <w:shd w:val="clear" w:color="auto" w:fill="FFFFFF"/>
          <w:vertAlign w:val="baseline"/>
        </w:rPr>
        <w:t>具备有效的行政主管部门颁发的</w:t>
      </w:r>
      <w:r>
        <w:rPr>
          <w:rFonts w:hint="eastAsia" w:ascii="宋体" w:hAnsi="宋体" w:eastAsia="宋体" w:cs="宋体"/>
          <w:b w:val="0"/>
          <w:bCs w:val="0"/>
          <w:color w:val="auto"/>
          <w:sz w:val="24"/>
          <w:szCs w:val="24"/>
          <w:u w:val="single"/>
          <w:lang w:val="en-US" w:eastAsia="zh-CN"/>
        </w:rPr>
        <w:t>水利水电勘测设计丙级以上(含丙级)资质</w:t>
      </w:r>
      <w:r>
        <w:rPr>
          <w:rFonts w:hint="eastAsia" w:ascii="宋体" w:hAnsi="宋体" w:eastAsia="宋体" w:cs="宋体"/>
          <w:b w:val="0"/>
          <w:bCs w:val="0"/>
          <w:sz w:val="24"/>
          <w:szCs w:val="24"/>
          <w:u w:val="single"/>
          <w:lang w:val="en-US" w:eastAsia="zh-CN"/>
        </w:rPr>
        <w:t>（含水库工程管理的保护范围编制、库容测量）</w:t>
      </w:r>
      <w:r>
        <w:rPr>
          <w:rStyle w:val="17"/>
          <w:rFonts w:hint="eastAsia" w:ascii="宋体" w:hAnsi="宋体" w:eastAsia="宋体" w:cs="宋体"/>
          <w:b w:val="0"/>
          <w:bCs w:val="0"/>
          <w:i w:val="0"/>
          <w:iCs w:val="0"/>
          <w:caps w:val="0"/>
          <w:color w:val="auto"/>
          <w:spacing w:val="0"/>
          <w:sz w:val="24"/>
          <w:szCs w:val="24"/>
          <w:highlight w:val="none"/>
          <w:u w:val="none"/>
          <w:shd w:val="clear" w:color="auto" w:fill="FFFFFF"/>
          <w:vertAlign w:val="baseline"/>
          <w:lang w:eastAsia="zh-CN"/>
        </w:rPr>
        <w:t>，并具有独立的法人资格。</w:t>
      </w:r>
    </w:p>
    <w:p w14:paraId="7978A251">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投标人拟担任本招标项目的项目负责人应具备有效的</w:t>
      </w:r>
      <w:r>
        <w:rPr>
          <w:rFonts w:hint="eastAsia" w:ascii="宋体" w:hAnsi="宋体" w:eastAsia="宋体" w:cs="宋体"/>
          <w:color w:val="auto"/>
          <w:sz w:val="24"/>
          <w:szCs w:val="24"/>
          <w:highlight w:val="none"/>
          <w:lang w:eastAsia="zh-CN"/>
        </w:rPr>
        <w:t>水利水电工程相关专业高级工程师以上职称</w:t>
      </w:r>
      <w:r>
        <w:rPr>
          <w:rFonts w:hint="eastAsia" w:ascii="宋体" w:hAnsi="宋体" w:eastAsia="宋体" w:cs="宋体"/>
          <w:color w:val="auto"/>
          <w:sz w:val="24"/>
          <w:szCs w:val="24"/>
          <w:highlight w:val="none"/>
        </w:rPr>
        <w:t>，</w:t>
      </w:r>
    </w:p>
    <w:p w14:paraId="76990E01">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本招标项目</w:t>
      </w:r>
      <w:bookmarkStart w:id="18" w:name="EBefff1e8969694ea6bd8ca636346ee069"/>
      <w:r>
        <w:rPr>
          <w:rFonts w:hint="eastAsia" w:ascii="宋体" w:hAnsi="宋体" w:eastAsia="宋体" w:cs="宋体"/>
          <w:color w:val="auto"/>
          <w:sz w:val="24"/>
          <w:szCs w:val="24"/>
          <w:highlight w:val="none"/>
        </w:rPr>
        <w:t>不接受</w:t>
      </w:r>
      <w:bookmarkEnd w:id="18"/>
      <w:r>
        <w:rPr>
          <w:rFonts w:hint="eastAsia" w:ascii="宋体" w:hAnsi="宋体" w:eastAsia="宋体" w:cs="宋体"/>
          <w:color w:val="auto"/>
          <w:sz w:val="24"/>
          <w:szCs w:val="24"/>
          <w:highlight w:val="none"/>
        </w:rPr>
        <w:t>联合体投标。</w:t>
      </w:r>
    </w:p>
    <w:p w14:paraId="4F473A27">
      <w:pPr>
        <w:widowControl/>
        <w:numPr>
          <w:ilvl w:val="0"/>
          <w:numId w:val="0"/>
        </w:numPr>
        <w:tabs>
          <w:tab w:val="left" w:pos="900"/>
          <w:tab w:val="left" w:pos="1100"/>
        </w:tabs>
        <w:spacing w:line="30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szCs w:val="24"/>
          <w:highlight w:val="none"/>
        </w:rPr>
        <w:t>3.4 本招标项目的投标保证金：</w:t>
      </w:r>
      <w:r>
        <w:rPr>
          <w:rFonts w:hint="eastAsia" w:ascii="宋体" w:hAnsi="宋体" w:eastAsia="宋体" w:cs="宋体"/>
          <w:sz w:val="24"/>
          <w:highlight w:val="white"/>
          <w:lang w:val="en-US" w:eastAsia="zh-CN"/>
        </w:rPr>
        <w:t>按清政办【2020】12号文要求，本地注册建筑企业免交投标保证金，</w:t>
      </w:r>
      <w:r>
        <w:rPr>
          <w:rFonts w:hint="eastAsia" w:ascii="宋体" w:hAnsi="宋体" w:eastAsia="宋体" w:cs="宋体"/>
          <w:sz w:val="24"/>
          <w:highlight w:val="none"/>
          <w:lang w:val="en-US" w:eastAsia="zh-CN"/>
        </w:rPr>
        <w:t>其中400万元以内的邀请招标项目免交履约保证金。</w:t>
      </w:r>
    </w:p>
    <w:p w14:paraId="772A72CC">
      <w:pPr>
        <w:pStyle w:val="3"/>
        <w:adjustRightInd w:val="0"/>
        <w:snapToGrid w:val="0"/>
        <w:spacing w:before="0" w:after="0" w:line="240" w:lineRule="auto"/>
        <w:rPr>
          <w:rFonts w:hint="eastAsia" w:ascii="宋体" w:hAnsi="宋体" w:eastAsia="宋体" w:cs="宋体"/>
          <w:color w:val="auto"/>
          <w:sz w:val="24"/>
          <w:szCs w:val="24"/>
          <w:highlight w:val="none"/>
        </w:rPr>
      </w:pPr>
      <w:bookmarkStart w:id="19" w:name="_Toc45791814"/>
      <w:bookmarkStart w:id="20" w:name="_Toc6902"/>
      <w:bookmarkStart w:id="21" w:name="_Toc1820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招标文件的获取</w:t>
      </w:r>
      <w:bookmarkEnd w:id="19"/>
      <w:bookmarkEnd w:id="20"/>
      <w:bookmarkEnd w:id="21"/>
    </w:p>
    <w:p w14:paraId="0C670244">
      <w:pPr>
        <w:keepNext w:val="0"/>
        <w:keepLines w:val="0"/>
        <w:pageBreakBefore w:val="0"/>
        <w:widowControl/>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b w:val="0"/>
          <w:bCs w:val="0"/>
          <w:color w:val="auto"/>
          <w:kern w:val="0"/>
          <w:sz w:val="24"/>
          <w:szCs w:val="24"/>
          <w:highlight w:val="none"/>
          <w:shd w:val="clear" w:color="auto" w:fill="FFFFFF"/>
          <w:lang w:val="en-US" w:eastAsia="zh-CN"/>
        </w:rPr>
      </w:pPr>
      <w:r>
        <w:rPr>
          <w:rFonts w:hint="eastAsia" w:ascii="宋体" w:hAnsi="宋体" w:eastAsia="宋体" w:cs="宋体"/>
          <w:color w:val="auto"/>
          <w:sz w:val="24"/>
          <w:szCs w:val="24"/>
          <w:highlight w:val="none"/>
        </w:rPr>
        <w:t>凡有意参加投标者，请于</w:t>
      </w:r>
      <w:bookmarkStart w:id="22" w:name="EB759b9e6368c04ecebfa9528a0e535b54"/>
      <w:r>
        <w:rPr>
          <w:rFonts w:hint="eastAsia" w:ascii="宋体" w:hAnsi="宋体" w:eastAsia="宋体" w:cs="宋体"/>
          <w:color w:val="auto"/>
          <w:sz w:val="24"/>
          <w:szCs w:val="24"/>
          <w:highlight w:val="none"/>
        </w:rPr>
        <w:t>202</w:t>
      </w:r>
      <w:bookmarkEnd w:id="2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时至</w:t>
      </w:r>
      <w:bookmarkStart w:id="23" w:name="EB068c93da792d41c7b6cae0570ac3a705"/>
      <w:r>
        <w:rPr>
          <w:rFonts w:hint="eastAsia" w:ascii="宋体" w:hAnsi="宋体" w:eastAsia="宋体" w:cs="宋体"/>
          <w:color w:val="auto"/>
          <w:sz w:val="24"/>
          <w:szCs w:val="24"/>
          <w:highlight w:val="none"/>
        </w:rPr>
        <w:t>202</w:t>
      </w:r>
      <w:bookmarkEnd w:id="23"/>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17 </w:t>
      </w:r>
      <w:r>
        <w:rPr>
          <w:rFonts w:hint="eastAsia" w:ascii="宋体" w:hAnsi="宋体" w:cs="宋体"/>
          <w:color w:val="auto"/>
          <w:sz w:val="24"/>
          <w:szCs w:val="24"/>
          <w:highlight w:val="none"/>
          <w:lang w:val="en-US" w:eastAsia="zh-CN"/>
        </w:rPr>
        <w:t>：00分</w:t>
      </w:r>
      <w:r>
        <w:rPr>
          <w:rFonts w:hint="eastAsia" w:ascii="宋体" w:hAnsi="宋体" w:eastAsia="宋体" w:cs="宋体"/>
          <w:color w:val="auto"/>
          <w:sz w:val="24"/>
          <w:szCs w:val="24"/>
          <w:highlight w:val="none"/>
        </w:rPr>
        <w:t>(北京时间，下同)，登录</w:t>
      </w:r>
      <w:r>
        <w:rPr>
          <w:rFonts w:hint="eastAsia" w:ascii="宋体" w:hAnsi="宋体" w:eastAsia="宋体" w:cs="宋体"/>
          <w:b w:val="0"/>
          <w:bCs/>
          <w:color w:val="auto"/>
          <w:sz w:val="24"/>
          <w:szCs w:val="24"/>
          <w:highlight w:val="none"/>
        </w:rPr>
        <w:t>“清流县政府门户网站”</w:t>
      </w:r>
      <w:r>
        <w:rPr>
          <w:rFonts w:hint="eastAsia" w:ascii="宋体" w:hAnsi="宋体" w:eastAsia="宋体" w:cs="宋体"/>
          <w:b w:val="0"/>
          <w:bCs/>
          <w:color w:val="auto"/>
          <w:sz w:val="24"/>
          <w:szCs w:val="24"/>
          <w:highlight w:val="none"/>
          <w:lang w:eastAsia="zh-CN"/>
        </w:rPr>
        <w:t>下载</w:t>
      </w:r>
      <w:r>
        <w:rPr>
          <w:rFonts w:hint="eastAsia" w:ascii="宋体" w:hAnsi="宋体" w:eastAsia="宋体" w:cs="宋体"/>
          <w:color w:val="auto"/>
          <w:sz w:val="24"/>
          <w:szCs w:val="24"/>
          <w:highlight w:val="none"/>
        </w:rPr>
        <w:t>招标</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并于202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日下午17</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0分前</w:t>
      </w:r>
      <w:r>
        <w:rPr>
          <w:rFonts w:hint="eastAsia" w:ascii="宋体" w:hAnsi="宋体" w:eastAsia="宋体" w:cs="宋体"/>
          <w:b w:val="0"/>
          <w:bCs w:val="0"/>
          <w:color w:val="auto"/>
          <w:sz w:val="24"/>
          <w:szCs w:val="24"/>
          <w:highlight w:val="none"/>
          <w:lang w:val="en-US" w:eastAsia="zh-CN"/>
        </w:rPr>
        <w:t>将确认函、营业执照复印件及资质证书复印件、企业法定代表人居民身份证复印件</w:t>
      </w:r>
      <w:r>
        <w:rPr>
          <w:rFonts w:hint="eastAsia" w:ascii="宋体" w:hAnsi="宋体" w:eastAsia="宋体" w:cs="宋体"/>
          <w:b w:val="0"/>
          <w:bCs w:val="0"/>
          <w:color w:val="auto"/>
          <w:kern w:val="0"/>
          <w:sz w:val="24"/>
          <w:szCs w:val="24"/>
          <w:highlight w:val="none"/>
          <w:shd w:val="clear" w:color="auto" w:fill="FFFFFF"/>
        </w:rPr>
        <w:t>盖章</w:t>
      </w:r>
      <w:r>
        <w:rPr>
          <w:rFonts w:hint="eastAsia" w:ascii="宋体" w:hAnsi="宋体" w:eastAsia="宋体" w:cs="宋体"/>
          <w:b w:val="0"/>
          <w:bCs w:val="0"/>
          <w:color w:val="auto"/>
          <w:kern w:val="0"/>
          <w:sz w:val="24"/>
          <w:szCs w:val="24"/>
          <w:highlight w:val="none"/>
          <w:shd w:val="clear" w:color="auto" w:fill="FFFFFF"/>
          <w:lang w:val="en-US" w:eastAsia="zh-CN"/>
        </w:rPr>
        <w:t>后扫描发</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"mailto:30分前将确认函（确认函格式见附件1-1）盖章后扫描并分别发送至招标代理邮箱(382159348@qq.com)和招标人邮箱（" </w:instrText>
      </w:r>
      <w:r>
        <w:rPr>
          <w:rFonts w:hint="eastAsia" w:ascii="宋体" w:hAnsi="宋体" w:eastAsia="宋体" w:cs="宋体"/>
          <w:color w:val="auto"/>
          <w:sz w:val="24"/>
          <w:szCs w:val="24"/>
          <w:highlight w:val="none"/>
          <w:u w:val="none"/>
        </w:rPr>
        <w:fldChar w:fldCharType="separate"/>
      </w:r>
      <w:r>
        <w:rPr>
          <w:rStyle w:val="19"/>
          <w:rFonts w:hint="eastAsia" w:ascii="宋体" w:hAnsi="宋体" w:eastAsia="宋体" w:cs="宋体"/>
          <w:b w:val="0"/>
          <w:bCs w:val="0"/>
          <w:color w:val="auto"/>
          <w:kern w:val="0"/>
          <w:sz w:val="24"/>
          <w:szCs w:val="24"/>
          <w:highlight w:val="none"/>
          <w:u w:val="none"/>
          <w:shd w:val="clear" w:color="auto" w:fill="FFFFFF"/>
          <w:lang w:eastAsia="zh-CN"/>
        </w:rPr>
        <w:t>送至</w:t>
      </w:r>
      <w:r>
        <w:rPr>
          <w:rStyle w:val="19"/>
          <w:rFonts w:hint="eastAsia" w:ascii="宋体" w:hAnsi="宋体" w:eastAsia="宋体" w:cs="宋体"/>
          <w:bCs/>
          <w:color w:val="auto"/>
          <w:sz w:val="24"/>
          <w:szCs w:val="24"/>
          <w:highlight w:val="none"/>
          <w:u w:val="none"/>
          <w:shd w:val="clear" w:color="auto" w:fill="FFFFFF"/>
          <w:lang w:val="en-US" w:eastAsia="zh-CN" w:bidi="ar"/>
        </w:rPr>
        <w:t>邮箱（504590253@qq.com)</w:t>
      </w:r>
      <w:r>
        <w:rPr>
          <w:rStyle w:val="19"/>
          <w:rFonts w:hint="eastAsia" w:ascii="宋体" w:hAnsi="宋体" w:eastAsia="宋体" w:cs="宋体"/>
          <w:bCs/>
          <w:color w:val="auto"/>
          <w:sz w:val="24"/>
          <w:szCs w:val="24"/>
          <w:highlight w:val="none"/>
          <w:u w:val="none"/>
          <w:shd w:val="clear" w:color="auto" w:fill="FFFFFF"/>
          <w:lang w:eastAsia="zh-CN" w:bidi="ar"/>
        </w:rPr>
        <w:t>，</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u w:val="none"/>
          <w:lang w:eastAsia="zh-CN"/>
        </w:rPr>
        <w:t>逾期视为放弃</w:t>
      </w:r>
      <w:r>
        <w:rPr>
          <w:rFonts w:hint="eastAsia" w:ascii="宋体" w:hAnsi="宋体" w:eastAsia="宋体" w:cs="宋体"/>
          <w:b w:val="0"/>
          <w:bCs w:val="0"/>
          <w:color w:val="auto"/>
          <w:kern w:val="0"/>
          <w:sz w:val="24"/>
          <w:szCs w:val="24"/>
          <w:highlight w:val="none"/>
          <w:shd w:val="clear" w:color="auto" w:fill="FFFFFF"/>
        </w:rPr>
        <w:t>。</w:t>
      </w:r>
      <w:bookmarkStart w:id="24" w:name="_Toc45791815"/>
    </w:p>
    <w:p w14:paraId="5DF1476A">
      <w:pPr>
        <w:widowControl/>
        <w:numPr>
          <w:ilvl w:val="0"/>
          <w:numId w:val="0"/>
        </w:numPr>
        <w:tabs>
          <w:tab w:val="left" w:pos="900"/>
          <w:tab w:val="left" w:pos="1100"/>
        </w:tabs>
        <w:adjustRightInd/>
        <w:spacing w:line="24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确定中标候选人</w:t>
      </w:r>
    </w:p>
    <w:p w14:paraId="5A8BC0F7">
      <w:pPr>
        <w:widowControl/>
        <w:numPr>
          <w:ilvl w:val="0"/>
          <w:numId w:val="0"/>
        </w:numPr>
        <w:tabs>
          <w:tab w:val="left" w:pos="900"/>
          <w:tab w:val="left" w:pos="1100"/>
        </w:tabs>
        <w:adjustRightInd/>
        <w:spacing w:line="240" w:lineRule="auto"/>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根据《关于加强政府投资项目管理有关事项的通知》清政办[2021}78号要求，本招标项目开标将按以下程序进行：</w:t>
      </w:r>
    </w:p>
    <w:p w14:paraId="2F74BAC9">
      <w:pPr>
        <w:widowControl/>
        <w:tabs>
          <w:tab w:val="left" w:pos="900"/>
          <w:tab w:val="left" w:pos="1100"/>
        </w:tabs>
        <w:adjustRightInd/>
        <w:spacing w:line="24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rPr>
        <w:t>招标文件发布3日后，即</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lang w:val="en-US" w:eastAsia="zh-CN"/>
        </w:rPr>
        <w:t>07</w:t>
      </w:r>
      <w:r>
        <w:rPr>
          <w:rFonts w:hint="eastAsia" w:ascii="宋体" w:hAnsi="宋体" w:eastAsia="宋体" w:cs="宋体"/>
          <w:sz w:val="24"/>
        </w:rPr>
        <w:t>月</w:t>
      </w:r>
      <w:r>
        <w:rPr>
          <w:rFonts w:hint="eastAsia" w:ascii="宋体" w:hAnsi="宋体" w:cs="宋体"/>
          <w:sz w:val="24"/>
          <w:lang w:val="en-US" w:eastAsia="zh-CN"/>
        </w:rPr>
        <w:t>21</w:t>
      </w:r>
      <w:r>
        <w:rPr>
          <w:rFonts w:hint="eastAsia" w:ascii="宋体" w:hAnsi="宋体" w:eastAsia="宋体" w:cs="宋体"/>
          <w:sz w:val="24"/>
        </w:rPr>
        <w:t>日</w:t>
      </w:r>
      <w:r>
        <w:rPr>
          <w:rFonts w:hint="eastAsia" w:ascii="宋体" w:hAnsi="宋体" w:cs="宋体"/>
          <w:sz w:val="24"/>
          <w:lang w:val="en-US" w:eastAsia="zh-CN"/>
        </w:rPr>
        <w:t>下午16</w:t>
      </w:r>
      <w:r>
        <w:rPr>
          <w:rFonts w:hint="eastAsia" w:ascii="宋体" w:hAnsi="宋体" w:eastAsia="宋体" w:cs="宋体"/>
          <w:color w:val="auto"/>
          <w:sz w:val="24"/>
          <w:szCs w:val="24"/>
          <w:lang w:val="en-US" w:eastAsia="zh-CN"/>
        </w:rPr>
        <w:t xml:space="preserve"> </w:t>
      </w:r>
      <w:r>
        <w:rPr>
          <w:rFonts w:hint="eastAsia" w:ascii="宋体" w:hAnsi="宋体" w:cs="宋体"/>
          <w:sz w:val="24"/>
          <w:lang w:val="en-US" w:eastAsia="zh-CN"/>
        </w:rPr>
        <w:t>:00时</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，由招标业主单位代表</w:t>
      </w:r>
      <w:r>
        <w:rPr>
          <w:rFonts w:hint="eastAsia" w:ascii="宋体" w:hAnsi="宋体" w:eastAsia="宋体" w:cs="宋体"/>
          <w:color w:val="000000"/>
          <w:sz w:val="24"/>
        </w:rPr>
        <w:t>，在行业主管部门的监督下</w:t>
      </w:r>
      <w:r>
        <w:rPr>
          <w:rFonts w:hint="eastAsia" w:ascii="宋体" w:hAnsi="宋体" w:eastAsia="宋体" w:cs="宋体"/>
          <w:color w:val="auto"/>
          <w:sz w:val="24"/>
          <w:szCs w:val="24"/>
        </w:rPr>
        <w:t>，从邀请符合资质并确认参加的企业中随机抽取3名中标候选人，程序如下：第一轮由招标单位代表随机抽取代表投标人的号码，并由工作人员进行登记(在场人员签名)；第二轮由招标单位代表公开随机抽取其中3个号码，第1个号码对应的投标人为第三中标候选人，第2个号码对应的投标人为第二中标候选人，第3个号码对应的投标人为第一中标候选人，并由工作人员进行登记(在场人员签名)。以上公开随机抽取中标候选人过程，社会各界人士均可参与监督。</w:t>
      </w:r>
    </w:p>
    <w:p w14:paraId="1892FDD8">
      <w:pPr>
        <w:widowControl/>
        <w:shd w:val="clear" w:color="auto" w:fill="auto"/>
        <w:tabs>
          <w:tab w:val="left" w:pos="900"/>
          <w:tab w:val="left" w:pos="1100"/>
        </w:tabs>
        <w:adjustRightInd/>
        <w:spacing w:line="24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招标人当日</w:t>
      </w:r>
      <w:r>
        <w:rPr>
          <w:rFonts w:hint="eastAsia" w:ascii="宋体" w:hAnsi="宋体" w:eastAsia="宋体" w:cs="宋体"/>
          <w:b w:val="0"/>
          <w:bCs/>
          <w:color w:val="auto"/>
          <w:sz w:val="24"/>
          <w:szCs w:val="24"/>
          <w:highlight w:val="none"/>
          <w:lang w:eastAsia="zh-CN"/>
        </w:rPr>
        <w:t>在</w:t>
      </w:r>
      <w:r>
        <w:rPr>
          <w:rFonts w:hint="eastAsia" w:ascii="宋体" w:hAnsi="宋体" w:eastAsia="宋体" w:cs="宋体"/>
          <w:b w:val="0"/>
          <w:bCs/>
          <w:color w:val="auto"/>
          <w:sz w:val="24"/>
          <w:szCs w:val="24"/>
          <w:highlight w:val="none"/>
        </w:rPr>
        <w:t>“清流县政府门户网站”公示抽取结果，公示期</w:t>
      </w:r>
      <w:r>
        <w:rPr>
          <w:rFonts w:hint="eastAsia" w:ascii="宋体" w:hAnsi="宋体" w:eastAsia="宋体" w:cs="宋体"/>
          <w:b w:val="0"/>
          <w:bCs/>
          <w:color w:val="auto"/>
          <w:sz w:val="24"/>
          <w:szCs w:val="24"/>
          <w:highlight w:val="none"/>
          <w:lang w:val="en-US" w:eastAsia="zh-CN"/>
        </w:rPr>
        <w:t>3个工作</w:t>
      </w: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2025年07月</w:t>
      </w:r>
      <w:r>
        <w:rPr>
          <w:rFonts w:hint="eastAsia" w:ascii="宋体" w:hAnsi="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lang w:val="en-US" w:eastAsia="zh-CN"/>
        </w:rPr>
        <w:t>日至2025年07月</w:t>
      </w:r>
      <w:r>
        <w:rPr>
          <w:rFonts w:hint="eastAsia" w:ascii="宋体" w:hAnsi="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lang w:val="en-US" w:eastAsia="zh-CN"/>
        </w:rPr>
        <w:t>日）</w:t>
      </w:r>
      <w:r>
        <w:rPr>
          <w:rFonts w:hint="eastAsia" w:ascii="宋体" w:hAnsi="宋体" w:eastAsia="宋体" w:cs="宋体"/>
          <w:b w:val="0"/>
          <w:bCs/>
          <w:color w:val="auto"/>
          <w:sz w:val="24"/>
          <w:szCs w:val="24"/>
          <w:highlight w:val="none"/>
        </w:rPr>
        <w:t>。对公开抽取结果有异议的，应当在公示期间提出，招标人应当自收到异议之日起3个工作日内做出答复，做出答复前，暂不发出中标通知书。</w:t>
      </w:r>
    </w:p>
    <w:p w14:paraId="030068F2">
      <w:pPr>
        <w:widowControl/>
        <w:tabs>
          <w:tab w:val="left" w:pos="900"/>
          <w:tab w:val="left" w:pos="1100"/>
        </w:tabs>
        <w:adjustRightInd/>
        <w:spacing w:line="240" w:lineRule="auto"/>
        <w:ind w:firstLine="499" w:firstLineChars="208"/>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公示期满无异议的，由招标人向中标人直接发出中标通知书；在公示期内有异议的，由评标委员会对异议等进行评审并作出决定。评标委员会成员应从相应的评标专家库中随机抽取3人(或3 人以上单数)，评标专家的抽取应在行业主管部门、招标人的监督下进行。</w:t>
      </w:r>
      <w:r>
        <w:rPr>
          <w:rFonts w:hint="eastAsia" w:ascii="宋体" w:hAnsi="宋体" w:eastAsia="宋体" w:cs="宋体"/>
          <w:color w:val="auto"/>
          <w:sz w:val="24"/>
          <w:szCs w:val="24"/>
          <w:highlight w:val="none"/>
          <w:lang w:val="en-US" w:eastAsia="zh-CN"/>
        </w:rPr>
        <w:t>中标单位在收到中标通知书之日起5个日内与招标人签订合同。</w:t>
      </w:r>
    </w:p>
    <w:p w14:paraId="5EB97B4E">
      <w:pPr>
        <w:pStyle w:val="3"/>
        <w:adjustRightInd w:val="0"/>
        <w:snapToGrid w:val="0"/>
        <w:spacing w:before="0" w:after="0" w:line="240" w:lineRule="auto"/>
        <w:rPr>
          <w:rFonts w:hint="eastAsia" w:ascii="宋体" w:hAnsi="宋体" w:eastAsia="宋体" w:cs="宋体"/>
          <w:color w:val="auto"/>
          <w:sz w:val="24"/>
          <w:szCs w:val="24"/>
          <w:highlight w:val="none"/>
        </w:rPr>
      </w:pPr>
      <w:bookmarkStart w:id="25" w:name="_Toc5118"/>
      <w:bookmarkStart w:id="26" w:name="_Toc5326"/>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投标文件的递交</w:t>
      </w:r>
      <w:bookmarkEnd w:id="24"/>
      <w:bookmarkEnd w:id="25"/>
      <w:bookmarkEnd w:id="26"/>
    </w:p>
    <w:p w14:paraId="11C7AA08">
      <w:pPr>
        <w:pageBreakBefore w:val="0"/>
        <w:widowControl/>
        <w:numPr>
          <w:ilvl w:val="0"/>
          <w:numId w:val="0"/>
        </w:numPr>
        <w:tabs>
          <w:tab w:val="left" w:pos="900"/>
          <w:tab w:val="left" w:pos="1100"/>
        </w:tabs>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三名中标候选人要在公示期内按要求向招标人递交密封完整的投标文件</w:t>
      </w:r>
      <w:r>
        <w:rPr>
          <w:rFonts w:hint="eastAsia" w:ascii="宋体" w:hAnsi="宋体" w:eastAsia="宋体" w:cs="宋体"/>
          <w:i w:val="0"/>
          <w:iCs w:val="0"/>
          <w:caps w:val="0"/>
          <w:color w:val="auto"/>
          <w:spacing w:val="0"/>
          <w:sz w:val="24"/>
          <w:szCs w:val="24"/>
          <w:highlight w:val="none"/>
          <w:shd w:val="clear" w:color="auto" w:fill="FFFFFF"/>
          <w:lang w:val="en-US"/>
        </w:rPr>
        <w:t>(</w:t>
      </w:r>
      <w:r>
        <w:rPr>
          <w:rFonts w:hint="eastAsia" w:ascii="宋体" w:hAnsi="宋体" w:eastAsia="宋体" w:cs="宋体"/>
          <w:i w:val="0"/>
          <w:iCs w:val="0"/>
          <w:caps w:val="0"/>
          <w:color w:val="auto"/>
          <w:spacing w:val="0"/>
          <w:sz w:val="24"/>
          <w:szCs w:val="24"/>
          <w:highlight w:val="none"/>
          <w:shd w:val="clear" w:color="auto" w:fill="FFFFFF"/>
        </w:rPr>
        <w:t>一正</w:t>
      </w:r>
      <w:r>
        <w:rPr>
          <w:rFonts w:hint="eastAsia" w:ascii="宋体" w:hAnsi="宋体" w:eastAsia="宋体" w:cs="宋体"/>
          <w:i w:val="0"/>
          <w:iCs w:val="0"/>
          <w:caps w:val="0"/>
          <w:color w:val="auto"/>
          <w:spacing w:val="0"/>
          <w:sz w:val="24"/>
          <w:szCs w:val="24"/>
          <w:highlight w:val="none"/>
          <w:shd w:val="clear" w:color="auto" w:fill="FFFFFF"/>
          <w:lang w:eastAsia="zh-CN"/>
        </w:rPr>
        <w:t>四</w:t>
      </w:r>
      <w:r>
        <w:rPr>
          <w:rFonts w:hint="eastAsia" w:ascii="宋体" w:hAnsi="宋体" w:eastAsia="宋体" w:cs="宋体"/>
          <w:i w:val="0"/>
          <w:iCs w:val="0"/>
          <w:caps w:val="0"/>
          <w:color w:val="auto"/>
          <w:spacing w:val="0"/>
          <w:sz w:val="24"/>
          <w:szCs w:val="24"/>
          <w:highlight w:val="none"/>
          <w:shd w:val="clear" w:color="auto" w:fill="FFFFFF"/>
        </w:rPr>
        <w:t>副），未在规定时间内递交投标文件的视为放弃；投标文件递交的截止时间：</w:t>
      </w:r>
      <w:r>
        <w:rPr>
          <w:rFonts w:hint="eastAsia" w:ascii="宋体" w:hAnsi="宋体" w:eastAsia="宋体" w:cs="宋体"/>
          <w:b w:val="0"/>
          <w:bCs w:val="0"/>
          <w:color w:val="auto"/>
          <w:kern w:val="0"/>
          <w:sz w:val="24"/>
          <w:szCs w:val="24"/>
          <w:highlight w:val="none"/>
          <w:shd w:val="clear" w:color="auto" w:fill="FFFFFF"/>
        </w:rPr>
        <w:t>202</w:t>
      </w:r>
      <w:r>
        <w:rPr>
          <w:rFonts w:hint="eastAsia" w:ascii="宋体" w:hAnsi="宋体" w:cs="宋体"/>
          <w:b w:val="0"/>
          <w:bCs w:val="0"/>
          <w:color w:val="auto"/>
          <w:kern w:val="0"/>
          <w:sz w:val="24"/>
          <w:szCs w:val="24"/>
          <w:highlight w:val="none"/>
          <w:shd w:val="clear" w:color="auto" w:fill="FFFFFF"/>
          <w:lang w:val="en-US" w:eastAsia="zh-CN"/>
        </w:rPr>
        <w:t>5</w:t>
      </w:r>
      <w:r>
        <w:rPr>
          <w:rFonts w:hint="eastAsia" w:ascii="宋体" w:hAnsi="宋体" w:eastAsia="宋体" w:cs="宋体"/>
          <w:b w:val="0"/>
          <w:bCs w:val="0"/>
          <w:color w:val="auto"/>
          <w:kern w:val="0"/>
          <w:sz w:val="24"/>
          <w:szCs w:val="24"/>
          <w:highlight w:val="none"/>
          <w:shd w:val="clear" w:color="auto" w:fill="FFFFFF"/>
        </w:rPr>
        <w:t>年</w:t>
      </w:r>
      <w:r>
        <w:rPr>
          <w:rFonts w:hint="eastAsia" w:ascii="宋体" w:hAnsi="宋体" w:cs="宋体"/>
          <w:b w:val="0"/>
          <w:bCs w:val="0"/>
          <w:color w:val="auto"/>
          <w:kern w:val="0"/>
          <w:sz w:val="24"/>
          <w:szCs w:val="24"/>
          <w:highlight w:val="none"/>
          <w:shd w:val="clear" w:color="auto" w:fill="FFFFFF"/>
          <w:lang w:val="en-US" w:eastAsia="zh-CN"/>
        </w:rPr>
        <w:t>7</w:t>
      </w:r>
      <w:r>
        <w:rPr>
          <w:rFonts w:hint="eastAsia" w:ascii="宋体" w:hAnsi="宋体" w:eastAsia="宋体" w:cs="宋体"/>
          <w:b w:val="0"/>
          <w:bCs w:val="0"/>
          <w:color w:val="auto"/>
          <w:kern w:val="0"/>
          <w:sz w:val="24"/>
          <w:szCs w:val="24"/>
          <w:highlight w:val="none"/>
          <w:shd w:val="clear" w:color="auto" w:fill="FFFFFF"/>
        </w:rPr>
        <w:t>月</w:t>
      </w:r>
      <w:r>
        <w:rPr>
          <w:rFonts w:hint="eastAsia" w:ascii="宋体" w:hAnsi="宋体" w:cs="宋体"/>
          <w:b w:val="0"/>
          <w:bCs w:val="0"/>
          <w:color w:val="auto"/>
          <w:kern w:val="0"/>
          <w:sz w:val="24"/>
          <w:szCs w:val="24"/>
          <w:highlight w:val="none"/>
          <w:u w:val="none"/>
          <w:shd w:val="clear" w:color="auto" w:fill="FFFFFF"/>
          <w:lang w:val="en-US" w:eastAsia="zh-CN"/>
        </w:rPr>
        <w:t>24</w:t>
      </w:r>
      <w:r>
        <w:rPr>
          <w:rFonts w:hint="eastAsia" w:ascii="宋体" w:hAnsi="宋体" w:eastAsia="宋体" w:cs="宋体"/>
          <w:b w:val="0"/>
          <w:bCs w:val="0"/>
          <w:color w:val="auto"/>
          <w:kern w:val="0"/>
          <w:sz w:val="24"/>
          <w:szCs w:val="24"/>
          <w:highlight w:val="none"/>
          <w:shd w:val="clear" w:color="auto" w:fill="FFFFFF"/>
        </w:rPr>
        <w:t>日</w:t>
      </w:r>
      <w:r>
        <w:rPr>
          <w:rFonts w:hint="eastAsia" w:ascii="宋体" w:hAnsi="宋体" w:cs="宋体"/>
          <w:b w:val="0"/>
          <w:bCs w:val="0"/>
          <w:color w:val="auto"/>
          <w:kern w:val="0"/>
          <w:sz w:val="24"/>
          <w:szCs w:val="24"/>
          <w:highlight w:val="none"/>
          <w:shd w:val="clear" w:color="auto" w:fill="FFFFFF"/>
          <w:lang w:val="en-US" w:eastAsia="zh-CN"/>
        </w:rPr>
        <w:t>下午</w:t>
      </w:r>
      <w:r>
        <w:rPr>
          <w:rFonts w:hint="eastAsia" w:ascii="宋体" w:hAnsi="宋体" w:eastAsia="宋体" w:cs="宋体"/>
          <w:b w:val="0"/>
          <w:bCs w:val="0"/>
          <w:color w:val="auto"/>
          <w:kern w:val="0"/>
          <w:sz w:val="24"/>
          <w:szCs w:val="24"/>
          <w:highlight w:val="none"/>
          <w:shd w:val="clear" w:color="auto" w:fill="FFFFFF"/>
          <w:lang w:val="en-US" w:eastAsia="zh-CN"/>
        </w:rPr>
        <w:t>17</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eastAsia="宋体" w:cs="宋体"/>
          <w:b w:val="0"/>
          <w:bCs w:val="0"/>
          <w:color w:val="auto"/>
          <w:kern w:val="0"/>
          <w:sz w:val="24"/>
          <w:szCs w:val="24"/>
          <w:highlight w:val="none"/>
          <w:shd w:val="clear" w:color="auto" w:fill="FFFFFF"/>
          <w:lang w:val="en-US" w:eastAsia="zh-CN"/>
        </w:rPr>
        <w:t>00</w:t>
      </w:r>
      <w:r>
        <w:rPr>
          <w:rFonts w:hint="eastAsia" w:ascii="宋体" w:hAnsi="宋体" w:cs="宋体"/>
          <w:b w:val="0"/>
          <w:bCs w:val="0"/>
          <w:color w:val="auto"/>
          <w:kern w:val="0"/>
          <w:sz w:val="24"/>
          <w:szCs w:val="24"/>
          <w:highlight w:val="none"/>
          <w:shd w:val="clear" w:color="auto" w:fill="FFFFFF"/>
          <w:lang w:val="en-US" w:eastAsia="zh-CN"/>
        </w:rPr>
        <w:t>时</w:t>
      </w:r>
      <w:r>
        <w:rPr>
          <w:rFonts w:hint="eastAsia" w:ascii="宋体" w:hAnsi="宋体" w:eastAsia="宋体" w:cs="宋体"/>
          <w:b w:val="0"/>
          <w:bCs w:val="0"/>
          <w:color w:val="auto"/>
          <w:kern w:val="0"/>
          <w:sz w:val="24"/>
          <w:szCs w:val="24"/>
          <w:highlight w:val="none"/>
          <w:shd w:val="clear" w:color="auto" w:fill="FFFFFF"/>
        </w:rPr>
        <w:t>，提交地点为</w:t>
      </w:r>
      <w:r>
        <w:rPr>
          <w:rFonts w:hint="eastAsia" w:ascii="宋体" w:hAnsi="宋体" w:eastAsia="宋体" w:cs="宋体"/>
          <w:sz w:val="24"/>
          <w:szCs w:val="24"/>
        </w:rPr>
        <w:t>清流县赖坊镇人民政府</w:t>
      </w:r>
      <w:r>
        <w:rPr>
          <w:rFonts w:hint="eastAsia" w:ascii="宋体" w:hAnsi="宋体" w:eastAsia="宋体" w:cs="宋体"/>
          <w:b w:val="0"/>
          <w:bCs w:val="0"/>
          <w:color w:val="auto"/>
          <w:kern w:val="0"/>
          <w:sz w:val="24"/>
          <w:szCs w:val="24"/>
          <w:highlight w:val="none"/>
          <w:u w:val="none"/>
          <w:shd w:val="clear" w:color="auto" w:fill="FFFFFF"/>
          <w:lang w:eastAsia="zh-CN"/>
        </w:rPr>
        <w:t>。</w:t>
      </w:r>
      <w:r>
        <w:rPr>
          <w:rFonts w:hint="eastAsia" w:ascii="宋体" w:hAnsi="宋体" w:eastAsia="宋体" w:cs="宋体"/>
          <w:i w:val="0"/>
          <w:iCs w:val="0"/>
          <w:caps w:val="0"/>
          <w:color w:val="auto"/>
          <w:spacing w:val="0"/>
          <w:sz w:val="24"/>
          <w:szCs w:val="24"/>
          <w:highlight w:val="none"/>
          <w:u w:val="none"/>
          <w:shd w:val="clear" w:color="auto" w:fill="FFFFFF"/>
        </w:rPr>
        <w:t>投标文件格式附后。</w:t>
      </w:r>
    </w:p>
    <w:p w14:paraId="69638471">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7</w:t>
      </w:r>
      <w:r>
        <w:rPr>
          <w:rFonts w:hint="eastAsia" w:ascii="宋体" w:hAnsi="宋体" w:eastAsia="宋体" w:cs="宋体"/>
          <w:b/>
          <w:bCs/>
          <w:color w:val="auto"/>
          <w:kern w:val="0"/>
          <w:sz w:val="24"/>
          <w:szCs w:val="24"/>
          <w:highlight w:val="none"/>
          <w:shd w:val="clear" w:color="auto" w:fill="FFFFFF"/>
        </w:rPr>
        <w:t>.联系方式</w:t>
      </w:r>
    </w:p>
    <w:p w14:paraId="12550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shd w:val="clear" w:color="auto" w:fill="FFFFFF"/>
          <w:lang w:eastAsia="zh-CN"/>
        </w:rPr>
      </w:pPr>
      <w:r>
        <w:rPr>
          <w:rFonts w:hint="eastAsia" w:ascii="宋体" w:hAnsi="宋体" w:eastAsia="宋体" w:cs="宋体"/>
          <w:b w:val="0"/>
          <w:bCs w:val="0"/>
          <w:color w:val="auto"/>
          <w:kern w:val="0"/>
          <w:sz w:val="24"/>
          <w:szCs w:val="24"/>
          <w:highlight w:val="none"/>
          <w:shd w:val="clear" w:color="auto" w:fill="FFFFFF"/>
        </w:rPr>
        <w:t>招标人：</w:t>
      </w:r>
      <w:r>
        <w:rPr>
          <w:rFonts w:hint="eastAsia" w:ascii="宋体" w:hAnsi="宋体" w:eastAsia="宋体" w:cs="宋体"/>
          <w:sz w:val="24"/>
          <w:szCs w:val="24"/>
          <w:u w:val="single"/>
        </w:rPr>
        <w:t>清流县赖坊镇人民政府</w:t>
      </w:r>
    </w:p>
    <w:p w14:paraId="4908990B">
      <w:pPr>
        <w:keepNext w:val="0"/>
        <w:keepLines w:val="0"/>
        <w:pageBreakBefore w:val="0"/>
        <w:widowControl/>
        <w:kinsoku/>
        <w:overflowPunct/>
        <w:topLinePunct w:val="0"/>
        <w:autoSpaceDE/>
        <w:autoSpaceDN/>
        <w:bidi w:val="0"/>
        <w:adjustRightInd/>
        <w:spacing w:line="240" w:lineRule="auto"/>
        <w:jc w:val="left"/>
        <w:rPr>
          <w:rFonts w:hint="eastAsia"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地  址：</w:t>
      </w:r>
      <w:r>
        <w:rPr>
          <w:rFonts w:hint="eastAsia" w:ascii="宋体" w:hAnsi="宋体" w:eastAsia="宋体" w:cs="宋体"/>
          <w:i w:val="0"/>
          <w:iCs w:val="0"/>
          <w:caps w:val="0"/>
          <w:color w:val="333333"/>
          <w:spacing w:val="0"/>
          <w:sz w:val="24"/>
          <w:szCs w:val="24"/>
          <w:u w:val="single"/>
          <w:shd w:val="clear" w:color="auto" w:fill="FFFFFF"/>
        </w:rPr>
        <w:t>清流县赖坊镇文昌街20号</w:t>
      </w:r>
      <w:r>
        <w:rPr>
          <w:rFonts w:hint="eastAsia" w:ascii="宋体" w:hAnsi="宋体" w:eastAsia="宋体" w:cs="宋体"/>
          <w:b w:val="0"/>
          <w:bCs w:val="0"/>
          <w:color w:val="auto"/>
          <w:kern w:val="0"/>
          <w:sz w:val="24"/>
          <w:szCs w:val="24"/>
          <w:highlight w:val="none"/>
          <w:shd w:val="clear" w:color="auto" w:fill="FFFFFF"/>
        </w:rPr>
        <w:t>，  邮编：</w:t>
      </w:r>
      <w:r>
        <w:rPr>
          <w:rFonts w:hint="eastAsia" w:ascii="宋体" w:hAnsi="宋体" w:eastAsia="宋体" w:cs="宋体"/>
          <w:b w:val="0"/>
          <w:bCs w:val="0"/>
          <w:color w:val="auto"/>
          <w:kern w:val="0"/>
          <w:sz w:val="24"/>
          <w:szCs w:val="24"/>
          <w:highlight w:val="none"/>
          <w:u w:val="single"/>
          <w:shd w:val="clear" w:color="auto" w:fill="FFFFFF"/>
        </w:rPr>
        <w:t>3653</w:t>
      </w:r>
      <w:r>
        <w:rPr>
          <w:rFonts w:hint="eastAsia" w:ascii="宋体" w:hAnsi="宋体" w:eastAsia="宋体" w:cs="宋体"/>
          <w:b w:val="0"/>
          <w:bCs w:val="0"/>
          <w:color w:val="auto"/>
          <w:kern w:val="0"/>
          <w:sz w:val="24"/>
          <w:szCs w:val="24"/>
          <w:highlight w:val="none"/>
          <w:u w:val="single"/>
          <w:shd w:val="clear" w:color="auto" w:fill="FFFFFF"/>
          <w:lang w:val="en-US" w:eastAsia="zh-CN"/>
        </w:rPr>
        <w:t>00</w:t>
      </w:r>
      <w:r>
        <w:rPr>
          <w:rFonts w:hint="eastAsia" w:ascii="宋体" w:hAnsi="宋体" w:eastAsia="宋体" w:cs="宋体"/>
          <w:b w:val="0"/>
          <w:bCs w:val="0"/>
          <w:color w:val="auto"/>
          <w:kern w:val="0"/>
          <w:sz w:val="24"/>
          <w:szCs w:val="24"/>
          <w:highlight w:val="none"/>
          <w:u w:val="single"/>
          <w:shd w:val="clear" w:color="auto" w:fill="FFFFFF"/>
        </w:rPr>
        <w:t xml:space="preserve"> </w:t>
      </w:r>
    </w:p>
    <w:p w14:paraId="3351E49A">
      <w:pPr>
        <w:keepNext w:val="0"/>
        <w:keepLines w:val="0"/>
        <w:pageBreakBefore w:val="0"/>
        <w:widowControl/>
        <w:kinsoku/>
        <w:overflowPunct/>
        <w:topLinePunct w:val="0"/>
        <w:autoSpaceDE/>
        <w:autoSpaceDN/>
        <w:bidi w:val="0"/>
        <w:adjustRightInd/>
        <w:spacing w:line="240" w:lineRule="auto"/>
        <w:jc w:val="left"/>
        <w:rPr>
          <w:rFonts w:hint="eastAsia" w:ascii="宋体" w:hAnsi="宋体" w:eastAsia="宋体" w:cs="宋体"/>
          <w:b w:val="0"/>
          <w:bCs w:val="0"/>
          <w:color w:val="auto"/>
          <w:kern w:val="0"/>
          <w:sz w:val="24"/>
          <w:szCs w:val="24"/>
          <w:highlight w:val="none"/>
          <w:u w:val="single"/>
          <w:shd w:val="clear" w:color="auto" w:fill="FFFFFF"/>
          <w:lang w:val="en-US"/>
        </w:rPr>
      </w:pPr>
      <w:r>
        <w:rPr>
          <w:rFonts w:hint="eastAsia" w:ascii="宋体" w:hAnsi="宋体" w:eastAsia="宋体" w:cs="宋体"/>
          <w:b w:val="0"/>
          <w:bCs w:val="0"/>
          <w:color w:val="auto"/>
          <w:kern w:val="0"/>
          <w:sz w:val="24"/>
          <w:szCs w:val="24"/>
          <w:highlight w:val="none"/>
          <w:shd w:val="clear" w:color="auto" w:fill="FFFFFF"/>
        </w:rPr>
        <w:t>联系人：</w:t>
      </w:r>
      <w:r>
        <w:rPr>
          <w:rFonts w:hint="eastAsia" w:ascii="宋体" w:hAnsi="宋体" w:eastAsia="宋体" w:cs="宋体"/>
          <w:color w:val="auto"/>
          <w:sz w:val="24"/>
          <w:szCs w:val="24"/>
          <w:highlight w:val="none"/>
          <w:u w:val="single"/>
          <w:lang w:val="en-US" w:eastAsia="zh-CN"/>
        </w:rPr>
        <w:t xml:space="preserve"> 陈先生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kern w:val="0"/>
          <w:sz w:val="24"/>
          <w:szCs w:val="24"/>
          <w:highlight w:val="none"/>
          <w:shd w:val="clear" w:color="auto" w:fill="FFFFFF"/>
        </w:rPr>
        <w:t>  电话：</w:t>
      </w:r>
      <w:r>
        <w:rPr>
          <w:rFonts w:hint="eastAsia" w:ascii="宋体" w:hAnsi="宋体" w:eastAsia="宋体" w:cs="宋体"/>
          <w:color w:val="auto"/>
          <w:sz w:val="24"/>
          <w:szCs w:val="24"/>
          <w:highlight w:val="none"/>
          <w:u w:val="single"/>
          <w:lang w:val="en-US" w:eastAsia="zh-CN"/>
        </w:rPr>
        <w:t xml:space="preserve"> 19136705227 </w:t>
      </w:r>
    </w:p>
    <w:p w14:paraId="5C12BDFC">
      <w:pPr>
        <w:pStyle w:val="6"/>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招标代理机构：</w:t>
      </w:r>
      <w:r>
        <w:rPr>
          <w:rFonts w:hint="eastAsia" w:ascii="宋体" w:hAnsi="宋体" w:eastAsia="宋体" w:cs="宋体"/>
          <w:b w:val="0"/>
          <w:bCs/>
          <w:color w:val="auto"/>
          <w:sz w:val="24"/>
          <w:szCs w:val="24"/>
          <w:highlight w:val="none"/>
          <w:u w:val="single"/>
          <w:lang w:eastAsia="zh-CN"/>
        </w:rPr>
        <w:t>福建</w:t>
      </w:r>
      <w:r>
        <w:rPr>
          <w:rFonts w:hint="eastAsia" w:ascii="宋体" w:hAnsi="宋体" w:eastAsia="宋体" w:cs="宋体"/>
          <w:b w:val="0"/>
          <w:bCs/>
          <w:color w:val="auto"/>
          <w:sz w:val="24"/>
          <w:szCs w:val="24"/>
          <w:highlight w:val="none"/>
          <w:u w:val="single"/>
          <w:lang w:val="en-US" w:eastAsia="zh-CN"/>
        </w:rPr>
        <w:t>九鼎</w:t>
      </w:r>
      <w:r>
        <w:rPr>
          <w:rFonts w:hint="eastAsia" w:ascii="宋体" w:hAnsi="宋体" w:eastAsia="宋体" w:cs="宋体"/>
          <w:b w:val="0"/>
          <w:bCs/>
          <w:color w:val="auto"/>
          <w:sz w:val="24"/>
          <w:szCs w:val="24"/>
          <w:highlight w:val="none"/>
          <w:u w:val="single"/>
          <w:lang w:eastAsia="zh-CN"/>
        </w:rPr>
        <w:t>工程</w:t>
      </w:r>
      <w:r>
        <w:rPr>
          <w:rFonts w:hint="eastAsia" w:ascii="宋体" w:hAnsi="宋体" w:eastAsia="宋体" w:cs="宋体"/>
          <w:b w:val="0"/>
          <w:bCs/>
          <w:color w:val="auto"/>
          <w:sz w:val="24"/>
          <w:szCs w:val="24"/>
          <w:highlight w:val="none"/>
          <w:u w:val="single"/>
          <w:lang w:val="en-US" w:eastAsia="zh-CN"/>
        </w:rPr>
        <w:t>项目</w:t>
      </w:r>
      <w:r>
        <w:rPr>
          <w:rFonts w:hint="eastAsia" w:ascii="宋体" w:hAnsi="宋体" w:eastAsia="宋体" w:cs="宋体"/>
          <w:b w:val="0"/>
          <w:bCs/>
          <w:color w:val="auto"/>
          <w:sz w:val="24"/>
          <w:szCs w:val="24"/>
          <w:highlight w:val="none"/>
          <w:u w:val="single"/>
          <w:lang w:eastAsia="zh-CN"/>
        </w:rPr>
        <w:t>管理有限公司</w:t>
      </w:r>
      <w:r>
        <w:rPr>
          <w:rFonts w:hint="eastAsia" w:ascii="宋体" w:hAnsi="宋体" w:eastAsia="宋体" w:cs="宋体"/>
          <w:b w:val="0"/>
          <w:bCs/>
          <w:color w:val="auto"/>
          <w:kern w:val="0"/>
          <w:sz w:val="24"/>
          <w:szCs w:val="24"/>
          <w:highlight w:val="none"/>
          <w:shd w:val="clear" w:color="auto" w:fill="FFFFFF"/>
        </w:rPr>
        <w:t>；</w:t>
      </w:r>
    </w:p>
    <w:bookmarkEnd w:id="7"/>
    <w:p w14:paraId="37496CEE">
      <w:pPr>
        <w:pStyle w:val="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24"/>
          <w:szCs w:val="24"/>
          <w:u w:val="single"/>
          <w:lang w:val="en-US"/>
        </w:rPr>
      </w:pPr>
      <w:r>
        <w:rPr>
          <w:rFonts w:hint="eastAsia" w:ascii="宋体" w:hAnsi="宋体" w:eastAsia="宋体" w:cs="宋体"/>
          <w:sz w:val="24"/>
          <w:szCs w:val="24"/>
        </w:rPr>
        <w:t>地址：</w:t>
      </w:r>
      <w:r>
        <w:rPr>
          <w:rFonts w:hint="eastAsia" w:ascii="宋体" w:hAnsi="宋体" w:eastAsia="宋体" w:cs="宋体"/>
          <w:bCs/>
          <w:sz w:val="24"/>
          <w:szCs w:val="24"/>
          <w:u w:val="single"/>
          <w:shd w:val="clear" w:color="auto" w:fill="FFFFFF"/>
        </w:rPr>
        <w:t>清流县</w:t>
      </w:r>
      <w:r>
        <w:rPr>
          <w:rFonts w:hint="eastAsia" w:ascii="宋体" w:hAnsi="宋体" w:eastAsia="宋体" w:cs="宋体"/>
          <w:bCs/>
          <w:sz w:val="24"/>
          <w:szCs w:val="24"/>
          <w:u w:val="single"/>
          <w:shd w:val="clear" w:color="auto" w:fill="FFFFFF"/>
          <w:lang w:val="en-US" w:eastAsia="zh-CN"/>
        </w:rPr>
        <w:t>龙津镇中铁三局7楼708</w:t>
      </w:r>
    </w:p>
    <w:p w14:paraId="717A550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小黄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15394595521</w:t>
      </w:r>
    </w:p>
    <w:p w14:paraId="28CE910F">
      <w:pPr>
        <w:keepNext w:val="0"/>
        <w:keepLines w:val="0"/>
        <w:pageBreakBefore w:val="0"/>
        <w:widowControl/>
        <w:kinsoku/>
        <w:overflowPunct/>
        <w:topLinePunct w:val="0"/>
        <w:autoSpaceDE/>
        <w:autoSpaceDN/>
        <w:bidi w:val="0"/>
        <w:adjustRightInd/>
        <w:spacing w:line="240" w:lineRule="auto"/>
        <w:jc w:val="left"/>
        <w:rPr>
          <w:rFonts w:hint="eastAsia" w:ascii="宋体" w:hAnsi="宋体" w:eastAsia="宋体" w:cs="宋体"/>
          <w:b w:val="0"/>
          <w:bCs w:val="0"/>
          <w:color w:val="auto"/>
          <w:kern w:val="0"/>
          <w:sz w:val="24"/>
          <w:szCs w:val="24"/>
          <w:highlight w:val="none"/>
          <w:u w:val="single"/>
          <w:shd w:val="clear" w:color="auto" w:fill="FFFFFF"/>
        </w:rPr>
      </w:pPr>
      <w:r>
        <w:rPr>
          <w:rFonts w:hint="eastAsia" w:ascii="宋体" w:hAnsi="宋体" w:eastAsia="宋体" w:cs="宋体"/>
          <w:b w:val="0"/>
          <w:bCs w:val="0"/>
          <w:color w:val="auto"/>
          <w:kern w:val="0"/>
          <w:sz w:val="24"/>
          <w:szCs w:val="24"/>
          <w:highlight w:val="none"/>
          <w:shd w:val="clear" w:color="auto" w:fill="FFFFFF"/>
        </w:rPr>
        <w:t>监督单位：清流</w:t>
      </w:r>
      <w:r>
        <w:rPr>
          <w:rFonts w:hint="eastAsia" w:ascii="宋体" w:hAnsi="宋体" w:eastAsia="宋体" w:cs="宋体"/>
          <w:b w:val="0"/>
          <w:bCs w:val="0"/>
          <w:color w:val="auto"/>
          <w:kern w:val="0"/>
          <w:sz w:val="24"/>
          <w:szCs w:val="24"/>
          <w:highlight w:val="none"/>
          <w:shd w:val="clear" w:color="auto" w:fill="FFFFFF"/>
          <w:lang w:eastAsia="zh-CN"/>
        </w:rPr>
        <w:t>县水利局</w:t>
      </w:r>
      <w:r>
        <w:rPr>
          <w:rFonts w:hint="eastAsia" w:ascii="宋体" w:hAnsi="宋体" w:eastAsia="宋体" w:cs="宋体"/>
          <w:b w:val="0"/>
          <w:bCs w:val="0"/>
          <w:color w:val="auto"/>
          <w:kern w:val="0"/>
          <w:sz w:val="24"/>
          <w:szCs w:val="24"/>
          <w:highlight w:val="none"/>
          <w:shd w:val="clear" w:color="auto" w:fill="FFFFFF"/>
          <w:lang w:val="en-US" w:eastAsia="zh-CN"/>
        </w:rPr>
        <w:t xml:space="preserve">    </w:t>
      </w:r>
      <w:r>
        <w:rPr>
          <w:rFonts w:hint="eastAsia" w:ascii="宋体" w:hAnsi="宋体" w:eastAsia="宋体" w:cs="宋体"/>
          <w:b w:val="0"/>
          <w:bCs w:val="0"/>
          <w:color w:val="auto"/>
          <w:kern w:val="0"/>
          <w:sz w:val="24"/>
          <w:szCs w:val="24"/>
          <w:highlight w:val="none"/>
          <w:shd w:val="clear" w:color="auto" w:fill="FFFFFF"/>
        </w:rPr>
        <w:t>电话：0598-5322849</w:t>
      </w:r>
    </w:p>
    <w:p w14:paraId="723960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4"/>
          <w:szCs w:val="24"/>
          <w:highlight w:val="none"/>
          <w:u w:val="single"/>
          <w:shd w:val="clear" w:color="auto" w:fill="FFFFFF"/>
        </w:rPr>
      </w:pPr>
      <w:r>
        <w:rPr>
          <w:rFonts w:hint="eastAsia" w:ascii="宋体" w:hAnsi="宋体" w:eastAsia="宋体" w:cs="宋体"/>
          <w:color w:val="auto"/>
          <w:kern w:val="2"/>
          <w:sz w:val="24"/>
          <w:szCs w:val="24"/>
          <w:highlight w:val="none"/>
          <w:lang w:val="en-US" w:eastAsia="zh-CN" w:bidi="ar-SA"/>
        </w:rPr>
        <w:t>公共资源交易中心名称：</w:t>
      </w:r>
      <w:r>
        <w:rPr>
          <w:rFonts w:hint="eastAsia" w:ascii="宋体" w:hAnsi="宋体" w:eastAsia="宋体" w:cs="宋体"/>
          <w:color w:val="auto"/>
          <w:sz w:val="24"/>
          <w:szCs w:val="24"/>
          <w:highlight w:val="none"/>
          <w:lang w:val="en-US" w:eastAsia="zh-CN"/>
        </w:rPr>
        <w:t xml:space="preserve">清流县公共资源交易中心       </w:t>
      </w:r>
      <w:r>
        <w:rPr>
          <w:rFonts w:hint="eastAsia" w:ascii="宋体" w:hAnsi="宋体" w:eastAsia="宋体" w:cs="宋体"/>
          <w:color w:val="auto"/>
          <w:kern w:val="2"/>
          <w:sz w:val="24"/>
          <w:szCs w:val="24"/>
          <w:highlight w:val="none"/>
          <w:lang w:val="en-US" w:eastAsia="zh-CN" w:bidi="ar-SA"/>
        </w:rPr>
        <w:t>电话：</w:t>
      </w:r>
      <w:r>
        <w:rPr>
          <w:rFonts w:hint="eastAsia" w:ascii="宋体" w:hAnsi="宋体" w:eastAsia="宋体" w:cs="宋体"/>
          <w:color w:val="auto"/>
          <w:sz w:val="24"/>
          <w:szCs w:val="24"/>
          <w:highlight w:val="none"/>
          <w:lang w:val="en-US" w:eastAsia="zh-CN"/>
        </w:rPr>
        <w:t>0598-5320268</w:t>
      </w:r>
    </w:p>
    <w:p w14:paraId="2A01EE7F">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4EA9884A">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748F1D76">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03149D02">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1A0BCFA9">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48C7627D">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4ED80266">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1E720C9C">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71851494">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56ECB454">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2A5AC5EA">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64DBC86E">
      <w:pPr>
        <w:keepNext w:val="0"/>
        <w:keepLines w:val="0"/>
        <w:pageBreakBefore w:val="0"/>
        <w:widowControl/>
        <w:kinsoku/>
        <w:wordWrap/>
        <w:overflowPunct/>
        <w:topLinePunct w:val="0"/>
        <w:autoSpaceDE/>
        <w:autoSpaceDN/>
        <w:bidi w:val="0"/>
        <w:adjustRightInd/>
        <w:spacing w:line="360" w:lineRule="auto"/>
        <w:ind w:firstLine="6480" w:firstLineChars="2700"/>
        <w:jc w:val="left"/>
        <w:rPr>
          <w:rFonts w:hint="eastAsia" w:ascii="宋体" w:hAnsi="宋体" w:eastAsia="宋体" w:cs="宋体"/>
          <w:b/>
          <w:bCs/>
          <w:color w:val="auto"/>
          <w:kern w:val="0"/>
          <w:sz w:val="24"/>
          <w:highlight w:val="none"/>
          <w:shd w:val="clear" w:color="auto" w:fill="FFFFFF"/>
        </w:rPr>
      </w:pPr>
    </w:p>
    <w:p w14:paraId="46B6346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b/>
          <w:bCs/>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 xml:space="preserve">  </w:t>
      </w:r>
    </w:p>
    <w:p w14:paraId="6FB9343D">
      <w:pPr>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：确认函（格式）</w:t>
      </w:r>
    </w:p>
    <w:p w14:paraId="0FB7FBC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  认  函</w:t>
      </w:r>
    </w:p>
    <w:p w14:paraId="247AEB10">
      <w:pPr>
        <w:spacing w:line="300" w:lineRule="auto"/>
        <w:jc w:val="left"/>
        <w:rPr>
          <w:rFonts w:hint="eastAsia" w:ascii="宋体" w:hAnsi="宋体" w:eastAsia="宋体" w:cs="宋体"/>
          <w:color w:val="auto"/>
          <w:sz w:val="24"/>
          <w:highlight w:val="none"/>
        </w:rPr>
      </w:pPr>
    </w:p>
    <w:p w14:paraId="349ECF89">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（招标人名称）         </w:t>
      </w:r>
      <w:r>
        <w:rPr>
          <w:rFonts w:hint="eastAsia" w:ascii="宋体" w:hAnsi="宋体" w:eastAsia="宋体" w:cs="宋体"/>
          <w:color w:val="auto"/>
          <w:sz w:val="24"/>
          <w:highlight w:val="none"/>
        </w:rPr>
        <w:t>：</w:t>
      </w:r>
    </w:p>
    <w:p w14:paraId="0E0A3DDE">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我方已于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日收到你方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i w:val="0"/>
          <w:iCs w:val="0"/>
          <w:caps w:val="0"/>
          <w:color w:val="auto"/>
          <w:spacing w:val="0"/>
          <w:sz w:val="24"/>
          <w:szCs w:val="24"/>
          <w:highlight w:val="none"/>
          <w:shd w:val="clear" w:color="auto" w:fill="FFFFFF"/>
        </w:rPr>
        <w:t>发布的关于参加</w:t>
      </w:r>
      <w:r>
        <w:rPr>
          <w:rFonts w:hint="eastAsia" w:ascii="宋体" w:hAnsi="宋体" w:eastAsia="宋体" w:cs="宋体"/>
          <w:i w:val="0"/>
          <w:iCs w:val="0"/>
          <w:caps w:val="0"/>
          <w:color w:val="auto"/>
          <w:spacing w:val="0"/>
          <w:sz w:val="24"/>
          <w:szCs w:val="24"/>
          <w:highlight w:val="none"/>
          <w:u w:val="single"/>
          <w:shd w:val="clear" w:color="auto" w:fill="FFFFFF"/>
          <w:lang w:val="en-US"/>
        </w:rPr>
        <w:t>  </w:t>
      </w:r>
      <w:r>
        <w:rPr>
          <w:rFonts w:hint="eastAsia" w:ascii="宋体" w:hAnsi="宋体" w:eastAsia="宋体" w:cs="宋体"/>
          <w:color w:val="auto"/>
          <w:sz w:val="24"/>
          <w:highlight w:val="none"/>
          <w:u w:val="single"/>
        </w:rPr>
        <w:t xml:space="preserve">             （招标项目名称）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投标的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招标公告</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并确认</w:t>
      </w:r>
      <w:r>
        <w:rPr>
          <w:rFonts w:hint="eastAsia" w:ascii="宋体" w:hAnsi="宋体" w:eastAsia="宋体" w:cs="宋体"/>
          <w:color w:val="auto"/>
          <w:sz w:val="24"/>
          <w:highlight w:val="none"/>
          <w:u w:val="single"/>
        </w:rPr>
        <w:t xml:space="preserve">     （参加/不参加）  </w:t>
      </w:r>
      <w:r>
        <w:rPr>
          <w:rFonts w:hint="eastAsia" w:ascii="宋体" w:hAnsi="宋体" w:eastAsia="宋体" w:cs="宋体"/>
          <w:color w:val="auto"/>
          <w:sz w:val="24"/>
          <w:highlight w:val="none"/>
        </w:rPr>
        <w:t>投标。</w:t>
      </w:r>
    </w:p>
    <w:p w14:paraId="526D1780">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特此确认。</w:t>
      </w:r>
    </w:p>
    <w:p w14:paraId="1ECD0F18">
      <w:pPr>
        <w:spacing w:line="480" w:lineRule="auto"/>
        <w:jc w:val="left"/>
        <w:rPr>
          <w:rFonts w:hint="eastAsia" w:ascii="宋体" w:hAnsi="宋体" w:eastAsia="宋体" w:cs="宋体"/>
          <w:color w:val="auto"/>
          <w:sz w:val="24"/>
          <w:highlight w:val="none"/>
        </w:rPr>
      </w:pPr>
    </w:p>
    <w:p w14:paraId="325920D0">
      <w:pPr>
        <w:spacing w:line="480" w:lineRule="auto"/>
        <w:jc w:val="left"/>
        <w:rPr>
          <w:rFonts w:hint="eastAsia" w:ascii="宋体" w:hAnsi="宋体" w:eastAsia="宋体" w:cs="宋体"/>
          <w:color w:val="auto"/>
          <w:sz w:val="24"/>
          <w:highlight w:val="none"/>
        </w:rPr>
      </w:pPr>
    </w:p>
    <w:p w14:paraId="77293C00">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（盖单位公章）</w:t>
      </w:r>
    </w:p>
    <w:p w14:paraId="370E1A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71EA41C9">
      <w:pPr>
        <w:spacing w:line="480" w:lineRule="auto"/>
        <w:jc w:val="left"/>
        <w:rPr>
          <w:rFonts w:hint="default" w:ascii="宋体" w:hAnsi="宋体" w:eastAsia="宋体" w:cs="宋体"/>
          <w:color w:val="auto"/>
          <w:sz w:val="24"/>
          <w:highlight w:val="none"/>
          <w:lang w:val="en-US" w:eastAsia="zh-CN"/>
        </w:rPr>
        <w:sectPr>
          <w:headerReference r:id="rId4" w:type="default"/>
          <w:footerReference r:id="rId5" w:type="default"/>
          <w:pgSz w:w="11906" w:h="16838"/>
          <w:pgMar w:top="1440" w:right="1418" w:bottom="1440" w:left="1588" w:header="851" w:footer="992" w:gutter="0"/>
          <w:pgNumType w:fmt="decimal" w:start="1"/>
          <w:cols w:space="720" w:num="1"/>
          <w:docGrid w:type="linesAndChars" w:linePitch="312" w:charSpace="0"/>
        </w:sect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日</w:t>
      </w:r>
    </w:p>
    <w:p w14:paraId="50243377">
      <w:pPr>
        <w:pStyle w:val="14"/>
        <w:ind w:left="0" w:leftChars="0" w:firstLine="0" w:firstLineChars="0"/>
        <w:rPr>
          <w:rFonts w:hint="eastAsia" w:ascii="宋体" w:hAnsi="宋体" w:eastAsia="宋体" w:cs="宋体"/>
          <w:color w:val="auto"/>
          <w:highlight w:val="none"/>
        </w:rPr>
      </w:pPr>
    </w:p>
    <w:p w14:paraId="6FFA8267">
      <w:pPr>
        <w:pStyle w:val="14"/>
        <w:ind w:left="0" w:leftChars="0" w:firstLine="0" w:firstLineChars="0"/>
        <w:rPr>
          <w:rFonts w:hint="eastAsia" w:ascii="宋体" w:hAnsi="宋体" w:eastAsia="宋体" w:cs="宋体"/>
          <w:color w:val="auto"/>
          <w:highlight w:val="none"/>
        </w:rPr>
      </w:pPr>
    </w:p>
    <w:p w14:paraId="4A0284A4">
      <w:pPr>
        <w:pStyle w:val="2"/>
        <w:adjustRightInd w:val="0"/>
        <w:snapToGrid w:val="0"/>
        <w:spacing w:before="0" w:after="0" w:line="520" w:lineRule="exact"/>
        <w:jc w:val="center"/>
        <w:rPr>
          <w:rFonts w:hint="eastAsia" w:ascii="宋体" w:hAnsi="宋体" w:eastAsia="宋体" w:cs="宋体"/>
          <w:b w:val="0"/>
          <w:color w:val="auto"/>
          <w:sz w:val="24"/>
          <w:szCs w:val="24"/>
          <w:highlight w:val="none"/>
        </w:rPr>
      </w:pPr>
      <w:bookmarkStart w:id="27" w:name="_Toc511396040"/>
      <w:bookmarkStart w:id="28" w:name="_Toc515440750"/>
      <w:bookmarkStart w:id="29" w:name="_Toc5901"/>
      <w:bookmarkStart w:id="30" w:name="_Toc516822990"/>
      <w:r>
        <w:rPr>
          <w:rFonts w:hint="eastAsia" w:ascii="宋体" w:hAnsi="宋体" w:eastAsia="宋体" w:cs="宋体"/>
          <w:color w:val="auto"/>
          <w:sz w:val="24"/>
          <w:szCs w:val="24"/>
          <w:highlight w:val="none"/>
        </w:rPr>
        <w:t>第二章 投标人须知</w:t>
      </w:r>
      <w:bookmarkEnd w:id="27"/>
      <w:bookmarkEnd w:id="28"/>
      <w:bookmarkEnd w:id="29"/>
      <w:bookmarkEnd w:id="30"/>
    </w:p>
    <w:p w14:paraId="5F4C90CF">
      <w:pPr>
        <w:pStyle w:val="3"/>
        <w:adjustRightInd w:val="0"/>
        <w:snapToGrid w:val="0"/>
        <w:spacing w:before="0" w:after="0" w:line="520" w:lineRule="exact"/>
        <w:jc w:val="center"/>
        <w:rPr>
          <w:rFonts w:hint="eastAsia" w:ascii="宋体" w:hAnsi="宋体" w:eastAsia="宋体" w:cs="宋体"/>
          <w:color w:val="auto"/>
          <w:sz w:val="24"/>
          <w:szCs w:val="24"/>
          <w:highlight w:val="none"/>
        </w:rPr>
      </w:pPr>
      <w:bookmarkStart w:id="31" w:name="_Toc515440751"/>
      <w:bookmarkStart w:id="32" w:name="_Toc516822991"/>
      <w:bookmarkStart w:id="33" w:name="_Toc25963"/>
      <w:bookmarkStart w:id="34" w:name="_Toc45791819"/>
      <w:bookmarkStart w:id="35" w:name="_Toc27943"/>
      <w:r>
        <w:rPr>
          <w:rFonts w:hint="eastAsia" w:ascii="宋体" w:hAnsi="宋体" w:eastAsia="宋体" w:cs="宋体"/>
          <w:color w:val="auto"/>
          <w:sz w:val="24"/>
          <w:szCs w:val="24"/>
          <w:highlight w:val="none"/>
        </w:rPr>
        <w:t>投标人须知前附表</w:t>
      </w:r>
      <w:bookmarkEnd w:id="31"/>
      <w:bookmarkEnd w:id="32"/>
      <w:bookmarkEnd w:id="33"/>
      <w:bookmarkEnd w:id="34"/>
      <w:bookmarkEnd w:id="35"/>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7"/>
        <w:gridCol w:w="2190"/>
        <w:gridCol w:w="5759"/>
      </w:tblGrid>
      <w:tr w14:paraId="4E0A5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FD3A9E1">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201" w:type="pct"/>
            <w:noWrap w:val="0"/>
            <w:vAlign w:val="center"/>
          </w:tcPr>
          <w:p w14:paraId="266CC46A">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3158" w:type="pct"/>
            <w:noWrap w:val="0"/>
            <w:vAlign w:val="center"/>
          </w:tcPr>
          <w:p w14:paraId="09A916DF">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27317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518A221C">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1201" w:type="pct"/>
            <w:noWrap w:val="0"/>
            <w:vAlign w:val="center"/>
          </w:tcPr>
          <w:p w14:paraId="5060F7C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158" w:type="pct"/>
            <w:noWrap w:val="0"/>
            <w:vAlign w:val="center"/>
          </w:tcPr>
          <w:p w14:paraId="5164FC34">
            <w:pPr>
              <w:keepNext w:val="0"/>
              <w:keepLines w:val="0"/>
              <w:pageBreakBefore w:val="0"/>
              <w:widowControl/>
              <w:kinsoku/>
              <w:overflowPunct/>
              <w:topLinePunct w:val="0"/>
              <w:autoSpaceDE/>
              <w:autoSpaceDN/>
              <w:bidi w:val="0"/>
              <w:adjustRightInd/>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名称：</w:t>
            </w:r>
            <w:r>
              <w:rPr>
                <w:rFonts w:hint="eastAsia" w:asciiTheme="minorEastAsia" w:hAnsiTheme="minorEastAsia" w:eastAsiaTheme="minorEastAsia" w:cstheme="minorEastAsia"/>
                <w:sz w:val="24"/>
                <w:szCs w:val="24"/>
                <w:u w:val="single"/>
              </w:rPr>
              <w:t>清流县赖坊镇人民政府</w:t>
            </w:r>
          </w:p>
          <w:p w14:paraId="1E6C2F7D">
            <w:pPr>
              <w:widowControl/>
              <w:spacing w:line="360" w:lineRule="auto"/>
              <w:rPr>
                <w:rFonts w:hint="eastAsia" w:asciiTheme="minorEastAsia" w:hAnsiTheme="minorEastAsia" w:eastAsiaTheme="minorEastAsia" w:cstheme="minorEastAsia"/>
                <w:i w:val="0"/>
                <w:iCs w:val="0"/>
                <w:caps w:val="0"/>
                <w:color w:val="333333"/>
                <w:spacing w:val="0"/>
                <w:sz w:val="24"/>
                <w:szCs w:val="24"/>
                <w:u w:val="single"/>
                <w:shd w:val="clear" w:fill="FFFFFF"/>
              </w:rPr>
            </w:pPr>
            <w:r>
              <w:rPr>
                <w:rFonts w:hint="eastAsia" w:ascii="宋体" w:hAnsi="宋体" w:eastAsia="宋体" w:cs="宋体"/>
                <w:color w:val="auto"/>
                <w:sz w:val="24"/>
                <w:szCs w:val="24"/>
                <w:highlight w:val="none"/>
                <w:u w:val="none"/>
              </w:rPr>
              <w:t>地址：</w:t>
            </w:r>
            <w:r>
              <w:rPr>
                <w:rFonts w:hint="eastAsia" w:asciiTheme="minorEastAsia" w:hAnsiTheme="minorEastAsia" w:eastAsiaTheme="minorEastAsia" w:cstheme="minorEastAsia"/>
                <w:i w:val="0"/>
                <w:iCs w:val="0"/>
                <w:caps w:val="0"/>
                <w:color w:val="333333"/>
                <w:spacing w:val="0"/>
                <w:sz w:val="24"/>
                <w:szCs w:val="24"/>
                <w:u w:val="single"/>
                <w:shd w:val="clear" w:fill="FFFFFF"/>
              </w:rPr>
              <w:t>清流县赖坊镇文昌街20号</w:t>
            </w:r>
          </w:p>
          <w:p w14:paraId="5B6A8CA5">
            <w:pPr>
              <w:widowControl/>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陈先生</w:t>
            </w:r>
          </w:p>
          <w:p w14:paraId="78B0E46E">
            <w:pPr>
              <w:widowControl/>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电话：</w:t>
            </w:r>
            <w:r>
              <w:rPr>
                <w:rFonts w:hint="eastAsia" w:ascii="宋体" w:hAnsi="宋体" w:eastAsia="宋体" w:cs="宋体"/>
                <w:color w:val="auto"/>
                <w:sz w:val="24"/>
                <w:szCs w:val="24"/>
                <w:highlight w:val="none"/>
                <w:u w:val="none"/>
                <w:lang w:val="en-US" w:eastAsia="zh-CN"/>
              </w:rPr>
              <w:t>19136705227</w:t>
            </w:r>
          </w:p>
        </w:tc>
      </w:tr>
      <w:tr w14:paraId="44FE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A132B33">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1201" w:type="pct"/>
            <w:noWrap w:val="0"/>
            <w:vAlign w:val="center"/>
          </w:tcPr>
          <w:p w14:paraId="7259815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158" w:type="pct"/>
            <w:noWrap w:val="0"/>
            <w:vAlign w:val="center"/>
          </w:tcPr>
          <w:p w14:paraId="220811E9">
            <w:pPr>
              <w:widowControl/>
              <w:spacing w:line="360" w:lineRule="auto"/>
              <w:rPr>
                <w:rFonts w:hint="eastAsia" w:asciiTheme="minorEastAsia" w:hAnsiTheme="minorEastAsia" w:eastAsiaTheme="minorEastAsia" w:cstheme="minorEastAsia"/>
                <w:b w:val="0"/>
                <w:bCs/>
                <w:color w:val="auto"/>
                <w:sz w:val="24"/>
                <w:szCs w:val="24"/>
                <w:highlight w:val="none"/>
                <w:u w:val="singl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none"/>
              </w:rPr>
              <w:t>称：</w:t>
            </w:r>
            <w:r>
              <w:rPr>
                <w:rFonts w:hint="eastAsia" w:asciiTheme="minorEastAsia" w:hAnsiTheme="minorEastAsia" w:eastAsiaTheme="minorEastAsia" w:cstheme="minorEastAsia"/>
                <w:b w:val="0"/>
                <w:bCs/>
                <w:color w:val="auto"/>
                <w:sz w:val="24"/>
                <w:szCs w:val="24"/>
                <w:highlight w:val="none"/>
                <w:u w:val="single"/>
                <w:lang w:eastAsia="zh-CN"/>
              </w:rPr>
              <w:t>福建</w:t>
            </w:r>
            <w:r>
              <w:rPr>
                <w:rFonts w:hint="eastAsia" w:asciiTheme="minorEastAsia" w:hAnsiTheme="minorEastAsia" w:eastAsiaTheme="minorEastAsia" w:cstheme="minorEastAsia"/>
                <w:b w:val="0"/>
                <w:bCs/>
                <w:color w:val="auto"/>
                <w:sz w:val="24"/>
                <w:szCs w:val="24"/>
                <w:highlight w:val="none"/>
                <w:u w:val="single"/>
                <w:lang w:val="en-US" w:eastAsia="zh-CN"/>
              </w:rPr>
              <w:t>九鼎</w:t>
            </w:r>
            <w:r>
              <w:rPr>
                <w:rFonts w:hint="eastAsia" w:asciiTheme="minorEastAsia" w:hAnsiTheme="minorEastAsia" w:eastAsiaTheme="minorEastAsia" w:cstheme="minorEastAsia"/>
                <w:b w:val="0"/>
                <w:bCs/>
                <w:color w:val="auto"/>
                <w:sz w:val="24"/>
                <w:szCs w:val="24"/>
                <w:highlight w:val="none"/>
                <w:u w:val="single"/>
                <w:lang w:eastAsia="zh-CN"/>
              </w:rPr>
              <w:t>工程</w:t>
            </w:r>
            <w:r>
              <w:rPr>
                <w:rFonts w:hint="eastAsia" w:asciiTheme="minorEastAsia" w:hAnsiTheme="minorEastAsia" w:eastAsiaTheme="minorEastAsia" w:cstheme="minorEastAsia"/>
                <w:b w:val="0"/>
                <w:bCs/>
                <w:color w:val="auto"/>
                <w:sz w:val="24"/>
                <w:szCs w:val="24"/>
                <w:highlight w:val="none"/>
                <w:u w:val="single"/>
                <w:lang w:val="en-US" w:eastAsia="zh-CN"/>
              </w:rPr>
              <w:t>项目</w:t>
            </w:r>
            <w:r>
              <w:rPr>
                <w:rFonts w:hint="eastAsia" w:asciiTheme="minorEastAsia" w:hAnsiTheme="minorEastAsia" w:eastAsiaTheme="minorEastAsia" w:cstheme="minorEastAsia"/>
                <w:b w:val="0"/>
                <w:bCs/>
                <w:color w:val="auto"/>
                <w:sz w:val="24"/>
                <w:szCs w:val="24"/>
                <w:highlight w:val="none"/>
                <w:u w:val="single"/>
                <w:lang w:eastAsia="zh-CN"/>
              </w:rPr>
              <w:t>管理有限公司</w:t>
            </w:r>
          </w:p>
          <w:p w14:paraId="277F0416">
            <w:pPr>
              <w:pStyle w:val="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Theme="minorEastAsia" w:hAnsiTheme="minorEastAsia" w:eastAsiaTheme="minorEastAsia" w:cstheme="minorEastAsia"/>
                <w:bCs/>
                <w:sz w:val="24"/>
                <w:szCs w:val="24"/>
                <w:u w:val="single"/>
                <w:shd w:val="clear" w:color="auto" w:fill="FFFFFF"/>
              </w:rPr>
              <w:t>清流县</w:t>
            </w:r>
            <w:r>
              <w:rPr>
                <w:rFonts w:hint="eastAsia" w:asciiTheme="minorEastAsia" w:hAnsiTheme="minorEastAsia" w:eastAsiaTheme="minorEastAsia" w:cstheme="minorEastAsia"/>
                <w:bCs/>
                <w:sz w:val="24"/>
                <w:szCs w:val="24"/>
                <w:u w:val="single"/>
                <w:shd w:val="clear" w:color="auto" w:fill="FFFFFF"/>
                <w:lang w:val="en-US" w:eastAsia="zh-CN"/>
              </w:rPr>
              <w:t>龙津镇中铁三局7楼708</w:t>
            </w:r>
          </w:p>
          <w:p w14:paraId="163D5342">
            <w:pPr>
              <w:widowControl/>
              <w:spacing w:line="360" w:lineRule="auto"/>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联系人：</w:t>
            </w:r>
            <w:r>
              <w:rPr>
                <w:rFonts w:hint="eastAsia" w:ascii="宋体" w:hAnsi="宋体" w:eastAsia="宋体" w:cs="宋体"/>
                <w:b w:val="0"/>
                <w:bCs w:val="0"/>
                <w:color w:val="auto"/>
                <w:sz w:val="24"/>
                <w:szCs w:val="24"/>
                <w:highlight w:val="none"/>
                <w:u w:val="none"/>
                <w:lang w:val="en-US" w:eastAsia="zh-CN"/>
              </w:rPr>
              <w:t>小</w:t>
            </w:r>
            <w:r>
              <w:rPr>
                <w:rFonts w:hint="eastAsia" w:ascii="宋体" w:hAnsi="宋体" w:cs="宋体"/>
                <w:b w:val="0"/>
                <w:bCs w:val="0"/>
                <w:color w:val="auto"/>
                <w:sz w:val="24"/>
                <w:szCs w:val="24"/>
                <w:highlight w:val="none"/>
                <w:u w:val="none"/>
                <w:lang w:val="en-US" w:eastAsia="zh-CN"/>
              </w:rPr>
              <w:t>黄</w:t>
            </w:r>
          </w:p>
          <w:p w14:paraId="3DC27E53">
            <w:pPr>
              <w:widowControl/>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电话：</w:t>
            </w:r>
            <w:r>
              <w:rPr>
                <w:rFonts w:hint="eastAsia" w:ascii="宋体" w:hAnsi="宋体" w:cs="宋体"/>
                <w:b w:val="0"/>
                <w:bCs w:val="0"/>
                <w:color w:val="auto"/>
                <w:sz w:val="24"/>
                <w:szCs w:val="24"/>
                <w:highlight w:val="none"/>
                <w:u w:val="none"/>
                <w:lang w:val="en-US" w:eastAsia="zh-CN"/>
              </w:rPr>
              <w:t>15394595521</w:t>
            </w:r>
          </w:p>
        </w:tc>
      </w:tr>
      <w:tr w14:paraId="45F7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53B90C89">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1201" w:type="pct"/>
            <w:noWrap w:val="0"/>
            <w:vAlign w:val="center"/>
          </w:tcPr>
          <w:p w14:paraId="097F8F5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3158" w:type="pct"/>
            <w:noWrap w:val="0"/>
            <w:vAlign w:val="center"/>
          </w:tcPr>
          <w:p w14:paraId="4EDCD646">
            <w:pPr>
              <w:widowControl/>
              <w:spacing w:line="360" w:lineRule="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b w:val="0"/>
                <w:bCs w:val="0"/>
                <w:sz w:val="24"/>
                <w:szCs w:val="24"/>
                <w:u w:val="none"/>
              </w:rPr>
              <w:t>清流县赖坊镇洋坑水库大坝安全鉴定</w:t>
            </w:r>
          </w:p>
        </w:tc>
      </w:tr>
      <w:tr w14:paraId="33BE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2CD5101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201" w:type="pct"/>
            <w:noWrap w:val="0"/>
            <w:vAlign w:val="center"/>
          </w:tcPr>
          <w:p w14:paraId="752F209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3158" w:type="pct"/>
            <w:noWrap w:val="0"/>
            <w:vAlign w:val="center"/>
          </w:tcPr>
          <w:p w14:paraId="56936125">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上级补助</w:t>
            </w:r>
          </w:p>
        </w:tc>
      </w:tr>
      <w:tr w14:paraId="2064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657A6C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201" w:type="pct"/>
            <w:noWrap w:val="0"/>
            <w:vAlign w:val="center"/>
          </w:tcPr>
          <w:p w14:paraId="4AC769A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158" w:type="pct"/>
            <w:noWrap w:val="0"/>
            <w:vAlign w:val="center"/>
          </w:tcPr>
          <w:p w14:paraId="1B6B326C">
            <w:pPr>
              <w:widowControl/>
              <w:spacing w:line="360" w:lineRule="auto"/>
              <w:rPr>
                <w:rFonts w:hint="eastAsia" w:ascii="宋体" w:hAnsi="宋体" w:eastAsia="宋体" w:cs="宋体"/>
                <w:color w:val="auto"/>
                <w:sz w:val="24"/>
                <w:szCs w:val="24"/>
                <w:highlight w:val="none"/>
              </w:rPr>
            </w:pPr>
            <w:bookmarkStart w:id="36" w:name="EBe2de2e8eaf93466b880cddfff00ae232"/>
            <w:r>
              <w:rPr>
                <w:rFonts w:hint="eastAsia" w:ascii="宋体" w:hAnsi="宋体" w:eastAsia="宋体" w:cs="宋体"/>
                <w:color w:val="auto"/>
                <w:sz w:val="24"/>
                <w:szCs w:val="24"/>
                <w:highlight w:val="none"/>
              </w:rPr>
              <w:t>已落实</w:t>
            </w:r>
            <w:bookmarkEnd w:id="36"/>
          </w:p>
        </w:tc>
      </w:tr>
      <w:tr w14:paraId="06A9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3D72BD9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201" w:type="pct"/>
            <w:noWrap w:val="0"/>
            <w:vAlign w:val="center"/>
          </w:tcPr>
          <w:p w14:paraId="76C0F2D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3158" w:type="pct"/>
            <w:noWrap w:val="0"/>
            <w:vAlign w:val="center"/>
          </w:tcPr>
          <w:p w14:paraId="56817C10">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lang w:val="en-US" w:eastAsia="zh-CN"/>
              </w:rPr>
              <w:t>。</w:t>
            </w:r>
          </w:p>
        </w:tc>
      </w:tr>
      <w:tr w14:paraId="03979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A72AAD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201" w:type="pct"/>
            <w:noWrap w:val="0"/>
            <w:vAlign w:val="center"/>
          </w:tcPr>
          <w:p w14:paraId="26354CA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158" w:type="pct"/>
            <w:noWrap w:val="0"/>
            <w:vAlign w:val="center"/>
          </w:tcPr>
          <w:p w14:paraId="2E9E06FB">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工程鉴定成果通过水利局专家组的审查并批复</w:t>
            </w:r>
            <w:r>
              <w:rPr>
                <w:rFonts w:hint="eastAsia" w:ascii="宋体" w:hAnsi="宋体" w:eastAsia="宋体" w:cs="宋体"/>
                <w:color w:val="auto"/>
                <w:sz w:val="24"/>
                <w:szCs w:val="24"/>
                <w:highlight w:val="none"/>
                <w:lang w:val="en-US" w:eastAsia="zh-CN"/>
              </w:rPr>
              <w:t>。</w:t>
            </w:r>
          </w:p>
        </w:tc>
      </w:tr>
      <w:tr w14:paraId="4A70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B44A09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201" w:type="pct"/>
            <w:noWrap w:val="0"/>
            <w:vAlign w:val="center"/>
          </w:tcPr>
          <w:p w14:paraId="7E892B3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投标人资质条件、能力、信誉</w:t>
            </w:r>
          </w:p>
        </w:tc>
        <w:tc>
          <w:tcPr>
            <w:tcW w:w="3158" w:type="pct"/>
            <w:noWrap w:val="0"/>
            <w:vAlign w:val="center"/>
          </w:tcPr>
          <w:p w14:paraId="16D4286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w:t>
            </w:r>
            <w:r>
              <w:rPr>
                <w:rFonts w:hint="eastAsia" w:asciiTheme="minorEastAsia" w:hAnsiTheme="minorEastAsia" w:eastAsiaTheme="minorEastAsia" w:cstheme="minorEastAsia"/>
                <w:color w:val="auto"/>
                <w:sz w:val="24"/>
                <w:szCs w:val="24"/>
                <w:highlight w:val="none"/>
              </w:rPr>
              <w:t>本招标项目要求投标人</w:t>
            </w:r>
            <w:r>
              <w:rPr>
                <w:rFonts w:hint="eastAsia" w:asciiTheme="minorEastAsia" w:hAnsiTheme="minorEastAsia" w:eastAsiaTheme="minorEastAsia" w:cstheme="minorEastAsia"/>
                <w:b w:val="0"/>
                <w:bCs w:val="0"/>
                <w:color w:val="auto"/>
                <w:sz w:val="24"/>
                <w:szCs w:val="24"/>
                <w:highlight w:val="none"/>
              </w:rPr>
              <w:t>须</w:t>
            </w:r>
            <w:r>
              <w:rPr>
                <w:rStyle w:val="17"/>
                <w:rFonts w:hint="eastAsia" w:asciiTheme="minorEastAsia" w:hAnsiTheme="minorEastAsia" w:eastAsiaTheme="minorEastAsia" w:cstheme="minorEastAsia"/>
                <w:b w:val="0"/>
                <w:bCs w:val="0"/>
                <w:i w:val="0"/>
                <w:iCs w:val="0"/>
                <w:caps w:val="0"/>
                <w:color w:val="auto"/>
                <w:spacing w:val="0"/>
                <w:sz w:val="24"/>
                <w:szCs w:val="24"/>
                <w:highlight w:val="none"/>
                <w:u w:val="none"/>
                <w:shd w:val="clear" w:color="auto" w:fill="FFFFFF"/>
                <w:vertAlign w:val="baseline"/>
              </w:rPr>
              <w:t>具备有效的行政主管部门颁发的</w:t>
            </w:r>
            <w:r>
              <w:rPr>
                <w:rFonts w:hint="eastAsia" w:asciiTheme="minorEastAsia" w:hAnsiTheme="minorEastAsia" w:eastAsiaTheme="minorEastAsia" w:cstheme="minorEastAsia"/>
                <w:b w:val="0"/>
                <w:bCs w:val="0"/>
                <w:color w:val="0000FF"/>
                <w:sz w:val="24"/>
                <w:szCs w:val="24"/>
                <w:u w:val="single"/>
                <w:lang w:val="en-US" w:eastAsia="zh-CN"/>
              </w:rPr>
              <w:t>水利水电勘测设计丙级以上(含丙级)</w:t>
            </w:r>
            <w:r>
              <w:rPr>
                <w:rFonts w:hint="eastAsia" w:asciiTheme="minorEastAsia" w:hAnsiTheme="minorEastAsia" w:eastAsiaTheme="minorEastAsia" w:cstheme="minorEastAsia"/>
                <w:b w:val="0"/>
                <w:bCs w:val="0"/>
                <w:sz w:val="24"/>
                <w:szCs w:val="24"/>
                <w:u w:val="single"/>
                <w:lang w:val="en-US" w:eastAsia="zh-CN"/>
              </w:rPr>
              <w:t>资质（含水库工程管理的保护范围编制、库容测量）</w:t>
            </w:r>
            <w:r>
              <w:rPr>
                <w:rStyle w:val="17"/>
                <w:rFonts w:hint="eastAsia" w:asciiTheme="minorEastAsia" w:hAnsiTheme="minorEastAsia" w:eastAsiaTheme="minorEastAsia" w:cstheme="minorEastAsia"/>
                <w:b w:val="0"/>
                <w:bCs w:val="0"/>
                <w:i w:val="0"/>
                <w:iCs w:val="0"/>
                <w:caps w:val="0"/>
                <w:color w:val="auto"/>
                <w:spacing w:val="0"/>
                <w:sz w:val="24"/>
                <w:szCs w:val="24"/>
                <w:highlight w:val="none"/>
                <w:u w:val="none"/>
                <w:shd w:val="clear" w:color="auto" w:fill="FFFFFF"/>
                <w:vertAlign w:val="baseline"/>
                <w:lang w:eastAsia="zh-CN"/>
              </w:rPr>
              <w:t>，并具有独立的法人资格。</w:t>
            </w:r>
            <w:r>
              <w:rPr>
                <w:rStyle w:val="17"/>
                <w:rFonts w:hint="eastAsia" w:ascii="宋体" w:hAnsi="宋体" w:eastAsia="宋体" w:cs="宋体"/>
                <w:b w:val="0"/>
                <w:bCs w:val="0"/>
                <w:i w:val="0"/>
                <w:iCs w:val="0"/>
                <w:caps w:val="0"/>
                <w:color w:val="auto"/>
                <w:spacing w:val="0"/>
                <w:sz w:val="24"/>
                <w:szCs w:val="24"/>
                <w:highlight w:val="none"/>
                <w:u w:val="none"/>
                <w:shd w:val="clear" w:color="auto" w:fill="FFFFFF"/>
                <w:vertAlign w:val="baseline"/>
                <w:lang w:eastAsia="zh-CN"/>
              </w:rPr>
              <w:t>。</w:t>
            </w:r>
          </w:p>
          <w:p w14:paraId="79E7E08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w:t>
            </w:r>
            <w:bookmarkStart w:id="37" w:name="EB95d6f0e9759d40dab81011e1424f38d5"/>
            <w:r>
              <w:rPr>
                <w:rFonts w:hint="eastAsia" w:ascii="宋体" w:hAnsi="宋体" w:eastAsia="宋体" w:cs="宋体"/>
                <w:color w:val="auto"/>
                <w:sz w:val="24"/>
                <w:szCs w:val="24"/>
                <w:highlight w:val="none"/>
              </w:rPr>
              <w:t>不要求</w:t>
            </w:r>
            <w:bookmarkEnd w:id="37"/>
          </w:p>
          <w:p w14:paraId="0C76E48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（3）业绩要求：不要求</w:t>
            </w:r>
          </w:p>
          <w:p w14:paraId="0C4F9506">
            <w:pPr>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（4）信誉要求：</w:t>
            </w:r>
            <w:r>
              <w:rPr>
                <w:rFonts w:hint="eastAsia" w:ascii="宋体" w:hAnsi="宋体" w:eastAsia="宋体" w:cs="宋体"/>
                <w:bCs/>
                <w:color w:val="auto"/>
                <w:sz w:val="24"/>
                <w:szCs w:val="24"/>
                <w:highlight w:val="none"/>
              </w:rPr>
              <w:t>1）企业未处于被有关主管部门责令停业、投标资格被取消。</w:t>
            </w:r>
          </w:p>
          <w:p w14:paraId="129265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2）未被省级及以上交通主管部门或建设主管部门或发展改革部门等取消项目所在地的投标资格或禁止进入该行政区域水运工程建设市场且处于有效期内</w:t>
            </w:r>
            <w:r>
              <w:rPr>
                <w:rFonts w:hint="eastAsia" w:ascii="宋体" w:hAnsi="宋体" w:eastAsia="宋体" w:cs="宋体"/>
                <w:bCs/>
                <w:color w:val="auto"/>
                <w:sz w:val="24"/>
                <w:szCs w:val="24"/>
                <w:highlight w:val="none"/>
                <w:lang w:eastAsia="zh-CN"/>
              </w:rPr>
              <w:t>。</w:t>
            </w:r>
          </w:p>
          <w:p w14:paraId="7534FBA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（5）项目负责人的资格要求： </w:t>
            </w:r>
          </w:p>
          <w:p w14:paraId="0B69C9B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①职称:</w:t>
            </w:r>
            <w:r>
              <w:rPr>
                <w:rFonts w:hint="eastAsia" w:ascii="宋体" w:hAnsi="宋体" w:eastAsia="宋体" w:cs="宋体"/>
                <w:color w:val="auto"/>
                <w:sz w:val="24"/>
                <w:szCs w:val="24"/>
                <w:highlight w:val="none"/>
                <w:u w:val="single"/>
              </w:rPr>
              <w:t>项目负责人应具备有效的水利水电工程相关专业高级工程师以上职称</w:t>
            </w:r>
            <w:r>
              <w:rPr>
                <w:rFonts w:hint="eastAsia" w:ascii="宋体" w:hAnsi="宋体" w:eastAsia="宋体" w:cs="宋体"/>
                <w:color w:val="auto"/>
                <w:sz w:val="24"/>
                <w:szCs w:val="24"/>
                <w:highlight w:val="none"/>
              </w:rPr>
              <w:t>；</w:t>
            </w:r>
          </w:p>
          <w:p w14:paraId="754C0A28">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②业绩: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【注：执业或职业资格以有效的执业或职业证上注明的为准，职称以职称证上注明的为准，如执业或职业或职称证等未注明专业的，以毕业证上注明的专业为准。下同。】</w:t>
            </w:r>
          </w:p>
          <w:p w14:paraId="2C6C2DDB">
            <w:pPr>
              <w:widowControl/>
              <w:numPr>
                <w:ilvl w:val="0"/>
                <w:numId w:val="1"/>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1241"/>
              <w:gridCol w:w="713"/>
              <w:gridCol w:w="1379"/>
              <w:gridCol w:w="1502"/>
            </w:tblGrid>
            <w:tr w14:paraId="224CA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737" w:type="dxa"/>
                  <w:noWrap w:val="0"/>
                  <w:vAlign w:val="center"/>
                </w:tcPr>
                <w:p w14:paraId="2BAF59B3">
                  <w:pPr>
                    <w:pStyle w:val="21"/>
                    <w:spacing w:before="100"/>
                    <w:ind w:left="137" w:right="12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6" w:type="dxa"/>
                  <w:noWrap w:val="0"/>
                  <w:vAlign w:val="center"/>
                </w:tcPr>
                <w:p w14:paraId="261BB1E9">
                  <w:pPr>
                    <w:pStyle w:val="21"/>
                    <w:spacing w:before="100"/>
                    <w:ind w:left="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751" w:type="dxa"/>
                  <w:noWrap w:val="0"/>
                  <w:vAlign w:val="center"/>
                </w:tcPr>
                <w:p w14:paraId="757BC8F0">
                  <w:pPr>
                    <w:pStyle w:val="21"/>
                    <w:spacing w:before="100"/>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1574" w:type="dxa"/>
                  <w:noWrap w:val="0"/>
                  <w:vAlign w:val="center"/>
                </w:tcPr>
                <w:p w14:paraId="35133669">
                  <w:pPr>
                    <w:pStyle w:val="21"/>
                    <w:spacing w:before="100"/>
                    <w:ind w:left="2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23" w:type="dxa"/>
                  <w:noWrap w:val="0"/>
                  <w:vAlign w:val="center"/>
                </w:tcPr>
                <w:p w14:paraId="2BFD5096">
                  <w:pPr>
                    <w:pStyle w:val="21"/>
                    <w:spacing w:before="100"/>
                    <w:ind w:left="2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14:paraId="2549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7" w:type="dxa"/>
                  <w:noWrap w:val="0"/>
                  <w:vAlign w:val="center"/>
                </w:tcPr>
                <w:p w14:paraId="4668FD41">
                  <w:pPr>
                    <w:pStyle w:val="21"/>
                    <w:spacing w:before="107"/>
                    <w:ind w:left="8"/>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1376" w:type="dxa"/>
                  <w:noWrap w:val="0"/>
                  <w:vAlign w:val="center"/>
                </w:tcPr>
                <w:p w14:paraId="4F05B31F">
                  <w:pPr>
                    <w:pStyle w:val="2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项目负责人</w:t>
                  </w:r>
                </w:p>
              </w:tc>
              <w:tc>
                <w:tcPr>
                  <w:tcW w:w="751" w:type="dxa"/>
                  <w:noWrap w:val="0"/>
                  <w:vAlign w:val="center"/>
                </w:tcPr>
                <w:p w14:paraId="6311AEBD">
                  <w:pPr>
                    <w:pStyle w:val="21"/>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1574" w:type="dxa"/>
                  <w:noWrap w:val="0"/>
                  <w:vAlign w:val="center"/>
                </w:tcPr>
                <w:p w14:paraId="7CD9211C">
                  <w:pPr>
                    <w:pStyle w:val="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高级工程师</w:t>
                  </w:r>
                </w:p>
              </w:tc>
              <w:tc>
                <w:tcPr>
                  <w:tcW w:w="1723" w:type="dxa"/>
                  <w:noWrap w:val="0"/>
                  <w:vAlign w:val="center"/>
                </w:tcPr>
                <w:p w14:paraId="11898B60">
                  <w:pPr>
                    <w:pStyle w:val="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应具备有效的水利水电工程相关专业</w:t>
                  </w:r>
                </w:p>
              </w:tc>
            </w:tr>
            <w:tr w14:paraId="2FDC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7" w:type="dxa"/>
                  <w:noWrap w:val="0"/>
                  <w:vAlign w:val="center"/>
                </w:tcPr>
                <w:p w14:paraId="1BC6B150">
                  <w:pPr>
                    <w:pStyle w:val="21"/>
                    <w:spacing w:before="107"/>
                    <w:ind w:left="137" w:right="129"/>
                    <w:jc w:val="center"/>
                    <w:rPr>
                      <w:rFonts w:hint="eastAsia" w:ascii="宋体" w:hAnsi="宋体" w:eastAsia="宋体" w:cs="宋体"/>
                      <w:color w:val="auto"/>
                      <w:sz w:val="24"/>
                      <w:szCs w:val="24"/>
                      <w:highlight w:val="none"/>
                    </w:rPr>
                  </w:pPr>
                </w:p>
              </w:tc>
              <w:tc>
                <w:tcPr>
                  <w:tcW w:w="1376" w:type="dxa"/>
                  <w:noWrap w:val="0"/>
                  <w:vAlign w:val="center"/>
                </w:tcPr>
                <w:p w14:paraId="3AE88FA6">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51" w:type="dxa"/>
                  <w:noWrap w:val="0"/>
                  <w:vAlign w:val="center"/>
                </w:tcPr>
                <w:p w14:paraId="7C06A961">
                  <w:pPr>
                    <w:pStyle w:val="21"/>
                    <w:jc w:val="center"/>
                    <w:rPr>
                      <w:rFonts w:hint="eastAsia" w:ascii="宋体" w:hAnsi="宋体" w:eastAsia="宋体" w:cs="宋体"/>
                      <w:color w:val="auto"/>
                      <w:sz w:val="24"/>
                      <w:szCs w:val="24"/>
                      <w:highlight w:val="none"/>
                      <w:lang w:val="en-US"/>
                    </w:rPr>
                  </w:pPr>
                </w:p>
              </w:tc>
              <w:tc>
                <w:tcPr>
                  <w:tcW w:w="1574" w:type="dxa"/>
                  <w:noWrap w:val="0"/>
                  <w:vAlign w:val="center"/>
                </w:tcPr>
                <w:p w14:paraId="3F9D6E27">
                  <w:pPr>
                    <w:pStyle w:val="21"/>
                    <w:rPr>
                      <w:rFonts w:hint="eastAsia" w:ascii="宋体" w:hAnsi="宋体" w:eastAsia="宋体" w:cs="宋体"/>
                      <w:color w:val="auto"/>
                      <w:sz w:val="24"/>
                      <w:szCs w:val="24"/>
                      <w:highlight w:val="none"/>
                    </w:rPr>
                  </w:pPr>
                </w:p>
              </w:tc>
              <w:tc>
                <w:tcPr>
                  <w:tcW w:w="1723" w:type="dxa"/>
                  <w:noWrap w:val="0"/>
                  <w:vAlign w:val="center"/>
                </w:tcPr>
                <w:p w14:paraId="041AE131">
                  <w:pPr>
                    <w:pStyle w:val="21"/>
                    <w:rPr>
                      <w:rFonts w:hint="eastAsia" w:ascii="宋体" w:hAnsi="宋体" w:eastAsia="宋体" w:cs="宋体"/>
                      <w:color w:val="auto"/>
                      <w:sz w:val="24"/>
                      <w:szCs w:val="24"/>
                      <w:highlight w:val="none"/>
                    </w:rPr>
                  </w:pPr>
                </w:p>
              </w:tc>
            </w:tr>
            <w:tr w14:paraId="3B87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7" w:type="dxa"/>
                  <w:noWrap w:val="0"/>
                  <w:vAlign w:val="center"/>
                </w:tcPr>
                <w:p w14:paraId="7870B774">
                  <w:pPr>
                    <w:pStyle w:val="21"/>
                    <w:spacing w:before="107"/>
                    <w:ind w:left="137" w:right="129"/>
                    <w:jc w:val="center"/>
                    <w:rPr>
                      <w:rFonts w:hint="eastAsia" w:ascii="宋体" w:hAnsi="宋体" w:eastAsia="宋体" w:cs="宋体"/>
                      <w:color w:val="auto"/>
                      <w:sz w:val="24"/>
                      <w:szCs w:val="24"/>
                      <w:highlight w:val="none"/>
                      <w:lang w:val="en-US"/>
                    </w:rPr>
                  </w:pPr>
                </w:p>
              </w:tc>
              <w:tc>
                <w:tcPr>
                  <w:tcW w:w="1376" w:type="dxa"/>
                  <w:noWrap w:val="0"/>
                  <w:vAlign w:val="center"/>
                </w:tcPr>
                <w:p w14:paraId="63A6856A">
                  <w:pPr>
                    <w:pStyle w:val="21"/>
                    <w:rPr>
                      <w:rFonts w:hint="eastAsia" w:ascii="宋体" w:hAnsi="宋体" w:eastAsia="宋体" w:cs="宋体"/>
                      <w:color w:val="auto"/>
                      <w:sz w:val="24"/>
                      <w:szCs w:val="24"/>
                      <w:highlight w:val="none"/>
                    </w:rPr>
                  </w:pPr>
                </w:p>
              </w:tc>
              <w:tc>
                <w:tcPr>
                  <w:tcW w:w="751" w:type="dxa"/>
                  <w:noWrap w:val="0"/>
                  <w:vAlign w:val="center"/>
                </w:tcPr>
                <w:p w14:paraId="65343229">
                  <w:pPr>
                    <w:pStyle w:val="21"/>
                    <w:jc w:val="center"/>
                    <w:rPr>
                      <w:rFonts w:hint="eastAsia" w:ascii="宋体" w:hAnsi="宋体" w:eastAsia="宋体" w:cs="宋体"/>
                      <w:color w:val="auto"/>
                      <w:sz w:val="24"/>
                      <w:szCs w:val="24"/>
                      <w:highlight w:val="none"/>
                      <w:lang w:val="en-US"/>
                    </w:rPr>
                  </w:pPr>
                </w:p>
              </w:tc>
              <w:tc>
                <w:tcPr>
                  <w:tcW w:w="1574" w:type="dxa"/>
                  <w:noWrap w:val="0"/>
                  <w:vAlign w:val="center"/>
                </w:tcPr>
                <w:p w14:paraId="07986405">
                  <w:pPr>
                    <w:pStyle w:val="21"/>
                    <w:rPr>
                      <w:rFonts w:hint="eastAsia" w:ascii="宋体" w:hAnsi="宋体" w:eastAsia="宋体" w:cs="宋体"/>
                      <w:color w:val="auto"/>
                      <w:sz w:val="24"/>
                      <w:szCs w:val="24"/>
                      <w:highlight w:val="none"/>
                    </w:rPr>
                  </w:pPr>
                </w:p>
              </w:tc>
              <w:tc>
                <w:tcPr>
                  <w:tcW w:w="1723" w:type="dxa"/>
                  <w:noWrap w:val="0"/>
                  <w:vAlign w:val="center"/>
                </w:tcPr>
                <w:p w14:paraId="6411466D">
                  <w:pPr>
                    <w:pStyle w:val="21"/>
                    <w:rPr>
                      <w:rFonts w:hint="eastAsia" w:ascii="宋体" w:hAnsi="宋体" w:eastAsia="宋体" w:cs="宋体"/>
                      <w:color w:val="auto"/>
                      <w:sz w:val="24"/>
                      <w:szCs w:val="24"/>
                      <w:highlight w:val="none"/>
                    </w:rPr>
                  </w:pPr>
                </w:p>
              </w:tc>
            </w:tr>
            <w:tr w14:paraId="09E6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7" w:type="dxa"/>
                  <w:noWrap w:val="0"/>
                  <w:vAlign w:val="center"/>
                </w:tcPr>
                <w:p w14:paraId="5CA7FD4C">
                  <w:pPr>
                    <w:pStyle w:val="21"/>
                    <w:spacing w:before="107"/>
                    <w:ind w:left="137" w:right="129"/>
                    <w:jc w:val="center"/>
                    <w:rPr>
                      <w:rFonts w:hint="eastAsia" w:ascii="宋体" w:hAnsi="宋体" w:eastAsia="宋体" w:cs="宋体"/>
                      <w:color w:val="auto"/>
                      <w:sz w:val="24"/>
                      <w:szCs w:val="24"/>
                      <w:highlight w:val="none"/>
                      <w:lang w:val="en-US"/>
                    </w:rPr>
                  </w:pPr>
                </w:p>
              </w:tc>
              <w:tc>
                <w:tcPr>
                  <w:tcW w:w="1376" w:type="dxa"/>
                  <w:noWrap w:val="0"/>
                  <w:vAlign w:val="center"/>
                </w:tcPr>
                <w:p w14:paraId="5B4A86F9">
                  <w:pPr>
                    <w:pStyle w:val="21"/>
                    <w:jc w:val="center"/>
                    <w:rPr>
                      <w:rFonts w:hint="eastAsia" w:ascii="宋体" w:hAnsi="宋体" w:eastAsia="宋体" w:cs="宋体"/>
                      <w:color w:val="auto"/>
                      <w:sz w:val="24"/>
                      <w:szCs w:val="24"/>
                      <w:highlight w:val="none"/>
                    </w:rPr>
                  </w:pPr>
                </w:p>
              </w:tc>
              <w:tc>
                <w:tcPr>
                  <w:tcW w:w="751" w:type="dxa"/>
                  <w:noWrap w:val="0"/>
                  <w:vAlign w:val="center"/>
                </w:tcPr>
                <w:p w14:paraId="5200F9CB">
                  <w:pPr>
                    <w:pStyle w:val="21"/>
                    <w:jc w:val="center"/>
                    <w:rPr>
                      <w:rFonts w:hint="eastAsia" w:ascii="宋体" w:hAnsi="宋体" w:eastAsia="宋体" w:cs="宋体"/>
                      <w:color w:val="auto"/>
                      <w:sz w:val="24"/>
                      <w:szCs w:val="24"/>
                      <w:highlight w:val="none"/>
                      <w:lang w:val="en-US"/>
                    </w:rPr>
                  </w:pPr>
                </w:p>
              </w:tc>
              <w:tc>
                <w:tcPr>
                  <w:tcW w:w="1574" w:type="dxa"/>
                  <w:noWrap w:val="0"/>
                  <w:vAlign w:val="center"/>
                </w:tcPr>
                <w:p w14:paraId="2D65CE69">
                  <w:pPr>
                    <w:pStyle w:val="21"/>
                    <w:rPr>
                      <w:rFonts w:hint="eastAsia" w:ascii="宋体" w:hAnsi="宋体" w:eastAsia="宋体" w:cs="宋体"/>
                      <w:color w:val="auto"/>
                      <w:sz w:val="24"/>
                      <w:szCs w:val="24"/>
                      <w:highlight w:val="none"/>
                    </w:rPr>
                  </w:pPr>
                </w:p>
              </w:tc>
              <w:tc>
                <w:tcPr>
                  <w:tcW w:w="1723" w:type="dxa"/>
                  <w:noWrap w:val="0"/>
                  <w:vAlign w:val="center"/>
                </w:tcPr>
                <w:p w14:paraId="62F9EB04">
                  <w:pPr>
                    <w:pStyle w:val="21"/>
                    <w:rPr>
                      <w:rFonts w:hint="eastAsia" w:ascii="宋体" w:hAnsi="宋体" w:eastAsia="宋体" w:cs="宋体"/>
                      <w:color w:val="auto"/>
                      <w:sz w:val="24"/>
                      <w:szCs w:val="24"/>
                      <w:highlight w:val="none"/>
                    </w:rPr>
                  </w:pPr>
                </w:p>
              </w:tc>
            </w:tr>
          </w:tbl>
          <w:p w14:paraId="57938695">
            <w:pPr>
              <w:widowControl/>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项目机构成员均应为本单位人员，应提供近三个月社保缴纳凭证。</w:t>
            </w:r>
          </w:p>
          <w:p w14:paraId="2D5D2961">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【注：社保由上级单位统筹缴纳的，应提供上级单位出具的统筹缴纳证明；属于离（退）休人员的，应提供社保部门的离（退）休证明和本单位聘用合同。】</w:t>
            </w:r>
          </w:p>
        </w:tc>
      </w:tr>
      <w:tr w14:paraId="312F5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2F1AA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201" w:type="pct"/>
            <w:noWrap w:val="0"/>
            <w:vAlign w:val="center"/>
          </w:tcPr>
          <w:p w14:paraId="78962ED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3158" w:type="pct"/>
            <w:noWrap w:val="0"/>
            <w:vAlign w:val="center"/>
          </w:tcPr>
          <w:p w14:paraId="5DBB00D6">
            <w:pPr>
              <w:widowControl/>
              <w:spacing w:line="360" w:lineRule="auto"/>
              <w:rPr>
                <w:rFonts w:hint="eastAsia" w:ascii="宋体" w:hAnsi="宋体" w:eastAsia="宋体" w:cs="宋体"/>
                <w:color w:val="auto"/>
                <w:sz w:val="24"/>
                <w:szCs w:val="24"/>
                <w:highlight w:val="none"/>
              </w:rPr>
            </w:pPr>
            <w:bookmarkStart w:id="38" w:name="EB1fb6ca3f3c9141d881b6e556e9f30da3"/>
            <w:r>
              <w:rPr>
                <w:rFonts w:hint="eastAsia" w:ascii="宋体" w:hAnsi="宋体" w:eastAsia="宋体" w:cs="宋体"/>
                <w:color w:val="auto"/>
                <w:sz w:val="24"/>
                <w:szCs w:val="24"/>
                <w:highlight w:val="none"/>
              </w:rPr>
              <w:t>☑</w:t>
            </w:r>
            <w:bookmarkEnd w:id="38"/>
            <w:r>
              <w:rPr>
                <w:rFonts w:hint="eastAsia" w:ascii="宋体" w:hAnsi="宋体" w:eastAsia="宋体" w:cs="宋体"/>
                <w:color w:val="auto"/>
                <w:sz w:val="24"/>
                <w:szCs w:val="24"/>
                <w:highlight w:val="none"/>
              </w:rPr>
              <w:t>不接受</w:t>
            </w:r>
          </w:p>
          <w:p w14:paraId="2521A50C">
            <w:pPr>
              <w:widowControl/>
              <w:spacing w:line="360" w:lineRule="auto"/>
              <w:rPr>
                <w:rFonts w:hint="eastAsia" w:ascii="宋体" w:hAnsi="宋体" w:eastAsia="宋体" w:cs="宋体"/>
                <w:color w:val="auto"/>
                <w:sz w:val="24"/>
                <w:szCs w:val="24"/>
                <w:highlight w:val="none"/>
              </w:rPr>
            </w:pPr>
            <w:bookmarkStart w:id="39" w:name="EBc81eb96641c741559c20e4523cf8c94b"/>
            <w:r>
              <w:rPr>
                <w:rFonts w:hint="eastAsia" w:ascii="宋体" w:hAnsi="宋体" w:eastAsia="宋体" w:cs="宋体"/>
                <w:color w:val="auto"/>
                <w:sz w:val="24"/>
                <w:szCs w:val="24"/>
                <w:highlight w:val="none"/>
              </w:rPr>
              <w:t>□</w:t>
            </w:r>
            <w:bookmarkEnd w:id="39"/>
            <w:r>
              <w:rPr>
                <w:rFonts w:hint="eastAsia" w:ascii="宋体" w:hAnsi="宋体" w:eastAsia="宋体" w:cs="宋体"/>
                <w:color w:val="auto"/>
                <w:sz w:val="24"/>
                <w:szCs w:val="24"/>
                <w:highlight w:val="none"/>
              </w:rPr>
              <w:t>接受，应满足下列要求：</w:t>
            </w:r>
            <w:bookmarkStart w:id="40" w:name="EB31173b123c94441cb98220808dcb957c"/>
            <w:r>
              <w:rPr>
                <w:rFonts w:hint="eastAsia" w:ascii="宋体" w:hAnsi="宋体" w:eastAsia="宋体" w:cs="宋体"/>
                <w:color w:val="auto"/>
                <w:sz w:val="24"/>
                <w:szCs w:val="24"/>
                <w:highlight w:val="none"/>
              </w:rPr>
              <w:t>/</w:t>
            </w:r>
            <w:bookmarkEnd w:id="40"/>
          </w:p>
        </w:tc>
      </w:tr>
      <w:tr w14:paraId="3764A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DCB09F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1201" w:type="pct"/>
            <w:noWrap w:val="0"/>
            <w:vAlign w:val="center"/>
          </w:tcPr>
          <w:p w14:paraId="15EB982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3158" w:type="pct"/>
            <w:noWrap w:val="0"/>
            <w:vAlign w:val="center"/>
          </w:tcPr>
          <w:p w14:paraId="623C2B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（1）在本招标项目中有以他人名义投标、串通投标、弄虚作假、行贿等违法行为；</w:t>
            </w:r>
          </w:p>
          <w:p w14:paraId="663A5E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（2）财产被司法机关接管或冻结且导致中标后合同无法履行；</w:t>
            </w:r>
          </w:p>
          <w:p w14:paraId="79F551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（3）其他情形：</w:t>
            </w:r>
            <w:bookmarkStart w:id="41" w:name="EB61e360f538bb4ba6bef8d40d31e1f83a"/>
            <w:r>
              <w:rPr>
                <w:rFonts w:hint="eastAsia" w:ascii="宋体" w:hAnsi="宋体" w:eastAsia="宋体" w:cs="宋体"/>
                <w:b/>
                <w:color w:val="auto"/>
                <w:sz w:val="24"/>
                <w:szCs w:val="24"/>
                <w:highlight w:val="none"/>
              </w:rPr>
              <w:t>/</w:t>
            </w:r>
            <w:bookmarkEnd w:id="41"/>
          </w:p>
        </w:tc>
      </w:tr>
      <w:tr w14:paraId="3FFF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5B64A3C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201" w:type="pct"/>
            <w:noWrap w:val="0"/>
            <w:vAlign w:val="center"/>
          </w:tcPr>
          <w:p w14:paraId="5F56E3E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158" w:type="pct"/>
            <w:noWrap w:val="0"/>
            <w:vAlign w:val="center"/>
          </w:tcPr>
          <w:p w14:paraId="57EE2800">
            <w:pPr>
              <w:widowControl/>
              <w:spacing w:line="360" w:lineRule="auto"/>
              <w:rPr>
                <w:rFonts w:hint="eastAsia" w:ascii="宋体" w:hAnsi="宋体" w:eastAsia="宋体" w:cs="宋体"/>
                <w:color w:val="auto"/>
                <w:sz w:val="24"/>
                <w:szCs w:val="24"/>
                <w:highlight w:val="none"/>
              </w:rPr>
            </w:pPr>
            <w:bookmarkStart w:id="42" w:name="EBc255de01ead54df7aee3ae4188f76685"/>
            <w:r>
              <w:rPr>
                <w:rFonts w:hint="eastAsia" w:ascii="宋体" w:hAnsi="宋体" w:eastAsia="宋体" w:cs="宋体"/>
                <w:color w:val="auto"/>
                <w:sz w:val="24"/>
                <w:szCs w:val="24"/>
                <w:highlight w:val="none"/>
              </w:rPr>
              <w:t>☑</w:t>
            </w:r>
            <w:bookmarkEnd w:id="42"/>
            <w:r>
              <w:rPr>
                <w:rFonts w:hint="eastAsia" w:ascii="宋体" w:hAnsi="宋体" w:eastAsia="宋体" w:cs="宋体"/>
                <w:color w:val="auto"/>
                <w:sz w:val="24"/>
                <w:szCs w:val="24"/>
                <w:highlight w:val="none"/>
              </w:rPr>
              <w:t>不组织</w:t>
            </w:r>
          </w:p>
          <w:p w14:paraId="44F312B0">
            <w:pPr>
              <w:widowControl/>
              <w:spacing w:line="360" w:lineRule="auto"/>
              <w:rPr>
                <w:rFonts w:hint="eastAsia" w:ascii="宋体" w:hAnsi="宋体" w:eastAsia="宋体" w:cs="宋体"/>
                <w:color w:val="auto"/>
                <w:sz w:val="24"/>
                <w:szCs w:val="24"/>
                <w:highlight w:val="none"/>
              </w:rPr>
            </w:pPr>
            <w:bookmarkStart w:id="43" w:name="EBb57d9ae3751e4828b5c6468acb0877a1"/>
            <w:r>
              <w:rPr>
                <w:rFonts w:hint="eastAsia" w:ascii="宋体" w:hAnsi="宋体" w:eastAsia="宋体" w:cs="宋体"/>
                <w:color w:val="auto"/>
                <w:sz w:val="24"/>
                <w:szCs w:val="24"/>
                <w:highlight w:val="none"/>
              </w:rPr>
              <w:t>□</w:t>
            </w:r>
            <w:bookmarkEnd w:id="43"/>
            <w:r>
              <w:rPr>
                <w:rFonts w:hint="eastAsia" w:ascii="宋体" w:hAnsi="宋体" w:eastAsia="宋体" w:cs="宋体"/>
                <w:color w:val="auto"/>
                <w:sz w:val="24"/>
                <w:szCs w:val="24"/>
                <w:highlight w:val="none"/>
              </w:rPr>
              <w:t>组织，踏勘时间：</w:t>
            </w:r>
            <w:bookmarkStart w:id="44" w:name="EBe3fd577a8cf1449ab90ad9525e242131"/>
            <w:r>
              <w:rPr>
                <w:rFonts w:hint="eastAsia" w:ascii="宋体" w:hAnsi="宋体" w:eastAsia="宋体" w:cs="宋体"/>
                <w:color w:val="auto"/>
                <w:sz w:val="24"/>
                <w:szCs w:val="24"/>
                <w:highlight w:val="none"/>
              </w:rPr>
              <w:t>/</w:t>
            </w:r>
            <w:bookmarkEnd w:id="44"/>
          </w:p>
          <w:p w14:paraId="13AECD71">
            <w:pPr>
              <w:widowControl/>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bookmarkStart w:id="45" w:name="EB40512885d4614c84b1a39d2e72831512"/>
            <w:r>
              <w:rPr>
                <w:rFonts w:hint="eastAsia" w:ascii="宋体" w:hAnsi="宋体" w:eastAsia="宋体" w:cs="宋体"/>
                <w:color w:val="auto"/>
                <w:sz w:val="24"/>
                <w:szCs w:val="24"/>
                <w:highlight w:val="none"/>
              </w:rPr>
              <w:t>/</w:t>
            </w:r>
            <w:bookmarkEnd w:id="45"/>
          </w:p>
        </w:tc>
      </w:tr>
      <w:tr w14:paraId="600F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8AC70B4">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201" w:type="pct"/>
            <w:noWrap w:val="0"/>
            <w:vAlign w:val="center"/>
          </w:tcPr>
          <w:p w14:paraId="0E29EFE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158" w:type="pct"/>
            <w:noWrap w:val="0"/>
            <w:vAlign w:val="center"/>
          </w:tcPr>
          <w:p w14:paraId="7499A6CA">
            <w:pPr>
              <w:widowControl/>
              <w:spacing w:line="360" w:lineRule="auto"/>
              <w:rPr>
                <w:rFonts w:hint="eastAsia" w:ascii="宋体" w:hAnsi="宋体" w:eastAsia="宋体" w:cs="宋体"/>
                <w:color w:val="auto"/>
                <w:sz w:val="24"/>
                <w:szCs w:val="24"/>
                <w:highlight w:val="none"/>
              </w:rPr>
            </w:pPr>
            <w:bookmarkStart w:id="46" w:name="EBd8fb1370e1b143299c2c1f8218a3f580"/>
            <w:r>
              <w:rPr>
                <w:rFonts w:hint="eastAsia" w:ascii="宋体" w:hAnsi="宋体" w:eastAsia="宋体" w:cs="宋体"/>
                <w:color w:val="auto"/>
                <w:sz w:val="24"/>
                <w:szCs w:val="24"/>
                <w:highlight w:val="none"/>
              </w:rPr>
              <w:t>☑</w:t>
            </w:r>
            <w:bookmarkEnd w:id="46"/>
            <w:r>
              <w:rPr>
                <w:rFonts w:hint="eastAsia" w:ascii="宋体" w:hAnsi="宋体" w:eastAsia="宋体" w:cs="宋体"/>
                <w:color w:val="auto"/>
                <w:sz w:val="24"/>
                <w:szCs w:val="24"/>
                <w:highlight w:val="none"/>
              </w:rPr>
              <w:t>不召开</w:t>
            </w:r>
          </w:p>
          <w:p w14:paraId="128C238D">
            <w:pPr>
              <w:widowControl/>
              <w:spacing w:line="360" w:lineRule="auto"/>
              <w:rPr>
                <w:rFonts w:hint="eastAsia" w:ascii="宋体" w:hAnsi="宋体" w:eastAsia="宋体" w:cs="宋体"/>
                <w:color w:val="auto"/>
                <w:sz w:val="24"/>
                <w:szCs w:val="24"/>
                <w:highlight w:val="none"/>
              </w:rPr>
            </w:pPr>
            <w:bookmarkStart w:id="47" w:name="EBfe5f7e4daa1449b69cd492fbfab2f1a7"/>
            <w:r>
              <w:rPr>
                <w:rFonts w:hint="eastAsia" w:ascii="宋体" w:hAnsi="宋体" w:eastAsia="宋体" w:cs="宋体"/>
                <w:color w:val="auto"/>
                <w:sz w:val="24"/>
                <w:szCs w:val="24"/>
                <w:highlight w:val="none"/>
              </w:rPr>
              <w:t>□</w:t>
            </w:r>
            <w:bookmarkEnd w:id="47"/>
            <w:r>
              <w:rPr>
                <w:rFonts w:hint="eastAsia" w:ascii="宋体" w:hAnsi="宋体" w:eastAsia="宋体" w:cs="宋体"/>
                <w:color w:val="auto"/>
                <w:sz w:val="24"/>
                <w:szCs w:val="24"/>
                <w:highlight w:val="none"/>
              </w:rPr>
              <w:t>召开，召开时间：</w:t>
            </w:r>
            <w:bookmarkStart w:id="48" w:name="EB20cddd18db1644e1ba897481cbc0564d"/>
            <w:r>
              <w:rPr>
                <w:rFonts w:hint="eastAsia" w:ascii="宋体" w:hAnsi="宋体" w:eastAsia="宋体" w:cs="宋体"/>
                <w:color w:val="auto"/>
                <w:sz w:val="24"/>
                <w:szCs w:val="24"/>
                <w:highlight w:val="none"/>
              </w:rPr>
              <w:t>/</w:t>
            </w:r>
            <w:bookmarkEnd w:id="48"/>
          </w:p>
          <w:p w14:paraId="13B751D9">
            <w:pPr>
              <w:widowControl/>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bookmarkStart w:id="49" w:name="EBd039a30c6b2f4e7a8875be8c92f88dd2"/>
            <w:r>
              <w:rPr>
                <w:rFonts w:hint="eastAsia" w:ascii="宋体" w:hAnsi="宋体" w:eastAsia="宋体" w:cs="宋体"/>
                <w:color w:val="auto"/>
                <w:sz w:val="24"/>
                <w:szCs w:val="24"/>
                <w:highlight w:val="none"/>
              </w:rPr>
              <w:t>/</w:t>
            </w:r>
            <w:bookmarkEnd w:id="49"/>
          </w:p>
        </w:tc>
      </w:tr>
      <w:tr w14:paraId="1E605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640" w:type="pct"/>
            <w:noWrap w:val="0"/>
            <w:vAlign w:val="center"/>
          </w:tcPr>
          <w:p w14:paraId="526CF20E">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201" w:type="pct"/>
            <w:noWrap w:val="0"/>
            <w:vAlign w:val="center"/>
          </w:tcPr>
          <w:p w14:paraId="447AA66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158" w:type="pct"/>
            <w:noWrap w:val="0"/>
            <w:vAlign w:val="center"/>
          </w:tcPr>
          <w:p w14:paraId="5E994291">
            <w:pPr>
              <w:widowControl/>
              <w:spacing w:line="360" w:lineRule="auto"/>
              <w:rPr>
                <w:rFonts w:hint="eastAsia" w:ascii="宋体" w:hAnsi="宋体" w:eastAsia="宋体" w:cs="宋体"/>
                <w:color w:val="auto"/>
                <w:sz w:val="24"/>
                <w:szCs w:val="24"/>
                <w:highlight w:val="none"/>
              </w:rPr>
            </w:pPr>
            <w:bookmarkStart w:id="50" w:name="EB66147b72ca77461783654b9afc86e65c"/>
            <w:r>
              <w:rPr>
                <w:rFonts w:hint="eastAsia" w:ascii="宋体" w:hAnsi="宋体" w:eastAsia="宋体" w:cs="宋体"/>
                <w:color w:val="auto"/>
                <w:sz w:val="24"/>
                <w:szCs w:val="24"/>
                <w:highlight w:val="none"/>
              </w:rPr>
              <w:t>☑</w:t>
            </w:r>
            <w:bookmarkEnd w:id="50"/>
            <w:r>
              <w:rPr>
                <w:rFonts w:hint="eastAsia" w:ascii="宋体" w:hAnsi="宋体" w:eastAsia="宋体" w:cs="宋体"/>
                <w:color w:val="auto"/>
                <w:sz w:val="24"/>
                <w:szCs w:val="24"/>
                <w:highlight w:val="none"/>
              </w:rPr>
              <w:t>不允许</w:t>
            </w:r>
            <w:bookmarkStart w:id="126" w:name="_GoBack"/>
            <w:bookmarkEnd w:id="126"/>
          </w:p>
          <w:p w14:paraId="003CA015">
            <w:pPr>
              <w:widowControl/>
              <w:spacing w:line="360" w:lineRule="auto"/>
              <w:rPr>
                <w:rFonts w:hint="eastAsia" w:ascii="宋体" w:hAnsi="宋体" w:eastAsia="宋体" w:cs="宋体"/>
                <w:color w:val="auto"/>
                <w:sz w:val="24"/>
                <w:szCs w:val="24"/>
                <w:highlight w:val="none"/>
              </w:rPr>
            </w:pPr>
            <w:bookmarkStart w:id="51" w:name="EBe4f5c824f864470f8e5cb851c9e28503"/>
            <w:r>
              <w:rPr>
                <w:rFonts w:hint="eastAsia" w:ascii="宋体" w:hAnsi="宋体" w:eastAsia="宋体" w:cs="宋体"/>
                <w:color w:val="auto"/>
                <w:sz w:val="24"/>
                <w:szCs w:val="24"/>
                <w:highlight w:val="none"/>
              </w:rPr>
              <w:t>□</w:t>
            </w:r>
            <w:bookmarkEnd w:id="51"/>
            <w:r>
              <w:rPr>
                <w:rFonts w:hint="eastAsia" w:ascii="宋体" w:hAnsi="宋体" w:eastAsia="宋体" w:cs="宋体"/>
                <w:color w:val="auto"/>
                <w:sz w:val="24"/>
                <w:szCs w:val="24"/>
                <w:highlight w:val="none"/>
              </w:rPr>
              <w:t>允许，分包内容要求：</w:t>
            </w:r>
            <w:bookmarkStart w:id="52" w:name="EBe7871ee71f9d4df1b8e90ed412b6d346"/>
            <w:r>
              <w:rPr>
                <w:rFonts w:hint="eastAsia" w:ascii="宋体" w:hAnsi="宋体" w:eastAsia="宋体" w:cs="宋体"/>
                <w:color w:val="auto"/>
                <w:sz w:val="24"/>
                <w:szCs w:val="24"/>
                <w:highlight w:val="none"/>
              </w:rPr>
              <w:t>/</w:t>
            </w:r>
            <w:bookmarkEnd w:id="52"/>
          </w:p>
          <w:p w14:paraId="1AD837DF">
            <w:pPr>
              <w:widowControl/>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bookmarkStart w:id="53" w:name="EBad649d7581074a7587b621c649f61c1f"/>
            <w:r>
              <w:rPr>
                <w:rFonts w:hint="eastAsia" w:ascii="宋体" w:hAnsi="宋体" w:eastAsia="宋体" w:cs="宋体"/>
                <w:color w:val="auto"/>
                <w:sz w:val="24"/>
                <w:szCs w:val="24"/>
                <w:highlight w:val="none"/>
              </w:rPr>
              <w:t>/</w:t>
            </w:r>
            <w:bookmarkEnd w:id="53"/>
          </w:p>
          <w:p w14:paraId="3B2AAFDC">
            <w:pPr>
              <w:widowControl/>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对分包人的资质要求：</w:t>
            </w:r>
            <w:bookmarkStart w:id="54" w:name="EBf14b4b528cd54a2eb746020ef0c2a20a"/>
            <w:r>
              <w:rPr>
                <w:rFonts w:hint="eastAsia" w:ascii="宋体" w:hAnsi="宋体" w:eastAsia="宋体" w:cs="宋体"/>
                <w:color w:val="auto"/>
                <w:sz w:val="24"/>
                <w:szCs w:val="24"/>
                <w:highlight w:val="none"/>
              </w:rPr>
              <w:t>/</w:t>
            </w:r>
            <w:bookmarkEnd w:id="54"/>
          </w:p>
        </w:tc>
      </w:tr>
      <w:tr w14:paraId="76B6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01C4ABBC">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1201" w:type="pct"/>
            <w:noWrap w:val="0"/>
            <w:vAlign w:val="center"/>
          </w:tcPr>
          <w:p w14:paraId="0B2949F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3158" w:type="pct"/>
            <w:noWrap w:val="0"/>
            <w:vAlign w:val="center"/>
          </w:tcPr>
          <w:p w14:paraId="6C56228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0397D08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□允许，投标文件对招标文件的非实质性要求和条件的偏离允许范围和幅度及其处理方法：</w:t>
            </w:r>
            <w:bookmarkStart w:id="55" w:name="EB6fb5275ee8b64bb0b5e00ce32d555dd2"/>
            <w:r>
              <w:rPr>
                <w:rFonts w:hint="eastAsia" w:ascii="宋体" w:hAnsi="宋体" w:eastAsia="宋体" w:cs="宋体"/>
                <w:color w:val="auto"/>
                <w:sz w:val="24"/>
                <w:szCs w:val="24"/>
                <w:highlight w:val="none"/>
              </w:rPr>
              <w:t>/</w:t>
            </w:r>
            <w:bookmarkEnd w:id="55"/>
            <w:r>
              <w:rPr>
                <w:rFonts w:hint="eastAsia" w:ascii="宋体" w:hAnsi="宋体" w:eastAsia="宋体" w:cs="宋体"/>
                <w:color w:val="auto"/>
                <w:sz w:val="24"/>
                <w:szCs w:val="24"/>
                <w:highlight w:val="none"/>
              </w:rPr>
              <w:t xml:space="preserve"> </w:t>
            </w:r>
          </w:p>
        </w:tc>
      </w:tr>
      <w:tr w14:paraId="69B7D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640" w:type="pct"/>
            <w:noWrap w:val="0"/>
            <w:vAlign w:val="center"/>
          </w:tcPr>
          <w:p w14:paraId="4F89BCC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201" w:type="pct"/>
            <w:noWrap w:val="0"/>
            <w:vAlign w:val="center"/>
          </w:tcPr>
          <w:p w14:paraId="1E7935E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3158" w:type="pct"/>
            <w:noWrap w:val="0"/>
            <w:vAlign w:val="center"/>
          </w:tcPr>
          <w:p w14:paraId="36A7770C">
            <w:pPr>
              <w:widowControl/>
              <w:spacing w:line="360" w:lineRule="auto"/>
              <w:rPr>
                <w:rFonts w:hint="eastAsia" w:ascii="宋体" w:hAnsi="宋体" w:eastAsia="宋体" w:cs="宋体"/>
                <w:color w:val="auto"/>
                <w:sz w:val="24"/>
                <w:szCs w:val="24"/>
                <w:highlight w:val="none"/>
              </w:rPr>
            </w:pPr>
            <w:bookmarkStart w:id="56" w:name="EBcf1b22f4cf15426c9481c29644cf24d2"/>
            <w:r>
              <w:rPr>
                <w:rFonts w:hint="eastAsia" w:ascii="宋体" w:hAnsi="宋体" w:eastAsia="宋体" w:cs="宋体"/>
                <w:color w:val="auto"/>
                <w:sz w:val="24"/>
                <w:szCs w:val="24"/>
                <w:highlight w:val="none"/>
              </w:rPr>
              <w:t>招标文件的澄清、修改（如有）</w:t>
            </w:r>
            <w:bookmarkEnd w:id="56"/>
          </w:p>
        </w:tc>
      </w:tr>
      <w:tr w14:paraId="51FD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pct"/>
            <w:noWrap w:val="0"/>
            <w:vAlign w:val="center"/>
          </w:tcPr>
          <w:p w14:paraId="74AA7D0D">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201" w:type="pct"/>
            <w:noWrap w:val="0"/>
            <w:vAlign w:val="center"/>
          </w:tcPr>
          <w:p w14:paraId="2C2E634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投标人对招标文件或现场情况质疑提交的时间</w:t>
            </w:r>
          </w:p>
        </w:tc>
        <w:tc>
          <w:tcPr>
            <w:tcW w:w="3158" w:type="pct"/>
            <w:tcBorders>
              <w:top w:val="single" w:color="auto" w:sz="4" w:space="0"/>
              <w:bottom w:val="single" w:color="auto" w:sz="4" w:space="0"/>
            </w:tcBorders>
            <w:noWrap w:val="0"/>
            <w:vAlign w:val="center"/>
          </w:tcPr>
          <w:p w14:paraId="7FE6030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none"/>
              </w:rPr>
              <w:t>20</w:t>
            </w:r>
            <w:r>
              <w:rPr>
                <w:rFonts w:hint="eastAsia" w:ascii="宋体" w:hAnsi="宋体" w:eastAsia="宋体" w:cs="宋体"/>
                <w:color w:val="auto"/>
                <w:sz w:val="24"/>
                <w:highlight w:val="none"/>
                <w:u w:val="none"/>
                <w:lang w:val="en-US" w:eastAsia="zh-CN"/>
              </w:rPr>
              <w:t>2</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en-US" w:eastAsia="zh-CN"/>
              </w:rPr>
              <w:t>年</w:t>
            </w:r>
            <w:r>
              <w:rPr>
                <w:rFonts w:hint="eastAsia" w:ascii="宋体" w:hAnsi="宋体" w:cs="宋体"/>
                <w:color w:val="auto"/>
                <w:sz w:val="24"/>
                <w:highlight w:val="none"/>
                <w:u w:val="none"/>
                <w:lang w:val="en-US" w:eastAsia="zh-CN"/>
              </w:rPr>
              <w:t>07</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none"/>
                <w:lang w:val="en-US" w:eastAsia="zh-CN"/>
              </w:rPr>
              <w:t>20</w:t>
            </w:r>
            <w:r>
              <w:rPr>
                <w:rFonts w:hint="eastAsia" w:ascii="宋体" w:hAnsi="宋体" w:eastAsia="宋体" w:cs="宋体"/>
                <w:color w:val="auto"/>
                <w:sz w:val="24"/>
                <w:highlight w:val="none"/>
                <w:u w:val="none"/>
              </w:rPr>
              <w:t>日</w:t>
            </w:r>
            <w:r>
              <w:rPr>
                <w:rFonts w:hint="eastAsia" w:ascii="宋体" w:hAnsi="宋体" w:cs="宋体"/>
                <w:color w:val="auto"/>
                <w:sz w:val="24"/>
                <w:highlight w:val="none"/>
                <w:u w:val="none"/>
                <w:lang w:val="en-US" w:eastAsia="zh-CN"/>
              </w:rPr>
              <w:t>下午</w:t>
            </w:r>
            <w:r>
              <w:rPr>
                <w:rFonts w:hint="eastAsia" w:ascii="宋体" w:hAnsi="宋体" w:eastAsia="宋体" w:cs="宋体"/>
                <w:color w:val="auto"/>
                <w:sz w:val="24"/>
                <w:highlight w:val="none"/>
                <w:u w:val="none"/>
                <w:lang w:val="en-US" w:eastAsia="zh-CN"/>
              </w:rPr>
              <w:t>17</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val="en-US" w:eastAsia="zh-CN"/>
              </w:rPr>
              <w:t>0</w:t>
            </w:r>
            <w:r>
              <w:rPr>
                <w:rFonts w:hint="eastAsia" w:ascii="宋体" w:hAnsi="宋体" w:eastAsia="宋体" w:cs="宋体"/>
                <w:color w:val="auto"/>
                <w:sz w:val="24"/>
                <w:highlight w:val="none"/>
                <w:u w:val="none"/>
                <w:lang w:val="en-US" w:eastAsia="zh-CN"/>
              </w:rPr>
              <w:t>0</w:t>
            </w:r>
            <w:r>
              <w:rPr>
                <w:rFonts w:hint="eastAsia" w:ascii="宋体" w:hAnsi="宋体" w:eastAsia="宋体" w:cs="宋体"/>
                <w:color w:val="auto"/>
                <w:sz w:val="24"/>
                <w:highlight w:val="none"/>
                <w:u w:val="none"/>
              </w:rPr>
              <w:t>之前</w:t>
            </w:r>
          </w:p>
        </w:tc>
      </w:tr>
      <w:tr w14:paraId="67FA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1172227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201" w:type="pct"/>
            <w:noWrap w:val="0"/>
            <w:vAlign w:val="center"/>
          </w:tcPr>
          <w:p w14:paraId="28C7E99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投标人对招标文件或现场情况质疑提交的形式</w:t>
            </w:r>
          </w:p>
        </w:tc>
        <w:tc>
          <w:tcPr>
            <w:tcW w:w="3158" w:type="pct"/>
            <w:tcBorders>
              <w:top w:val="single" w:color="auto" w:sz="4" w:space="0"/>
            </w:tcBorders>
            <w:noWrap w:val="0"/>
            <w:vAlign w:val="center"/>
          </w:tcPr>
          <w:p w14:paraId="6402D0B3">
            <w:pPr>
              <w:tabs>
                <w:tab w:val="left" w:pos="900"/>
                <w:tab w:val="left" w:pos="1260"/>
                <w:tab w:val="left" w:pos="1620"/>
                <w:tab w:val="left" w:pos="5760"/>
              </w:tabs>
              <w:spacing w:line="360" w:lineRule="exact"/>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书面提交</w:t>
            </w:r>
            <w:r>
              <w:rPr>
                <w:rFonts w:hint="eastAsia" w:ascii="宋体" w:hAnsi="宋体" w:cs="宋体"/>
                <w:color w:val="auto"/>
                <w:sz w:val="24"/>
                <w:highlight w:val="none"/>
                <w:lang w:val="en-US" w:eastAsia="zh-CN"/>
              </w:rPr>
              <w:t>至</w:t>
            </w:r>
            <w:r>
              <w:rPr>
                <w:rFonts w:hint="eastAsia" w:asciiTheme="minorEastAsia" w:hAnsiTheme="minorEastAsia" w:eastAsiaTheme="minorEastAsia" w:cstheme="minorEastAsia"/>
                <w:b w:val="0"/>
                <w:bCs/>
                <w:color w:val="auto"/>
                <w:sz w:val="24"/>
                <w:szCs w:val="24"/>
                <w:highlight w:val="none"/>
                <w:u w:val="none"/>
                <w:lang w:eastAsia="zh-CN"/>
              </w:rPr>
              <w:t>福建</w:t>
            </w:r>
            <w:r>
              <w:rPr>
                <w:rFonts w:hint="eastAsia" w:asciiTheme="minorEastAsia" w:hAnsiTheme="minorEastAsia" w:eastAsiaTheme="minorEastAsia" w:cstheme="minorEastAsia"/>
                <w:b w:val="0"/>
                <w:bCs/>
                <w:color w:val="auto"/>
                <w:sz w:val="24"/>
                <w:szCs w:val="24"/>
                <w:highlight w:val="none"/>
                <w:u w:val="none"/>
                <w:lang w:val="en-US" w:eastAsia="zh-CN"/>
              </w:rPr>
              <w:t>九鼎</w:t>
            </w:r>
            <w:r>
              <w:rPr>
                <w:rFonts w:hint="eastAsia" w:asciiTheme="minorEastAsia" w:hAnsiTheme="minorEastAsia" w:eastAsiaTheme="minorEastAsia" w:cstheme="minorEastAsia"/>
                <w:b w:val="0"/>
                <w:bCs/>
                <w:color w:val="auto"/>
                <w:sz w:val="24"/>
                <w:szCs w:val="24"/>
                <w:highlight w:val="none"/>
                <w:u w:val="none"/>
                <w:lang w:eastAsia="zh-CN"/>
              </w:rPr>
              <w:t>工程</w:t>
            </w:r>
            <w:r>
              <w:rPr>
                <w:rFonts w:hint="eastAsia" w:asciiTheme="minorEastAsia" w:hAnsiTheme="minorEastAsia" w:eastAsiaTheme="minorEastAsia" w:cstheme="minorEastAsia"/>
                <w:b w:val="0"/>
                <w:bCs/>
                <w:color w:val="auto"/>
                <w:sz w:val="24"/>
                <w:szCs w:val="24"/>
                <w:highlight w:val="none"/>
                <w:u w:val="none"/>
                <w:lang w:val="en-US" w:eastAsia="zh-CN"/>
              </w:rPr>
              <w:t>项目</w:t>
            </w:r>
            <w:r>
              <w:rPr>
                <w:rFonts w:hint="eastAsia" w:asciiTheme="minorEastAsia" w:hAnsiTheme="minorEastAsia" w:eastAsiaTheme="minorEastAsia" w:cstheme="minorEastAsia"/>
                <w:b w:val="0"/>
                <w:bCs/>
                <w:color w:val="auto"/>
                <w:sz w:val="24"/>
                <w:szCs w:val="24"/>
                <w:highlight w:val="none"/>
                <w:u w:val="none"/>
                <w:lang w:eastAsia="zh-CN"/>
              </w:rPr>
              <w:t>管理有限</w:t>
            </w:r>
            <w:r>
              <w:rPr>
                <w:rFonts w:hint="eastAsia" w:asciiTheme="minorEastAsia" w:hAnsiTheme="minorEastAsia" w:eastAsiaTheme="minorEastAsia" w:cstheme="minorEastAsia"/>
                <w:b w:val="0"/>
                <w:bCs/>
                <w:color w:val="auto"/>
                <w:sz w:val="24"/>
                <w:szCs w:val="24"/>
                <w:highlight w:val="none"/>
                <w:u w:val="none"/>
                <w:lang w:val="en-US" w:eastAsia="zh-CN"/>
              </w:rPr>
              <w:t>公司</w:t>
            </w:r>
          </w:p>
          <w:p w14:paraId="3E7B8A1A">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电话：</w:t>
            </w:r>
            <w:r>
              <w:rPr>
                <w:rFonts w:hint="eastAsia" w:ascii="宋体" w:hAnsi="宋体" w:eastAsia="宋体" w:cs="宋体"/>
                <w:b w:val="0"/>
                <w:bCs w:val="0"/>
                <w:color w:val="auto"/>
                <w:kern w:val="0"/>
                <w:sz w:val="24"/>
                <w:highlight w:val="none"/>
                <w:u w:val="none"/>
                <w:shd w:val="clear" w:color="auto" w:fill="FFFFFF"/>
                <w:lang w:val="en-US" w:eastAsia="zh-CN"/>
              </w:rPr>
              <w:t>1</w:t>
            </w:r>
            <w:r>
              <w:rPr>
                <w:rFonts w:hint="eastAsia" w:ascii="宋体" w:hAnsi="宋体" w:cs="宋体"/>
                <w:b w:val="0"/>
                <w:bCs w:val="0"/>
                <w:color w:val="auto"/>
                <w:kern w:val="0"/>
                <w:sz w:val="24"/>
                <w:highlight w:val="none"/>
                <w:u w:val="none"/>
                <w:shd w:val="clear" w:color="auto" w:fill="FFFFFF"/>
                <w:lang w:val="en-US" w:eastAsia="zh-CN"/>
              </w:rPr>
              <w:t>5394595521</w:t>
            </w:r>
          </w:p>
        </w:tc>
      </w:tr>
      <w:tr w14:paraId="6B3B4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6A505ACF">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1201" w:type="pct"/>
            <w:noWrap w:val="0"/>
            <w:vAlign w:val="center"/>
          </w:tcPr>
          <w:p w14:paraId="46C8003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3158" w:type="pct"/>
            <w:noWrap w:val="0"/>
            <w:vAlign w:val="center"/>
          </w:tcPr>
          <w:p w14:paraId="6BCDC2A1">
            <w:pPr>
              <w:widowControl/>
              <w:spacing w:line="360" w:lineRule="auto"/>
              <w:rPr>
                <w:rFonts w:hint="eastAsia" w:ascii="宋体" w:hAnsi="宋体" w:eastAsia="宋体" w:cs="宋体"/>
                <w:color w:val="auto"/>
                <w:sz w:val="24"/>
                <w:szCs w:val="24"/>
                <w:highlight w:val="none"/>
              </w:rPr>
            </w:pPr>
            <w:bookmarkStart w:id="57" w:name="EB17c8684f99014b17af9eb8c16eeba9ea"/>
            <w:r>
              <w:rPr>
                <w:rFonts w:hint="eastAsia" w:ascii="宋体" w:hAnsi="宋体" w:eastAsia="宋体" w:cs="宋体"/>
                <w:color w:val="auto"/>
                <w:sz w:val="24"/>
                <w:szCs w:val="24"/>
                <w:highlight w:val="none"/>
              </w:rPr>
              <w:t>投标总报价应包括国家规定的增值税税金，增值税税金按一般计税方法计算，招标人不再另行支付。</w:t>
            </w:r>
            <w:bookmarkEnd w:id="57"/>
          </w:p>
        </w:tc>
      </w:tr>
      <w:tr w14:paraId="3C182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05CE33D2">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p>
        </w:tc>
        <w:tc>
          <w:tcPr>
            <w:tcW w:w="1201" w:type="pct"/>
            <w:noWrap w:val="0"/>
            <w:vAlign w:val="center"/>
          </w:tcPr>
          <w:p w14:paraId="64466965">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招标控制价</w:t>
            </w:r>
          </w:p>
        </w:tc>
        <w:tc>
          <w:tcPr>
            <w:tcW w:w="3158" w:type="pct"/>
            <w:noWrap w:val="0"/>
            <w:vAlign w:val="center"/>
          </w:tcPr>
          <w:p w14:paraId="115640AB">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约15</w:t>
            </w:r>
            <w:r>
              <w:rPr>
                <w:rFonts w:hint="eastAsia" w:ascii="宋体" w:hAnsi="宋体" w:eastAsia="宋体" w:cs="宋体"/>
                <w:color w:val="auto"/>
                <w:sz w:val="24"/>
                <w:szCs w:val="24"/>
                <w:highlight w:val="none"/>
                <w:lang w:val="en-US" w:eastAsia="zh-CN"/>
              </w:rPr>
              <w:t>万元</w:t>
            </w:r>
          </w:p>
        </w:tc>
      </w:tr>
      <w:tr w14:paraId="213D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76BF560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201" w:type="pct"/>
            <w:noWrap w:val="0"/>
            <w:vAlign w:val="center"/>
          </w:tcPr>
          <w:p w14:paraId="132EDE3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158" w:type="pct"/>
            <w:noWrap w:val="0"/>
            <w:vAlign w:val="center"/>
          </w:tcPr>
          <w:p w14:paraId="248CD024">
            <w:pPr>
              <w:widowControl/>
              <w:spacing w:line="360" w:lineRule="auto"/>
              <w:rPr>
                <w:rFonts w:hint="eastAsia" w:ascii="宋体" w:hAnsi="宋体" w:eastAsia="宋体" w:cs="宋体"/>
                <w:color w:val="auto"/>
                <w:sz w:val="24"/>
                <w:szCs w:val="24"/>
                <w:highlight w:val="none"/>
              </w:rPr>
            </w:pPr>
            <w:bookmarkStart w:id="58" w:name="EBfd905119d10a4a9da4a2f1b90787dcbd"/>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日历天</w:t>
            </w:r>
            <w:bookmarkEnd w:id="58"/>
          </w:p>
        </w:tc>
      </w:tr>
      <w:tr w14:paraId="32D4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2A45BFF9">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1201" w:type="pct"/>
            <w:noWrap w:val="0"/>
            <w:vAlign w:val="center"/>
          </w:tcPr>
          <w:p w14:paraId="4275534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759" w:type="dxa"/>
            <w:noWrap w:val="0"/>
            <w:vAlign w:val="center"/>
          </w:tcPr>
          <w:p w14:paraId="6B8679D2">
            <w:pPr>
              <w:widowControl/>
              <w:tabs>
                <w:tab w:val="left" w:pos="900"/>
                <w:tab w:val="left" w:pos="1100"/>
              </w:tabs>
              <w:spacing w:line="24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投标保证金提交的时间：</w:t>
            </w:r>
            <w:r>
              <w:rPr>
                <w:rFonts w:hint="eastAsia" w:ascii="宋体" w:hAnsi="宋体" w:eastAsia="宋体" w:cs="宋体"/>
                <w:snapToGrid w:val="0"/>
                <w:color w:val="auto"/>
                <w:kern w:val="0"/>
                <w:sz w:val="24"/>
                <w:szCs w:val="24"/>
                <w:highlight w:val="none"/>
              </w:rPr>
              <w:t>开标截止前；</w:t>
            </w:r>
          </w:p>
          <w:p w14:paraId="3C6D3A80">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要求，投标保证金的形式：现金或支票或银行保函或电子保函。 </w:t>
            </w:r>
          </w:p>
          <w:p w14:paraId="135E3879">
            <w:pPr>
              <w:pStyle w:val="6"/>
              <w:snapToGrid w:val="0"/>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（1）采用现金或支票的，投标人应在投标时间截止前，由其基本账户开户行汇达（以收款银行实时对账单为准）指定账户</w:t>
            </w:r>
          </w:p>
          <w:p w14:paraId="3C64B86A">
            <w:pPr>
              <w:pStyle w:val="6"/>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u w:val="single"/>
              </w:rPr>
              <w:t>清流县公共资源交易中心</w:t>
            </w:r>
          </w:p>
          <w:p w14:paraId="21EE88E8">
            <w:pPr>
              <w:pStyle w:val="6"/>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rPr>
              <w:t>清流县农村信用合作联社</w:t>
            </w:r>
          </w:p>
          <w:p w14:paraId="779B5EE6">
            <w:pPr>
              <w:widowControl/>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9030 5100 1001 0000 0234 80</w:t>
            </w:r>
          </w:p>
          <w:p w14:paraId="291FAD53">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凭证用途栏应注明本招标工程项目名称或招标编号（如： XXXX 项目投标保证金，项目名称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14:paraId="0CFFCFAC">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（2）采用银行保函或电子保函的，应由投标人开立基本帐 户的银行开具（如基本账户开户行网点不具备开具保函资格 的，应由网点所在地上级银行开具），并保证其有效。银行 保函原件的复印件加盖单位章上传至下载招标文件的电子 招标投标交易平台，且应在投标截止时间前向招标人递交银 </w:t>
            </w:r>
          </w:p>
          <w:p w14:paraId="1401F6F3">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行保函原件。</w:t>
            </w:r>
          </w:p>
          <w:p w14:paraId="40A28BCE">
            <w:pPr>
              <w:widowControl/>
              <w:tabs>
                <w:tab w:val="left" w:pos="900"/>
                <w:tab w:val="left" w:pos="1100"/>
              </w:tabs>
              <w:spacing w:line="240" w:lineRule="auto"/>
              <w:jc w:val="left"/>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标保证金提交的金额</w:t>
            </w:r>
            <w:r>
              <w:rPr>
                <w:rFonts w:hint="eastAsia" w:ascii="宋体" w:hAnsi="宋体" w:eastAsia="宋体" w:cs="宋体"/>
                <w:color w:val="auto"/>
                <w:sz w:val="24"/>
                <w:szCs w:val="24"/>
                <w:highlight w:val="none"/>
                <w:lang w:eastAsia="zh-CN"/>
              </w:rPr>
              <w:t>：</w:t>
            </w:r>
            <w:r>
              <w:rPr>
                <w:rFonts w:hint="eastAsia" w:ascii="宋体" w:hAnsi="宋体" w:cs="宋体"/>
                <w:color w:val="0000FF"/>
                <w:sz w:val="24"/>
                <w:szCs w:val="24"/>
                <w:highlight w:val="none"/>
                <w:u w:val="single"/>
                <w:lang w:val="en-US" w:eastAsia="zh-CN"/>
              </w:rPr>
              <w:t>/</w:t>
            </w:r>
            <w:r>
              <w:rPr>
                <w:rFonts w:hint="eastAsia" w:ascii="宋体" w:hAnsi="宋体" w:eastAsia="宋体" w:cs="宋体"/>
                <w:color w:val="0000FF"/>
                <w:sz w:val="24"/>
                <w:szCs w:val="24"/>
                <w:highlight w:val="none"/>
              </w:rPr>
              <w:t>。</w:t>
            </w:r>
          </w:p>
          <w:p w14:paraId="0041E9EB">
            <w:pPr>
              <w:pStyle w:val="14"/>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0000FF"/>
                <w:kern w:val="0"/>
                <w:sz w:val="24"/>
                <w:szCs w:val="24"/>
                <w:highlight w:val="none"/>
                <w:lang w:eastAsia="zh-CN"/>
              </w:rPr>
              <w:t>☑</w:t>
            </w:r>
            <w:r>
              <w:rPr>
                <w:rFonts w:hint="eastAsia" w:ascii="宋体" w:hAnsi="宋体" w:eastAsia="宋体" w:cs="宋体"/>
                <w:color w:val="0000FF"/>
                <w:kern w:val="0"/>
                <w:sz w:val="24"/>
                <w:szCs w:val="24"/>
                <w:highlight w:val="none"/>
              </w:rPr>
              <w:t>不要求</w:t>
            </w:r>
          </w:p>
        </w:tc>
      </w:tr>
      <w:tr w14:paraId="0243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6F5FA8BB">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2</w:t>
            </w:r>
          </w:p>
        </w:tc>
        <w:tc>
          <w:tcPr>
            <w:tcW w:w="1201" w:type="pct"/>
            <w:noWrap w:val="0"/>
            <w:vAlign w:val="center"/>
          </w:tcPr>
          <w:p w14:paraId="0A44FA5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3158" w:type="pct"/>
            <w:noWrap w:val="0"/>
            <w:vAlign w:val="center"/>
          </w:tcPr>
          <w:p w14:paraId="67817E7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（1）弄虚作假；</w:t>
            </w:r>
          </w:p>
          <w:p w14:paraId="18FBEC2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7CF8588A">
            <w:pPr>
              <w:widowControl/>
              <w:spacing w:line="360" w:lineRule="auto"/>
              <w:rPr>
                <w:rFonts w:hint="eastAsia" w:ascii="宋体" w:hAnsi="宋体" w:eastAsia="宋体" w:cs="宋体"/>
                <w:color w:val="auto"/>
                <w:sz w:val="24"/>
                <w:szCs w:val="24"/>
                <w:highlight w:val="none"/>
              </w:rPr>
            </w:pPr>
            <w:bookmarkStart w:id="59" w:name="EB3c5d021742094bf2a0072708ac63bf58"/>
            <w:r>
              <w:rPr>
                <w:rFonts w:hint="eastAsia" w:ascii="宋体" w:hAnsi="宋体" w:eastAsia="宋体" w:cs="宋体"/>
                <w:color w:val="auto"/>
                <w:sz w:val="24"/>
                <w:szCs w:val="24"/>
                <w:highlight w:val="none"/>
              </w:rPr>
              <w:t>1））中标人在收到中标通知书后，无正当理由拒签合同或中标人在与业主签订合同时另行加入不合理条件或者更改合同的实质性内容的；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）中标人在本工程投标过程有违法行为导致中标被依法确认无效的；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）法律法规规定的其它情况。</w:t>
            </w:r>
            <w:bookmarkEnd w:id="59"/>
          </w:p>
        </w:tc>
      </w:tr>
      <w:tr w14:paraId="7BDF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0"/>
            <w:vAlign w:val="center"/>
          </w:tcPr>
          <w:p w14:paraId="5D4FD60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201" w:type="pct"/>
            <w:noWrap w:val="0"/>
            <w:vAlign w:val="center"/>
          </w:tcPr>
          <w:p w14:paraId="2EEEA1E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资格审查资料的特殊要求</w:t>
            </w:r>
          </w:p>
        </w:tc>
        <w:tc>
          <w:tcPr>
            <w:tcW w:w="3158" w:type="pct"/>
            <w:noWrap w:val="0"/>
            <w:vAlign w:val="center"/>
          </w:tcPr>
          <w:p w14:paraId="47C64E98">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有关证明材料按第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章“投标文件格式”要求在相应处附</w:t>
            </w:r>
            <w:r>
              <w:rPr>
                <w:rFonts w:hint="eastAsia" w:ascii="宋体" w:hAnsi="宋体" w:eastAsia="宋体" w:cs="宋体"/>
                <w:color w:val="auto"/>
                <w:sz w:val="24"/>
                <w:szCs w:val="24"/>
                <w:highlight w:val="none"/>
                <w:lang w:eastAsia="zh-CN"/>
              </w:rPr>
              <w:t>复印件</w:t>
            </w:r>
          </w:p>
        </w:tc>
      </w:tr>
      <w:tr w14:paraId="60C56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640" w:type="pct"/>
            <w:noWrap w:val="0"/>
            <w:vAlign w:val="center"/>
          </w:tcPr>
          <w:p w14:paraId="0348999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201" w:type="pct"/>
            <w:noWrap w:val="0"/>
            <w:vAlign w:val="center"/>
          </w:tcPr>
          <w:p w14:paraId="0133C17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3158" w:type="pct"/>
            <w:noWrap w:val="0"/>
            <w:vAlign w:val="center"/>
          </w:tcPr>
          <w:p w14:paraId="765247A8">
            <w:pPr>
              <w:widowControl/>
              <w:spacing w:line="360" w:lineRule="auto"/>
              <w:rPr>
                <w:rFonts w:hint="eastAsia" w:ascii="宋体" w:hAnsi="宋体" w:eastAsia="宋体" w:cs="宋体"/>
                <w:color w:val="auto"/>
                <w:sz w:val="24"/>
                <w:szCs w:val="24"/>
                <w:highlight w:val="none"/>
              </w:rPr>
            </w:pPr>
            <w:bookmarkStart w:id="60" w:name="EB213cddb43fc64625898682719ee76f5d"/>
            <w:r>
              <w:rPr>
                <w:rFonts w:hint="eastAsia" w:ascii="宋体" w:hAnsi="宋体" w:eastAsia="宋体" w:cs="宋体"/>
                <w:color w:val="auto"/>
                <w:sz w:val="24"/>
                <w:szCs w:val="24"/>
                <w:highlight w:val="none"/>
              </w:rPr>
              <w:t xml:space="preserve">☑不允许 </w:t>
            </w:r>
          </w:p>
          <w:p w14:paraId="06E393E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bookmarkEnd w:id="60"/>
          </w:p>
        </w:tc>
      </w:tr>
      <w:tr w14:paraId="7C7C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640" w:type="pct"/>
            <w:noWrap w:val="0"/>
            <w:vAlign w:val="center"/>
          </w:tcPr>
          <w:p w14:paraId="4291F807">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1</w:t>
            </w:r>
          </w:p>
        </w:tc>
        <w:tc>
          <w:tcPr>
            <w:tcW w:w="1201" w:type="pct"/>
            <w:noWrap w:val="0"/>
            <w:vAlign w:val="center"/>
          </w:tcPr>
          <w:p w14:paraId="558B30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投标文件所附证书证件要求</w:t>
            </w:r>
          </w:p>
        </w:tc>
        <w:tc>
          <w:tcPr>
            <w:tcW w:w="3158" w:type="pct"/>
            <w:noWrap w:val="0"/>
            <w:vAlign w:val="center"/>
          </w:tcPr>
          <w:p w14:paraId="368A26C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按招标文件规定形式及地方要求附</w:t>
            </w:r>
          </w:p>
        </w:tc>
      </w:tr>
      <w:tr w14:paraId="2152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3EC68267">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2</w:t>
            </w:r>
          </w:p>
        </w:tc>
        <w:tc>
          <w:tcPr>
            <w:tcW w:w="1201" w:type="pct"/>
            <w:noWrap w:val="0"/>
            <w:vAlign w:val="center"/>
          </w:tcPr>
          <w:p w14:paraId="5DADB5A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3158" w:type="pct"/>
            <w:noWrap w:val="0"/>
            <w:vAlign w:val="center"/>
          </w:tcPr>
          <w:p w14:paraId="545B563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按招标文件规定形式及格式要求签字、盖章</w:t>
            </w:r>
          </w:p>
        </w:tc>
      </w:tr>
      <w:tr w14:paraId="64F7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7C4350E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01" w:type="pct"/>
            <w:noWrap w:val="0"/>
            <w:vAlign w:val="center"/>
          </w:tcPr>
          <w:p w14:paraId="47B6E6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3158" w:type="pct"/>
            <w:noWrap w:val="0"/>
            <w:vAlign w:val="center"/>
          </w:tcPr>
          <w:p w14:paraId="396905E9">
            <w:pPr>
              <w:widowControl/>
              <w:spacing w:line="360" w:lineRule="auto"/>
              <w:rPr>
                <w:rFonts w:hint="eastAsia" w:ascii="宋体" w:hAnsi="宋体" w:eastAsia="宋体" w:cs="宋体"/>
                <w:color w:val="auto"/>
                <w:sz w:val="24"/>
                <w:szCs w:val="24"/>
                <w:highlight w:val="none"/>
              </w:rPr>
            </w:pPr>
            <w:bookmarkStart w:id="61" w:name="EBd0840dd3b3c746cdb8baee5fa9767c67"/>
            <w:r>
              <w:rPr>
                <w:rFonts w:hint="eastAsia" w:ascii="宋体" w:hAnsi="宋体" w:eastAsia="宋体" w:cs="宋体"/>
                <w:color w:val="auto"/>
                <w:sz w:val="24"/>
                <w:szCs w:val="24"/>
                <w:highlight w:val="none"/>
              </w:rPr>
              <w:t>☑</w:t>
            </w:r>
            <w:bookmarkEnd w:id="61"/>
            <w:r>
              <w:rPr>
                <w:rFonts w:hint="eastAsia" w:ascii="宋体" w:hAnsi="宋体" w:eastAsia="宋体" w:cs="宋体"/>
                <w:color w:val="auto"/>
                <w:sz w:val="24"/>
                <w:szCs w:val="24"/>
                <w:highlight w:val="none"/>
              </w:rPr>
              <w:t>否</w:t>
            </w:r>
          </w:p>
          <w:p w14:paraId="43565259">
            <w:pPr>
              <w:widowControl/>
              <w:spacing w:line="360" w:lineRule="auto"/>
              <w:rPr>
                <w:rFonts w:hint="eastAsia" w:ascii="宋体" w:hAnsi="宋体" w:eastAsia="宋体" w:cs="宋体"/>
                <w:color w:val="auto"/>
                <w:sz w:val="24"/>
                <w:szCs w:val="24"/>
                <w:highlight w:val="none"/>
              </w:rPr>
            </w:pPr>
            <w:bookmarkStart w:id="62" w:name="EB748479c436f0450fb83ed6ff6be9835f"/>
            <w:r>
              <w:rPr>
                <w:rFonts w:hint="eastAsia" w:ascii="宋体" w:hAnsi="宋体" w:eastAsia="宋体" w:cs="宋体"/>
                <w:color w:val="auto"/>
                <w:sz w:val="24"/>
                <w:szCs w:val="24"/>
                <w:highlight w:val="none"/>
              </w:rPr>
              <w:t>□</w:t>
            </w:r>
            <w:bookmarkEnd w:id="62"/>
            <w:r>
              <w:rPr>
                <w:rFonts w:hint="eastAsia" w:ascii="宋体" w:hAnsi="宋体" w:eastAsia="宋体" w:cs="宋体"/>
                <w:color w:val="auto"/>
                <w:sz w:val="24"/>
                <w:szCs w:val="24"/>
                <w:highlight w:val="none"/>
              </w:rPr>
              <w:t>是，退还时间：</w:t>
            </w:r>
            <w:bookmarkStart w:id="63" w:name="EB6d53369963ca466ea9f5fd3c58f6017c"/>
            <w:r>
              <w:rPr>
                <w:rFonts w:hint="eastAsia" w:ascii="宋体" w:hAnsi="宋体" w:eastAsia="宋体" w:cs="宋体"/>
                <w:color w:val="auto"/>
                <w:sz w:val="24"/>
                <w:szCs w:val="24"/>
                <w:highlight w:val="none"/>
              </w:rPr>
              <w:t>/</w:t>
            </w:r>
            <w:bookmarkEnd w:id="63"/>
          </w:p>
        </w:tc>
      </w:tr>
      <w:tr w14:paraId="06D4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40" w:type="pct"/>
            <w:noWrap w:val="0"/>
            <w:vAlign w:val="center"/>
          </w:tcPr>
          <w:p w14:paraId="509117A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201" w:type="pct"/>
            <w:noWrap w:val="0"/>
            <w:vAlign w:val="center"/>
          </w:tcPr>
          <w:p w14:paraId="716CC69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评标委员会推荐中标候选人的人数</w:t>
            </w:r>
          </w:p>
        </w:tc>
        <w:tc>
          <w:tcPr>
            <w:tcW w:w="3158" w:type="pct"/>
            <w:noWrap w:val="0"/>
            <w:vAlign w:val="center"/>
          </w:tcPr>
          <w:p w14:paraId="3618D4DD">
            <w:pPr>
              <w:widowControl/>
              <w:spacing w:line="360" w:lineRule="auto"/>
              <w:rPr>
                <w:rFonts w:hint="eastAsia" w:ascii="宋体" w:hAnsi="宋体" w:eastAsia="宋体" w:cs="宋体"/>
                <w:color w:val="auto"/>
                <w:sz w:val="24"/>
                <w:szCs w:val="24"/>
                <w:highlight w:val="none"/>
              </w:rPr>
            </w:pPr>
            <w:bookmarkStart w:id="64" w:name="EBd58a7d9d7dee45c7a2d0b9591e753a7b"/>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名中标候选人</w:t>
            </w:r>
            <w:bookmarkEnd w:id="64"/>
          </w:p>
        </w:tc>
      </w:tr>
      <w:tr w14:paraId="21E7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11302F6B">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1201" w:type="pct"/>
            <w:noWrap w:val="0"/>
            <w:vAlign w:val="center"/>
          </w:tcPr>
          <w:p w14:paraId="03D52B5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中标候选人公示媒介及期限</w:t>
            </w:r>
          </w:p>
        </w:tc>
        <w:tc>
          <w:tcPr>
            <w:tcW w:w="3158" w:type="pct"/>
            <w:noWrap w:val="0"/>
            <w:vAlign w:val="center"/>
          </w:tcPr>
          <w:p w14:paraId="6BEAAB2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公示媒介：清流县人民政府门户网站  http://www.fjql.gov.cn/zwgk/</w:t>
            </w:r>
          </w:p>
          <w:p w14:paraId="6E57DD04">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公示期限：</w:t>
            </w:r>
            <w:bookmarkStart w:id="65" w:name="EB3c1f218dfe5646fab05d09f8fbd9237f"/>
            <w:r>
              <w:rPr>
                <w:rFonts w:hint="eastAsia" w:ascii="宋体" w:hAnsi="宋体" w:eastAsia="宋体" w:cs="宋体"/>
                <w:color w:val="auto"/>
                <w:sz w:val="24"/>
                <w:szCs w:val="24"/>
                <w:highlight w:val="none"/>
              </w:rPr>
              <w:t>3</w:t>
            </w:r>
            <w:bookmarkEnd w:id="65"/>
            <w:r>
              <w:rPr>
                <w:rFonts w:hint="eastAsia" w:ascii="宋体" w:hAnsi="宋体" w:eastAsia="宋体" w:cs="宋体"/>
                <w:color w:val="auto"/>
                <w:sz w:val="24"/>
                <w:szCs w:val="24"/>
                <w:highlight w:val="none"/>
                <w:lang w:eastAsia="zh-CN"/>
              </w:rPr>
              <w:t>个工作日</w:t>
            </w:r>
          </w:p>
        </w:tc>
      </w:tr>
      <w:tr w14:paraId="48BB3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4E386ED7">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1201" w:type="pct"/>
            <w:noWrap w:val="0"/>
            <w:vAlign w:val="center"/>
          </w:tcPr>
          <w:p w14:paraId="6D5149D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3158" w:type="pct"/>
            <w:noWrap w:val="0"/>
            <w:vAlign w:val="center"/>
          </w:tcPr>
          <w:p w14:paraId="08A6567B">
            <w:pPr>
              <w:widowControl/>
              <w:spacing w:line="360" w:lineRule="auto"/>
              <w:rPr>
                <w:rFonts w:hint="eastAsia" w:ascii="宋体" w:hAnsi="宋体" w:eastAsia="宋体" w:cs="宋体"/>
                <w:color w:val="auto"/>
                <w:sz w:val="24"/>
                <w:szCs w:val="24"/>
                <w:highlight w:val="none"/>
              </w:rPr>
            </w:pPr>
            <w:bookmarkStart w:id="66" w:name="EB4fdafe988c614b3c9be370fe8f9b1263"/>
            <w:r>
              <w:rPr>
                <w:rFonts w:hint="eastAsia" w:ascii="宋体" w:hAnsi="宋体" w:eastAsia="宋体" w:cs="宋体"/>
                <w:color w:val="auto"/>
                <w:sz w:val="24"/>
                <w:szCs w:val="24"/>
                <w:highlight w:val="none"/>
              </w:rPr>
              <w:t xml:space="preserve">□是 </w:t>
            </w:r>
          </w:p>
          <w:p w14:paraId="066FC57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bookmarkEnd w:id="66"/>
          </w:p>
        </w:tc>
      </w:tr>
      <w:tr w14:paraId="284C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3DF3F2C3">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1201" w:type="pct"/>
            <w:noWrap w:val="0"/>
            <w:vAlign w:val="center"/>
          </w:tcPr>
          <w:p w14:paraId="712FD3E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3158" w:type="pct"/>
            <w:noWrap w:val="0"/>
            <w:vAlign w:val="center"/>
          </w:tcPr>
          <w:p w14:paraId="4437C331">
            <w:pPr>
              <w:widowControl/>
              <w:spacing w:line="360" w:lineRule="auto"/>
              <w:rPr>
                <w:rFonts w:hint="eastAsia" w:ascii="宋体" w:hAnsi="宋体" w:eastAsia="宋体" w:cs="宋体"/>
                <w:color w:val="auto"/>
                <w:sz w:val="24"/>
                <w:szCs w:val="24"/>
                <w:highlight w:val="none"/>
              </w:rPr>
            </w:pPr>
            <w:bookmarkStart w:id="67" w:name="EBae22146bba4c47c09d7ca0144c58f47e"/>
            <w:r>
              <w:rPr>
                <w:rFonts w:hint="eastAsia" w:ascii="宋体" w:hAnsi="宋体" w:eastAsia="宋体" w:cs="宋体"/>
                <w:color w:val="auto"/>
                <w:sz w:val="24"/>
                <w:szCs w:val="24"/>
                <w:highlight w:val="none"/>
              </w:rPr>
              <w:t>☑</w:t>
            </w:r>
            <w:bookmarkEnd w:id="67"/>
            <w:r>
              <w:rPr>
                <w:rFonts w:hint="eastAsia" w:ascii="宋体" w:hAnsi="宋体" w:eastAsia="宋体" w:cs="宋体"/>
                <w:color w:val="auto"/>
                <w:sz w:val="24"/>
                <w:szCs w:val="24"/>
                <w:highlight w:val="none"/>
              </w:rPr>
              <w:t>不补偿</w:t>
            </w:r>
          </w:p>
          <w:p w14:paraId="233FF6A2">
            <w:pPr>
              <w:widowControl/>
              <w:spacing w:line="360" w:lineRule="auto"/>
              <w:rPr>
                <w:rFonts w:hint="eastAsia" w:ascii="宋体" w:hAnsi="宋体" w:eastAsia="宋体" w:cs="宋体"/>
                <w:color w:val="auto"/>
                <w:sz w:val="24"/>
                <w:szCs w:val="24"/>
                <w:highlight w:val="none"/>
              </w:rPr>
            </w:pPr>
            <w:bookmarkStart w:id="68" w:name="EBb0c7ace0f1684453a2626d90f11646d3"/>
            <w:r>
              <w:rPr>
                <w:rFonts w:hint="eastAsia" w:ascii="宋体" w:hAnsi="宋体" w:eastAsia="宋体" w:cs="宋体"/>
                <w:color w:val="auto"/>
                <w:sz w:val="24"/>
                <w:szCs w:val="24"/>
                <w:highlight w:val="none"/>
              </w:rPr>
              <w:t>□</w:t>
            </w:r>
            <w:bookmarkEnd w:id="68"/>
            <w:r>
              <w:rPr>
                <w:rFonts w:hint="eastAsia" w:ascii="宋体" w:hAnsi="宋体" w:eastAsia="宋体" w:cs="宋体"/>
                <w:color w:val="auto"/>
                <w:sz w:val="24"/>
                <w:szCs w:val="24"/>
                <w:highlight w:val="none"/>
              </w:rPr>
              <w:t>补偿，补偿标准：</w:t>
            </w:r>
            <w:bookmarkStart w:id="69" w:name="EB2519ed8a7daa452e8c6a0306692d28bf"/>
            <w:r>
              <w:rPr>
                <w:rFonts w:hint="eastAsia" w:ascii="宋体" w:hAnsi="宋体" w:eastAsia="宋体" w:cs="宋体"/>
                <w:color w:val="auto"/>
                <w:sz w:val="24"/>
                <w:szCs w:val="24"/>
                <w:highlight w:val="none"/>
              </w:rPr>
              <w:t>/</w:t>
            </w:r>
            <w:bookmarkEnd w:id="69"/>
          </w:p>
        </w:tc>
      </w:tr>
      <w:tr w14:paraId="781B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36C1858E">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p>
        </w:tc>
        <w:tc>
          <w:tcPr>
            <w:tcW w:w="1201" w:type="pct"/>
            <w:noWrap w:val="0"/>
            <w:vAlign w:val="center"/>
          </w:tcPr>
          <w:p w14:paraId="6EA28A4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158" w:type="pct"/>
            <w:noWrap w:val="0"/>
            <w:vAlign w:val="center"/>
          </w:tcPr>
          <w:p w14:paraId="04A8DDC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14:paraId="0BAE18AA">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要求，履约保证金的形式：</w:t>
            </w:r>
            <w:bookmarkStart w:id="70" w:name="EBb121cd96fdc24a899d588d4d04998f32"/>
            <w:r>
              <w:rPr>
                <w:rFonts w:hint="eastAsia" w:ascii="宋体" w:hAnsi="宋体" w:eastAsia="宋体" w:cs="宋体"/>
                <w:color w:val="auto"/>
                <w:sz w:val="24"/>
                <w:szCs w:val="24"/>
                <w:highlight w:val="none"/>
              </w:rPr>
              <w:t>现金</w:t>
            </w:r>
            <w:bookmarkEnd w:id="70"/>
          </w:p>
          <w:p w14:paraId="1744F6DF">
            <w:pPr>
              <w:widowControl/>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bookmarkStart w:id="71" w:name="EB85accc02b1104b7385f5dd3541484e10"/>
            <w:r>
              <w:rPr>
                <w:rFonts w:hint="eastAsia" w:ascii="宋体" w:hAnsi="宋体" w:eastAsia="宋体" w:cs="宋体"/>
                <w:color w:val="auto"/>
                <w:sz w:val="24"/>
                <w:szCs w:val="24"/>
                <w:highlight w:val="none"/>
              </w:rPr>
              <w:t>为中标合同金额的10%</w:t>
            </w:r>
            <w:bookmarkEnd w:id="71"/>
          </w:p>
          <w:p w14:paraId="50CED924">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不要求</w:t>
            </w:r>
          </w:p>
        </w:tc>
      </w:tr>
      <w:tr w14:paraId="7161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640" w:type="pct"/>
            <w:noWrap w:val="0"/>
            <w:vAlign w:val="center"/>
          </w:tcPr>
          <w:p w14:paraId="517B3680">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201" w:type="pct"/>
            <w:noWrap w:val="0"/>
            <w:vAlign w:val="center"/>
          </w:tcPr>
          <w:p w14:paraId="39712E4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3158" w:type="pct"/>
            <w:noWrap w:val="0"/>
            <w:vAlign w:val="center"/>
          </w:tcPr>
          <w:p w14:paraId="0F3480E7">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）通过评审合格的投标人少于3家（不含3家），评标委员会认为投标明显缺乏竞争的，可以否决全部投标。</w:t>
            </w:r>
          </w:p>
          <w:p w14:paraId="5FBA4FE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）中标候选人公示应严格按有关规定执行。涉及业绩的，应公示类似的工程业绩及其评审情况。</w:t>
            </w:r>
          </w:p>
          <w:p w14:paraId="7BBF579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）其他： </w:t>
            </w:r>
          </w:p>
          <w:p w14:paraId="5AF7B1A2">
            <w:pPr>
              <w:widowControl/>
              <w:spacing w:line="360" w:lineRule="auto"/>
              <w:rPr>
                <w:rFonts w:hint="eastAsia" w:ascii="宋体" w:hAnsi="宋体" w:eastAsia="宋体" w:cs="宋体"/>
                <w:color w:val="auto"/>
                <w:sz w:val="24"/>
                <w:szCs w:val="24"/>
                <w:highlight w:val="none"/>
                <w:lang w:val="en-US" w:eastAsia="zh-CN"/>
              </w:rPr>
            </w:pPr>
            <w:bookmarkStart w:id="72" w:name="EB967f85399bf44e2ca16083525ebfab5d"/>
            <w:r>
              <w:rPr>
                <w:rFonts w:hint="eastAsia" w:ascii="宋体" w:hAnsi="宋体" w:eastAsia="宋体" w:cs="宋体"/>
                <w:color w:val="auto"/>
                <w:sz w:val="24"/>
                <w:szCs w:val="24"/>
                <w:highlight w:val="none"/>
              </w:rPr>
              <w:t>1、项目招标文件的内容与投标人须知前附表的内容不一致时，以投标人须知前附表的内容为准。2、取消中标资格条件投标人如发生以下情况之一的将被取消中标资格，并没收投标保证金：（1）中标人在收到中标通知书后，无正当理由拒签合同或中标人在与业主签订合同时另行加入不合理条件或者更改合同的实质性内容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）中标人在本工程投标过程有违法行为导致中标被依法确认无效的；（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）法律法规规定的其它情况。2.2上述行为给招标人造成损失超过投标保证金数额的，中标人应对超过部分予以赔偿。</w:t>
            </w:r>
            <w:r>
              <w:rPr>
                <w:rFonts w:hint="eastAsia" w:ascii="宋体" w:hAnsi="宋体" w:eastAsia="宋体" w:cs="宋体"/>
                <w:b w:val="0"/>
                <w:bCs w:val="0"/>
                <w:color w:val="auto"/>
                <w:sz w:val="24"/>
                <w:szCs w:val="24"/>
                <w:highlight w:val="none"/>
              </w:rPr>
              <w:t>2.3若发生中标人被取消中标资格的，招标人可以按照中标候选人名单排序依次确定其他中标候选人为中标人，也可以重新招标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3、中标人在公示期间，招标人有权对投标人提供的证明材料进行核实，经招标人和招标代理机构或招标监管部门查实，投标人存在弄虚作假行为，将按照招标文件和有关法律法规规定判定为中标无效，并没收其投标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拥有其设计文件的版权。招标人有权为本工程之目的使用或复制此类文件，事先不需要取得中标人的许可。中标人应保护招标人一旦使用其设计文件不能受到来自第三方的侵权诉讼或索赔，否则中标人应承担由此而产生的一切责任，包括取消中标资格。 招标人对提供的资料及本工程的科研成果拥有版权，未经招标人许可，中标人不得复制或出版。</w:t>
            </w:r>
            <w:bookmarkEnd w:id="7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工程鉴定成果通过水利局专家组的审查并批复；</w:t>
            </w:r>
            <w:r>
              <w:rPr>
                <w:rFonts w:hint="eastAsia" w:ascii="宋体" w:hAnsi="宋体" w:eastAsia="宋体" w:cs="宋体"/>
                <w:color w:val="auto"/>
                <w:sz w:val="24"/>
                <w:szCs w:val="24"/>
                <w:highlight w:val="none"/>
                <w:lang w:val="en-US" w:eastAsia="zh-CN"/>
              </w:rPr>
              <w:t>6、</w:t>
            </w:r>
            <w:r>
              <w:rPr>
                <w:rFonts w:hint="eastAsia" w:asciiTheme="minorEastAsia" w:hAnsiTheme="minorEastAsia" w:eastAsiaTheme="minorEastAsia" w:cstheme="minorEastAsia"/>
                <w:b w:val="0"/>
                <w:bCs w:val="0"/>
                <w:sz w:val="24"/>
                <w:szCs w:val="24"/>
                <w:u w:val="none"/>
              </w:rPr>
              <w:t>清流县赖坊镇洋坑水库大坝安全鉴定</w:t>
            </w:r>
            <w:r>
              <w:rPr>
                <w:rFonts w:hint="eastAsia" w:ascii="宋体" w:hAnsi="宋体" w:eastAsia="宋体" w:cs="宋体"/>
                <w:color w:val="auto"/>
                <w:sz w:val="24"/>
                <w:szCs w:val="24"/>
                <w:highlight w:val="none"/>
                <w:lang w:val="en-US" w:eastAsia="zh-CN"/>
              </w:rPr>
              <w:t xml:space="preserve">评价项目出具鉴定成果。 </w:t>
            </w:r>
          </w:p>
        </w:tc>
      </w:tr>
    </w:tbl>
    <w:p w14:paraId="3E7821C5">
      <w:pPr>
        <w:rPr>
          <w:rFonts w:hint="eastAsia" w:ascii="宋体" w:hAnsi="宋体" w:eastAsia="宋体" w:cs="宋体"/>
          <w:color w:val="auto"/>
          <w:sz w:val="24"/>
          <w:szCs w:val="24"/>
          <w:highlight w:val="none"/>
        </w:rPr>
      </w:pPr>
      <w:bookmarkStart w:id="73" w:name="EBb07b4c89f366431d9927fe7488b80970"/>
      <w:bookmarkStart w:id="74" w:name="_Toc515440752"/>
      <w:bookmarkStart w:id="75" w:name="_Toc511396041"/>
      <w:bookmarkStart w:id="76" w:name="_Toc516822992"/>
      <w:r>
        <w:rPr>
          <w:rFonts w:hint="eastAsia" w:ascii="宋体" w:hAnsi="宋体" w:eastAsia="宋体" w:cs="宋体"/>
          <w:color w:val="auto"/>
          <w:sz w:val="24"/>
          <w:szCs w:val="24"/>
          <w:highlight w:val="none"/>
        </w:rPr>
        <w:t xml:space="preserve"> </w:t>
      </w:r>
      <w:bookmarkEnd w:id="73"/>
      <w:bookmarkStart w:id="77" w:name="EB4288447c4aa643089b14881c801a92bb"/>
      <w:r>
        <w:rPr>
          <w:rFonts w:hint="eastAsia" w:ascii="宋体" w:hAnsi="宋体" w:eastAsia="宋体" w:cs="宋体"/>
          <w:color w:val="auto"/>
          <w:sz w:val="24"/>
          <w:szCs w:val="24"/>
          <w:highlight w:val="none"/>
        </w:rPr>
        <w:t xml:space="preserve"> </w:t>
      </w:r>
      <w:bookmarkEnd w:id="77"/>
      <w:bookmarkStart w:id="78" w:name="EB7b5fa633168742cabbcd3b4e50b447d6"/>
      <w:r>
        <w:rPr>
          <w:rFonts w:hint="eastAsia" w:ascii="宋体" w:hAnsi="宋体" w:eastAsia="宋体" w:cs="宋体"/>
          <w:color w:val="auto"/>
          <w:sz w:val="24"/>
          <w:szCs w:val="24"/>
          <w:highlight w:val="none"/>
        </w:rPr>
        <w:t xml:space="preserve"> </w:t>
      </w:r>
      <w:bookmarkEnd w:id="78"/>
    </w:p>
    <w:p w14:paraId="6DAA9613">
      <w:pPr>
        <w:pStyle w:val="3"/>
        <w:adjustRightInd w:val="0"/>
        <w:snapToGrid w:val="0"/>
        <w:spacing w:before="0" w:after="0" w:line="520" w:lineRule="exact"/>
        <w:rPr>
          <w:rFonts w:hint="eastAsia" w:ascii="宋体" w:hAnsi="宋体" w:eastAsia="宋体" w:cs="宋体"/>
          <w:color w:val="auto"/>
          <w:sz w:val="24"/>
          <w:szCs w:val="24"/>
          <w:highlight w:val="none"/>
        </w:rPr>
      </w:pPr>
      <w:bookmarkStart w:id="79" w:name="_Toc45791820"/>
    </w:p>
    <w:p w14:paraId="79FAEE3B">
      <w:pPr>
        <w:pStyle w:val="6"/>
        <w:rPr>
          <w:rFonts w:hint="eastAsia" w:ascii="宋体" w:hAnsi="宋体" w:eastAsia="宋体" w:cs="宋体"/>
          <w:color w:val="auto"/>
          <w:sz w:val="24"/>
          <w:szCs w:val="24"/>
          <w:highlight w:val="none"/>
        </w:rPr>
      </w:pPr>
    </w:p>
    <w:bookmarkEnd w:id="74"/>
    <w:bookmarkEnd w:id="75"/>
    <w:bookmarkEnd w:id="76"/>
    <w:bookmarkEnd w:id="79"/>
    <w:p w14:paraId="27FDD946">
      <w:pPr>
        <w:pStyle w:val="5"/>
        <w:rPr>
          <w:rFonts w:hint="eastAsia" w:ascii="宋体" w:hAnsi="宋体" w:eastAsia="宋体" w:cs="宋体"/>
          <w:color w:val="auto"/>
          <w:highlight w:val="none"/>
        </w:rPr>
      </w:pPr>
      <w:bookmarkStart w:id="80" w:name="EBa6057930590343cab547998c0b7e3951"/>
    </w:p>
    <w:p w14:paraId="1A3ABD53">
      <w:pPr>
        <w:rPr>
          <w:rFonts w:hint="eastAsia" w:ascii="宋体" w:hAnsi="宋体" w:eastAsia="宋体" w:cs="宋体"/>
          <w:color w:val="auto"/>
          <w:highlight w:val="none"/>
        </w:rPr>
      </w:pPr>
    </w:p>
    <w:p w14:paraId="23CE5DBF">
      <w:pPr>
        <w:pStyle w:val="14"/>
        <w:rPr>
          <w:rFonts w:hint="eastAsia" w:ascii="宋体" w:hAnsi="宋体" w:eastAsia="宋体" w:cs="宋体"/>
          <w:color w:val="auto"/>
          <w:highlight w:val="none"/>
        </w:rPr>
      </w:pPr>
    </w:p>
    <w:p w14:paraId="47B0F1CF">
      <w:pPr>
        <w:pStyle w:val="14"/>
        <w:rPr>
          <w:rFonts w:hint="eastAsia" w:ascii="宋体" w:hAnsi="宋体" w:eastAsia="宋体" w:cs="宋体"/>
          <w:color w:val="auto"/>
          <w:highlight w:val="none"/>
        </w:rPr>
      </w:pPr>
    </w:p>
    <w:p w14:paraId="2A393081">
      <w:pPr>
        <w:pStyle w:val="14"/>
        <w:rPr>
          <w:rFonts w:hint="eastAsia" w:ascii="宋体" w:hAnsi="宋体" w:eastAsia="宋体" w:cs="宋体"/>
          <w:color w:val="auto"/>
          <w:highlight w:val="none"/>
        </w:rPr>
      </w:pPr>
    </w:p>
    <w:p w14:paraId="3231798A">
      <w:pPr>
        <w:pStyle w:val="14"/>
        <w:rPr>
          <w:rFonts w:hint="eastAsia" w:ascii="宋体" w:hAnsi="宋体" w:eastAsia="宋体" w:cs="宋体"/>
          <w:color w:val="auto"/>
          <w:highlight w:val="none"/>
        </w:rPr>
      </w:pPr>
    </w:p>
    <w:p w14:paraId="285E2E0D">
      <w:pPr>
        <w:pStyle w:val="14"/>
        <w:rPr>
          <w:rFonts w:hint="eastAsia" w:ascii="宋体" w:hAnsi="宋体" w:eastAsia="宋体" w:cs="宋体"/>
          <w:color w:val="auto"/>
          <w:highlight w:val="none"/>
        </w:rPr>
      </w:pPr>
    </w:p>
    <w:p w14:paraId="19DF4EC0">
      <w:pPr>
        <w:pStyle w:val="14"/>
        <w:rPr>
          <w:rFonts w:hint="eastAsia" w:ascii="宋体" w:hAnsi="宋体" w:eastAsia="宋体" w:cs="宋体"/>
          <w:color w:val="auto"/>
          <w:highlight w:val="none"/>
        </w:rPr>
      </w:pPr>
    </w:p>
    <w:p w14:paraId="2459F3E6">
      <w:pPr>
        <w:pStyle w:val="4"/>
        <w:spacing w:before="720" w:after="120" w:line="360" w:lineRule="auto"/>
        <w:jc w:val="left"/>
        <w:rPr>
          <w:rFonts w:hint="eastAsia" w:ascii="宋体" w:hAnsi="宋体" w:eastAsia="宋体" w:cs="宋体"/>
          <w:b/>
          <w:bCs/>
          <w:color w:val="auto"/>
          <w:sz w:val="24"/>
          <w:szCs w:val="24"/>
          <w:highlight w:val="none"/>
        </w:rPr>
      </w:pPr>
    </w:p>
    <w:p w14:paraId="6FD26261">
      <w:pPr>
        <w:spacing w:line="480" w:lineRule="auto"/>
        <w:jc w:val="left"/>
        <w:rPr>
          <w:rFonts w:hint="eastAsia" w:ascii="宋体" w:hAnsi="宋体" w:eastAsia="宋体" w:cs="宋体"/>
          <w:color w:val="auto"/>
          <w:sz w:val="24"/>
          <w:highlight w:val="none"/>
        </w:rPr>
        <w:sectPr>
          <w:headerReference r:id="rId6" w:type="default"/>
          <w:footerReference r:id="rId7" w:type="default"/>
          <w:pgSz w:w="11906" w:h="16838"/>
          <w:pgMar w:top="1440" w:right="1418" w:bottom="1440" w:left="1588" w:header="851" w:footer="992" w:gutter="0"/>
          <w:pgNumType w:fmt="decimal" w:start="1"/>
          <w:cols w:space="720" w:num="1"/>
          <w:docGrid w:type="linesAndChars" w:linePitch="312" w:charSpace="0"/>
        </w:sectPr>
      </w:pPr>
      <w:r>
        <w:rPr>
          <w:rFonts w:hint="eastAsia" w:ascii="宋体" w:hAnsi="宋体" w:eastAsia="宋体" w:cs="宋体"/>
          <w:b/>
          <w:bCs/>
          <w:color w:val="auto"/>
          <w:sz w:val="24"/>
          <w:szCs w:val="24"/>
          <w:highlight w:val="none"/>
        </w:rPr>
        <w:br w:type="page"/>
      </w:r>
      <w:bookmarkEnd w:id="80"/>
      <w:bookmarkStart w:id="81" w:name="_Toc511396096"/>
      <w:bookmarkStart w:id="82" w:name="_Toc515440807"/>
      <w:bookmarkStart w:id="83" w:name="_Toc516823046"/>
    </w:p>
    <w:bookmarkEnd w:id="81"/>
    <w:bookmarkEnd w:id="82"/>
    <w:bookmarkEnd w:id="83"/>
    <w:p w14:paraId="5FC8EB1A">
      <w:pPr>
        <w:pStyle w:val="2"/>
        <w:adjustRightInd w:val="0"/>
        <w:snapToGrid w:val="0"/>
        <w:spacing w:before="0" w:after="0" w:line="520" w:lineRule="exact"/>
        <w:jc w:val="center"/>
        <w:rPr>
          <w:rFonts w:hint="eastAsia" w:ascii="宋体" w:hAnsi="宋体" w:eastAsia="宋体" w:cs="宋体"/>
          <w:color w:val="auto"/>
          <w:sz w:val="24"/>
          <w:szCs w:val="24"/>
          <w:highlight w:val="none"/>
        </w:rPr>
      </w:pPr>
      <w:bookmarkStart w:id="84" w:name="_Toc515440824"/>
      <w:bookmarkStart w:id="85" w:name="_Toc9405"/>
      <w:bookmarkStart w:id="86" w:name="_Toc511396113"/>
      <w:bookmarkStart w:id="87" w:name="_Toc516823063"/>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合同条款及格式</w:t>
      </w:r>
      <w:bookmarkEnd w:id="84"/>
      <w:bookmarkEnd w:id="85"/>
      <w:bookmarkEnd w:id="86"/>
      <w:bookmarkEnd w:id="87"/>
    </w:p>
    <w:p w14:paraId="71054C55">
      <w:pPr>
        <w:pStyle w:val="22"/>
        <w:widowControl/>
        <w:shd w:val="clear" w:color="auto" w:fill="auto"/>
        <w:snapToGrid w:val="0"/>
        <w:jc w:val="left"/>
        <w:rPr>
          <w:rFonts w:hint="eastAsia" w:ascii="宋体" w:hAnsi="宋体" w:eastAsia="宋体" w:cs="宋体"/>
          <w:b/>
          <w:color w:val="auto"/>
          <w:sz w:val="24"/>
          <w:szCs w:val="24"/>
          <w:highlight w:val="none"/>
        </w:rPr>
      </w:pPr>
      <w:bookmarkStart w:id="88" w:name="EB1e3784840e9c47b9b661855468d1d696"/>
      <w:r>
        <w:rPr>
          <w:rFonts w:hint="eastAsia" w:ascii="宋体" w:hAnsi="宋体" w:eastAsia="宋体" w:cs="宋体"/>
          <w:b/>
          <w:color w:val="auto"/>
          <w:sz w:val="24"/>
          <w:szCs w:val="24"/>
          <w:highlight w:val="none"/>
        </w:rPr>
        <w:t>本招标项目专用合同条款如下：</w:t>
      </w:r>
    </w:p>
    <w:p w14:paraId="03908DAD">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发包方（以下简称甲方）：     </w:t>
      </w:r>
    </w:p>
    <w:p w14:paraId="3D368F10">
      <w:pPr>
        <w:shd w:val="clear" w:color="auto" w:fill="auto"/>
        <w:snapToGrid w:val="0"/>
        <w:spacing w:line="576" w:lineRule="exac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xml:space="preserve">承包方（以下简称乙方）： </w:t>
      </w:r>
      <w:r>
        <w:rPr>
          <w:rFonts w:hint="eastAsia" w:ascii="宋体" w:hAnsi="宋体" w:eastAsia="宋体" w:cs="宋体"/>
          <w:color w:val="auto"/>
          <w:sz w:val="24"/>
          <w:szCs w:val="24"/>
          <w:highlight w:val="none"/>
        </w:rPr>
        <w:t xml:space="preserve"> </w:t>
      </w:r>
    </w:p>
    <w:p w14:paraId="6191CFC4">
      <w:pPr>
        <w:spacing w:line="500" w:lineRule="atLeast"/>
        <w:ind w:left="252" w:leftChars="120" w:firstLine="560" w:firstLineChars="200"/>
        <w:rPr>
          <w:rFonts w:hint="eastAsia" w:ascii="宋体" w:hAnsi="宋体" w:eastAsia="宋体" w:cs="宋体"/>
          <w:color w:val="auto"/>
          <w:highlight w:val="none"/>
        </w:rPr>
      </w:pPr>
      <w:r>
        <w:rPr>
          <w:rFonts w:hint="eastAsia" w:asciiTheme="minorEastAsia" w:hAnsiTheme="minorEastAsia" w:eastAsiaTheme="minorEastAsia" w:cstheme="minorEastAsia"/>
          <w:b w:val="0"/>
          <w:bCs w:val="0"/>
          <w:sz w:val="28"/>
          <w:szCs w:val="28"/>
          <w:u w:val="single"/>
        </w:rPr>
        <w:t>清流县赖坊镇洋坑水库大坝安全鉴定</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日向社会具有相应资质单位公开招标承包，乙方中标。根据《招标约定》，同意订立如下合同条款。</w:t>
      </w:r>
    </w:p>
    <w:p w14:paraId="18677385">
      <w:pPr>
        <w:shd w:val="clear" w:color="auto" w:fill="auto"/>
        <w:snapToGrid w:val="0"/>
        <w:spacing w:line="576" w:lineRule="exact"/>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color w:val="auto"/>
          <w:sz w:val="28"/>
          <w:szCs w:val="28"/>
          <w:highlight w:val="none"/>
        </w:rPr>
        <w:t>一、设计的内容、形式和要求：</w:t>
      </w:r>
      <w:r>
        <w:rPr>
          <w:rFonts w:hint="eastAsia" w:ascii="宋体" w:hAnsi="宋体" w:eastAsia="宋体" w:cs="宋体"/>
          <w:color w:val="auto"/>
          <w:sz w:val="28"/>
          <w:szCs w:val="28"/>
          <w:highlight w:val="none"/>
          <w:u w:val="single"/>
        </w:rPr>
        <w:t>由乙方承担</w:t>
      </w:r>
      <w:r>
        <w:rPr>
          <w:rFonts w:hint="eastAsia" w:asciiTheme="minorEastAsia" w:hAnsiTheme="minorEastAsia" w:eastAsiaTheme="minorEastAsia" w:cstheme="minorEastAsia"/>
          <w:b w:val="0"/>
          <w:bCs w:val="0"/>
          <w:sz w:val="28"/>
          <w:szCs w:val="28"/>
          <w:u w:val="single"/>
        </w:rPr>
        <w:t>清流县赖坊镇洋坑水库大坝安全鉴定</w:t>
      </w:r>
      <w:r>
        <w:rPr>
          <w:rFonts w:hint="eastAsia" w:ascii="宋体" w:hAnsi="宋体" w:eastAsia="宋体" w:cs="宋体"/>
          <w:color w:val="auto"/>
          <w:sz w:val="28"/>
          <w:szCs w:val="28"/>
          <w:highlight w:val="none"/>
          <w:u w:val="single"/>
          <w:lang w:val="en-US" w:eastAsia="zh-CN"/>
        </w:rPr>
        <w:t>评价项目安全鉴定</w:t>
      </w:r>
      <w:r>
        <w:rPr>
          <w:rFonts w:hint="eastAsia" w:ascii="宋体" w:hAnsi="宋体" w:eastAsia="宋体" w:cs="宋体"/>
          <w:color w:val="auto"/>
          <w:sz w:val="28"/>
          <w:szCs w:val="28"/>
          <w:highlight w:val="none"/>
          <w:u w:val="single"/>
        </w:rPr>
        <w:t>报告书编制</w:t>
      </w:r>
      <w:r>
        <w:rPr>
          <w:rFonts w:hint="eastAsia" w:ascii="宋体" w:hAnsi="宋体" w:eastAsia="宋体" w:cs="宋体"/>
          <w:color w:val="auto"/>
          <w:sz w:val="28"/>
          <w:szCs w:val="28"/>
          <w:highlight w:val="none"/>
          <w:u w:val="single"/>
          <w:lang w:eastAsia="zh-CN"/>
        </w:rPr>
        <w:t>及出具鉴定成果，</w:t>
      </w:r>
      <w:r>
        <w:rPr>
          <w:rFonts w:hint="eastAsia" w:ascii="宋体" w:hAnsi="宋体" w:eastAsia="宋体" w:cs="宋体"/>
          <w:color w:val="auto"/>
          <w:sz w:val="28"/>
          <w:szCs w:val="28"/>
          <w:highlight w:val="none"/>
          <w:u w:val="single"/>
          <w:lang w:val="en-US" w:eastAsia="zh-CN"/>
        </w:rPr>
        <w:t>并通过水利局专家组的评审并批复。</w:t>
      </w:r>
    </w:p>
    <w:p w14:paraId="7C2F62F7">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二、履行期限、地点和方式：</w:t>
      </w:r>
    </w:p>
    <w:p w14:paraId="3B773E50">
      <w:pPr>
        <w:shd w:val="clear" w:color="auto" w:fill="auto"/>
        <w:snapToGrid w:val="0"/>
        <w:spacing w:line="576" w:lineRule="exact"/>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lang w:val="en-US" w:eastAsia="zh-CN"/>
        </w:rPr>
        <w:t>大坝安全鉴定报告书审查及批复通过并修改完善提交报批稿为止</w:t>
      </w:r>
      <w:r>
        <w:rPr>
          <w:rFonts w:hint="eastAsia" w:ascii="宋体" w:hAnsi="宋体" w:eastAsia="宋体" w:cs="宋体"/>
          <w:color w:val="auto"/>
          <w:sz w:val="28"/>
          <w:szCs w:val="28"/>
          <w:highlight w:val="none"/>
        </w:rPr>
        <w:t>。</w:t>
      </w:r>
    </w:p>
    <w:p w14:paraId="42285705">
      <w:pPr>
        <w:shd w:val="clear" w:color="auto" w:fill="auto"/>
        <w:snapToGrid w:val="0"/>
        <w:spacing w:line="576" w:lineRule="exact"/>
        <w:ind w:left="1"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本合同的履行方式：</w:t>
      </w:r>
    </w:p>
    <w:p w14:paraId="1C54370C">
      <w:pPr>
        <w:shd w:val="clear" w:color="auto" w:fill="auto"/>
        <w:snapToGrid w:val="0"/>
        <w:spacing w:line="576" w:lineRule="exact"/>
        <w:ind w:left="1"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u w:val="single"/>
        </w:rPr>
        <w:t>甲方提供乙方第三条中所述资料和服务，乙方于</w:t>
      </w:r>
      <w:r>
        <w:rPr>
          <w:rFonts w:hint="eastAsia" w:ascii="宋体" w:hAnsi="宋体" w:cs="宋体"/>
          <w:color w:val="auto"/>
          <w:sz w:val="28"/>
          <w:szCs w:val="28"/>
          <w:highlight w:val="none"/>
          <w:u w:val="single"/>
          <w:lang w:val="en-US" w:eastAsia="zh-CN"/>
        </w:rPr>
        <w:t>45</w:t>
      </w:r>
      <w:r>
        <w:rPr>
          <w:rFonts w:hint="eastAsia" w:ascii="宋体" w:hAnsi="宋体" w:eastAsia="宋体" w:cs="宋体"/>
          <w:color w:val="auto"/>
          <w:sz w:val="28"/>
          <w:szCs w:val="28"/>
          <w:highlight w:val="none"/>
          <w:u w:val="single"/>
        </w:rPr>
        <w:t>个工作日内完成</w:t>
      </w:r>
      <w:r>
        <w:rPr>
          <w:rFonts w:hint="eastAsia" w:ascii="宋体" w:hAnsi="宋体" w:eastAsia="宋体" w:cs="宋体"/>
          <w:color w:val="auto"/>
          <w:sz w:val="28"/>
          <w:szCs w:val="28"/>
          <w:highlight w:val="none"/>
          <w:u w:val="single"/>
          <w:lang w:val="en-US" w:eastAsia="zh-CN"/>
        </w:rPr>
        <w:t>大坝安全鉴定</w:t>
      </w:r>
      <w:r>
        <w:rPr>
          <w:rFonts w:hint="eastAsia" w:ascii="宋体" w:hAnsi="宋体" w:eastAsia="宋体" w:cs="宋体"/>
          <w:color w:val="auto"/>
          <w:sz w:val="28"/>
          <w:szCs w:val="28"/>
          <w:highlight w:val="none"/>
          <w:u w:val="single"/>
        </w:rPr>
        <w:t>报告书（送审稿）编制，审查意见出具后</w:t>
      </w:r>
      <w:r>
        <w:rPr>
          <w:rFonts w:hint="eastAsia" w:ascii="宋体" w:hAnsi="宋体" w:eastAsia="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个工作日内完成</w:t>
      </w:r>
      <w:r>
        <w:rPr>
          <w:rFonts w:hint="eastAsia" w:ascii="宋体" w:hAnsi="宋体" w:eastAsia="宋体" w:cs="宋体"/>
          <w:color w:val="auto"/>
          <w:sz w:val="28"/>
          <w:szCs w:val="28"/>
          <w:highlight w:val="none"/>
          <w:u w:val="single"/>
          <w:lang w:val="en-US" w:eastAsia="zh-CN"/>
        </w:rPr>
        <w:t>大坝安全鉴定</w:t>
      </w:r>
      <w:r>
        <w:rPr>
          <w:rFonts w:hint="eastAsia" w:ascii="宋体" w:hAnsi="宋体" w:eastAsia="宋体" w:cs="宋体"/>
          <w:color w:val="auto"/>
          <w:sz w:val="28"/>
          <w:szCs w:val="28"/>
          <w:highlight w:val="none"/>
          <w:u w:val="single"/>
        </w:rPr>
        <w:t>报告书（报批稿）编制；</w:t>
      </w:r>
    </w:p>
    <w:p w14:paraId="5232D9F1">
      <w:pPr>
        <w:shd w:val="clear" w:color="auto" w:fill="auto"/>
        <w:snapToGrid w:val="0"/>
        <w:spacing w:line="576" w:lineRule="exact"/>
        <w:ind w:left="1"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报告书为壹式8份。</w:t>
      </w:r>
    </w:p>
    <w:p w14:paraId="1A238E15">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三、委托方的协作事项：</w:t>
      </w:r>
    </w:p>
    <w:p w14:paraId="1A387986">
      <w:pPr>
        <w:shd w:val="clear" w:color="auto" w:fill="auto"/>
        <w:snapToGrid w:val="0"/>
        <w:spacing w:line="576" w:lineRule="exact"/>
        <w:ind w:left="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在合同生效后</w:t>
      </w:r>
      <w:r>
        <w:rPr>
          <w:rFonts w:hint="eastAsia" w:ascii="宋体" w:hAnsi="宋体" w:eastAsia="宋体" w:cs="宋体"/>
          <w:color w:val="auto"/>
          <w:sz w:val="28"/>
          <w:szCs w:val="28"/>
          <w:highlight w:val="none"/>
          <w:u w:val="single"/>
        </w:rPr>
        <w:t>7天</w:t>
      </w:r>
      <w:r>
        <w:rPr>
          <w:rFonts w:hint="eastAsia" w:ascii="宋体" w:hAnsi="宋体" w:eastAsia="宋体" w:cs="宋体"/>
          <w:color w:val="auto"/>
          <w:sz w:val="28"/>
          <w:szCs w:val="28"/>
          <w:highlight w:val="none"/>
        </w:rPr>
        <w:t>（时间）内，委托方应向受托方提供下列资料和工作条件：</w:t>
      </w:r>
      <w:r>
        <w:rPr>
          <w:rFonts w:hint="eastAsia" w:ascii="宋体" w:hAnsi="宋体" w:eastAsia="宋体" w:cs="宋体"/>
          <w:color w:val="auto"/>
          <w:sz w:val="28"/>
          <w:szCs w:val="28"/>
          <w:highlight w:val="none"/>
          <w:u w:val="single"/>
        </w:rPr>
        <w:t>1.本工程设计的基础资料（包括选址、方案等）；2、其他相关设计资料（乙方应于合同签订之日提供相关资料清单给甲方）；</w:t>
      </w:r>
    </w:p>
    <w:p w14:paraId="152397F5">
      <w:pPr>
        <w:shd w:val="clear" w:color="auto" w:fill="auto"/>
        <w:snapToGrid w:val="0"/>
        <w:spacing w:line="576" w:lineRule="exact"/>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其他：</w:t>
      </w:r>
      <w:r>
        <w:rPr>
          <w:rFonts w:hint="eastAsia" w:ascii="宋体" w:hAnsi="宋体" w:eastAsia="宋体" w:cs="宋体"/>
          <w:color w:val="auto"/>
          <w:sz w:val="28"/>
          <w:szCs w:val="28"/>
          <w:highlight w:val="none"/>
          <w:u w:val="single"/>
        </w:rPr>
        <w:t>配合乙方进行现场调查、资料收集等工作。</w:t>
      </w:r>
    </w:p>
    <w:p w14:paraId="67E4603E">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四、技术情报及资料的保密：</w:t>
      </w:r>
    </w:p>
    <w:p w14:paraId="298B1565">
      <w:pPr>
        <w:shd w:val="clear" w:color="auto" w:fill="auto"/>
        <w:snapToGrid w:val="0"/>
        <w:spacing w:line="576"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除项目自身需要，本项目所发生的所有资料不得向第三方公开，如需向其它方公开应征得甲乙双方的同意。</w:t>
      </w:r>
    </w:p>
    <w:p w14:paraId="79593C3C">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五、验收及评价方法：</w:t>
      </w:r>
    </w:p>
    <w:p w14:paraId="1BCD7217">
      <w:pPr>
        <w:shd w:val="clear" w:color="auto" w:fill="auto"/>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评价方法：</w:t>
      </w:r>
      <w:r>
        <w:rPr>
          <w:rFonts w:hint="eastAsia" w:ascii="宋体" w:hAnsi="宋体" w:eastAsia="宋体" w:cs="宋体"/>
          <w:color w:val="auto"/>
          <w:sz w:val="28"/>
          <w:szCs w:val="28"/>
          <w:highlight w:val="none"/>
          <w:lang w:val="en-US" w:eastAsia="zh-CN"/>
        </w:rPr>
        <w:t>评价</w:t>
      </w:r>
      <w:r>
        <w:rPr>
          <w:rFonts w:hint="eastAsia" w:ascii="宋体" w:hAnsi="宋体" w:eastAsia="宋体" w:cs="宋体"/>
          <w:color w:val="auto"/>
          <w:sz w:val="28"/>
          <w:szCs w:val="28"/>
          <w:highlight w:val="none"/>
        </w:rPr>
        <w:t>成果达到本合同第一项所列的要求，采用</w:t>
      </w:r>
      <w:r>
        <w:rPr>
          <w:rFonts w:hint="eastAsia" w:ascii="宋体" w:hAnsi="宋体" w:eastAsia="宋体" w:cs="宋体"/>
          <w:color w:val="auto"/>
          <w:sz w:val="28"/>
          <w:szCs w:val="28"/>
          <w:highlight w:val="none"/>
          <w:u w:val="single"/>
        </w:rPr>
        <w:t>专家评审</w:t>
      </w:r>
      <w:r>
        <w:rPr>
          <w:rFonts w:hint="eastAsia" w:ascii="宋体" w:hAnsi="宋体" w:eastAsia="宋体" w:cs="宋体"/>
          <w:color w:val="auto"/>
          <w:sz w:val="28"/>
          <w:szCs w:val="28"/>
          <w:highlight w:val="none"/>
        </w:rPr>
        <w:t>方式验收。</w:t>
      </w:r>
    </w:p>
    <w:p w14:paraId="74750F2B">
      <w:pPr>
        <w:shd w:val="clear" w:color="auto" w:fill="auto"/>
        <w:tabs>
          <w:tab w:val="left" w:pos="540"/>
          <w:tab w:val="left" w:pos="720"/>
        </w:tabs>
        <w:snapToGrid w:val="0"/>
        <w:spacing w:line="576"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六、报酬及其支付方式：</w:t>
      </w:r>
    </w:p>
    <w:p w14:paraId="0A54866E">
      <w:pPr>
        <w:numPr>
          <w:ilvl w:val="0"/>
          <w:numId w:val="0"/>
        </w:numPr>
        <w:shd w:val="clear" w:color="auto" w:fill="auto"/>
        <w:snapToGrid w:val="0"/>
        <w:spacing w:line="576" w:lineRule="exact"/>
        <w:ind w:left="60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（一）本项目报酬</w:t>
      </w:r>
    </w:p>
    <w:p w14:paraId="702276F3">
      <w:pPr>
        <w:shd w:val="clear" w:color="auto" w:fill="auto"/>
        <w:snapToGrid w:val="0"/>
        <w:spacing w:line="576"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1、设计</w:t>
      </w:r>
      <w:r>
        <w:rPr>
          <w:rFonts w:hint="eastAsia" w:ascii="宋体" w:hAnsi="宋体" w:eastAsia="宋体" w:cs="宋体"/>
          <w:color w:val="auto"/>
          <w:sz w:val="28"/>
          <w:szCs w:val="28"/>
          <w:highlight w:val="none"/>
          <w:lang w:val="en-US" w:eastAsia="zh-CN"/>
        </w:rPr>
        <w:t>咨询</w:t>
      </w:r>
      <w:r>
        <w:rPr>
          <w:rFonts w:hint="eastAsia" w:ascii="宋体" w:hAnsi="宋体" w:eastAsia="宋体" w:cs="宋体"/>
          <w:color w:val="auto"/>
          <w:sz w:val="28"/>
          <w:szCs w:val="28"/>
          <w:highlight w:val="none"/>
        </w:rPr>
        <w:t>费：</w:t>
      </w:r>
      <w:r>
        <w:rPr>
          <w:rFonts w:hint="eastAsia" w:ascii="宋体" w:hAnsi="宋体" w:eastAsia="宋体" w:cs="宋体"/>
          <w:color w:val="auto"/>
          <w:sz w:val="28"/>
          <w:szCs w:val="28"/>
          <w:highlight w:val="none"/>
          <w:u w:val="single"/>
        </w:rPr>
        <w:t>按</w:t>
      </w:r>
      <w:r>
        <w:rPr>
          <w:rFonts w:hint="eastAsia" w:ascii="宋体" w:hAnsi="宋体" w:eastAsia="宋体" w:cs="宋体"/>
          <w:color w:val="auto"/>
          <w:sz w:val="28"/>
          <w:szCs w:val="28"/>
          <w:highlight w:val="none"/>
          <w:u w:val="single"/>
          <w:lang w:val="en-US" w:eastAsia="zh-CN"/>
        </w:rPr>
        <w:t>投标中标金额计</w:t>
      </w:r>
      <w:r>
        <w:rPr>
          <w:rFonts w:hint="eastAsia" w:ascii="宋体" w:hAnsi="宋体" w:eastAsia="宋体" w:cs="宋体"/>
          <w:color w:val="auto"/>
          <w:sz w:val="28"/>
          <w:szCs w:val="28"/>
          <w:highlight w:val="none"/>
          <w:u w:val="single"/>
        </w:rPr>
        <w:t>人民币</w:t>
      </w:r>
      <w:r>
        <w:rPr>
          <w:rFonts w:hint="eastAsia" w:ascii="宋体" w:hAnsi="宋体" w:cs="宋体"/>
          <w:color w:val="auto"/>
          <w:sz w:val="28"/>
          <w:szCs w:val="28"/>
          <w:highlight w:val="none"/>
          <w:u w:val="single"/>
          <w:lang w:val="en-US" w:eastAsia="zh-CN"/>
        </w:rPr>
        <w:t>约</w:t>
      </w:r>
      <w:r>
        <w:rPr>
          <w:rFonts w:hint="eastAsia" w:ascii="宋体" w:hAnsi="宋体" w:eastAsia="宋体" w:cs="宋体"/>
          <w:color w:val="auto"/>
          <w:sz w:val="28"/>
          <w:szCs w:val="28"/>
          <w:highlight w:val="none"/>
          <w:u w:val="single"/>
          <w:lang w:val="en-US" w:eastAsia="zh-CN"/>
        </w:rPr>
        <w:t>：</w:t>
      </w:r>
      <w:r>
        <w:rPr>
          <w:rFonts w:hint="eastAsia" w:ascii="宋体" w:hAnsi="宋体" w:cs="宋体"/>
          <w:color w:val="auto"/>
          <w:sz w:val="28"/>
          <w:szCs w:val="28"/>
          <w:highlight w:val="none"/>
          <w:u w:val="single"/>
          <w:lang w:val="en-US" w:eastAsia="zh-CN"/>
        </w:rPr>
        <w:t>15万</w:t>
      </w:r>
      <w:r>
        <w:rPr>
          <w:rFonts w:hint="eastAsia" w:ascii="宋体" w:hAnsi="宋体" w:eastAsia="宋体" w:cs="宋体"/>
          <w:color w:val="auto"/>
          <w:sz w:val="28"/>
          <w:szCs w:val="28"/>
          <w:highlight w:val="none"/>
          <w:u w:val="single"/>
        </w:rPr>
        <w:t>元）。</w:t>
      </w:r>
    </w:p>
    <w:p w14:paraId="4EBE0366">
      <w:pPr>
        <w:numPr>
          <w:ilvl w:val="0"/>
          <w:numId w:val="0"/>
        </w:numPr>
        <w:shd w:val="clear" w:color="auto" w:fill="auto"/>
        <w:tabs>
          <w:tab w:val="left" w:pos="540"/>
          <w:tab w:val="left" w:pos="720"/>
        </w:tabs>
        <w:snapToGrid w:val="0"/>
        <w:spacing w:line="576" w:lineRule="exact"/>
        <w:ind w:left="60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（二）支付方式</w:t>
      </w:r>
    </w:p>
    <w:p w14:paraId="7530F4E1">
      <w:pPr>
        <w:shd w:val="clear" w:color="auto" w:fill="auto"/>
        <w:snapToGrid w:val="0"/>
        <w:spacing w:line="576"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前期地质钻探</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中间编制工作等费用由乙方垫支，待大坝安全鉴定报告书经专家审查通过，并提交报批稿，</w:t>
      </w:r>
      <w:r>
        <w:rPr>
          <w:rFonts w:hint="eastAsia" w:ascii="宋体" w:hAnsi="宋体" w:cs="宋体"/>
          <w:color w:val="auto"/>
          <w:sz w:val="28"/>
          <w:szCs w:val="28"/>
          <w:highlight w:val="none"/>
          <w:u w:val="single"/>
          <w:lang w:val="en-US" w:eastAsia="zh-CN"/>
        </w:rPr>
        <w:t>待上级拨款到位后</w:t>
      </w:r>
      <w:r>
        <w:rPr>
          <w:rFonts w:hint="eastAsia" w:ascii="宋体" w:hAnsi="宋体" w:eastAsia="宋体" w:cs="宋体"/>
          <w:color w:val="auto"/>
          <w:sz w:val="28"/>
          <w:szCs w:val="28"/>
          <w:highlight w:val="none"/>
          <w:u w:val="single"/>
          <w:lang w:val="en-US" w:eastAsia="zh-CN"/>
        </w:rPr>
        <w:t>一次性</w:t>
      </w:r>
      <w:r>
        <w:rPr>
          <w:rFonts w:hint="eastAsia" w:ascii="宋体" w:hAnsi="宋体" w:eastAsia="宋体" w:cs="宋体"/>
          <w:color w:val="auto"/>
          <w:sz w:val="28"/>
          <w:szCs w:val="28"/>
          <w:highlight w:val="none"/>
          <w:u w:val="single"/>
        </w:rPr>
        <w:t>支付</w:t>
      </w:r>
      <w:r>
        <w:rPr>
          <w:rFonts w:hint="eastAsia" w:ascii="宋体" w:hAnsi="宋体" w:eastAsia="宋体" w:cs="宋体"/>
          <w:color w:val="auto"/>
          <w:sz w:val="28"/>
          <w:szCs w:val="28"/>
          <w:highlight w:val="none"/>
          <w:u w:val="single"/>
          <w:lang w:val="en-US" w:eastAsia="zh-CN"/>
        </w:rPr>
        <w:t>大坝安全鉴定</w:t>
      </w:r>
      <w:r>
        <w:rPr>
          <w:rFonts w:hint="eastAsia" w:ascii="宋体" w:hAnsi="宋体" w:eastAsia="宋体" w:cs="宋体"/>
          <w:color w:val="auto"/>
          <w:sz w:val="28"/>
          <w:szCs w:val="28"/>
          <w:highlight w:val="none"/>
          <w:u w:val="single"/>
        </w:rPr>
        <w:t>费。</w:t>
      </w:r>
    </w:p>
    <w:p w14:paraId="3ACD1B18">
      <w:pPr>
        <w:shd w:val="clear" w:color="auto" w:fill="auto"/>
        <w:snapToGrid w:val="0"/>
        <w:spacing w:line="576" w:lineRule="exact"/>
        <w:outlineLvl w:val="0"/>
        <w:rPr>
          <w:rFonts w:hint="eastAsia" w:ascii="宋体" w:hAnsi="宋体" w:eastAsia="宋体" w:cs="宋体"/>
          <w:color w:val="auto"/>
          <w:sz w:val="28"/>
          <w:szCs w:val="28"/>
          <w:highlight w:val="none"/>
        </w:rPr>
      </w:pPr>
      <w:bookmarkStart w:id="89" w:name="_Toc17951"/>
      <w:bookmarkStart w:id="90" w:name="_Toc18099"/>
      <w:r>
        <w:rPr>
          <w:rFonts w:hint="eastAsia" w:ascii="宋体" w:hAnsi="宋体" w:eastAsia="宋体" w:cs="宋体"/>
          <w:color w:val="auto"/>
          <w:sz w:val="28"/>
          <w:szCs w:val="28"/>
          <w:highlight w:val="none"/>
        </w:rPr>
        <w:t>七、双方责任：</w:t>
      </w:r>
      <w:bookmarkEnd w:id="89"/>
      <w:bookmarkEnd w:id="90"/>
    </w:p>
    <w:p w14:paraId="25C507D9">
      <w:pPr>
        <w:shd w:val="clear" w:color="auto" w:fill="auto"/>
        <w:snapToGrid w:val="0"/>
        <w:spacing w:line="576" w:lineRule="exact"/>
        <w:ind w:firstLine="645"/>
        <w:outlineLvl w:val="0"/>
        <w:rPr>
          <w:rFonts w:hint="eastAsia" w:ascii="宋体" w:hAnsi="宋体" w:eastAsia="宋体" w:cs="宋体"/>
          <w:color w:val="auto"/>
          <w:sz w:val="28"/>
          <w:szCs w:val="28"/>
          <w:highlight w:val="none"/>
        </w:rPr>
      </w:pPr>
      <w:bookmarkStart w:id="91" w:name="_Toc25675"/>
      <w:bookmarkStart w:id="92" w:name="_Toc10082"/>
      <w:r>
        <w:rPr>
          <w:rFonts w:hint="eastAsia" w:ascii="宋体" w:hAnsi="宋体" w:eastAsia="宋体" w:cs="宋体"/>
          <w:color w:val="auto"/>
          <w:sz w:val="28"/>
          <w:szCs w:val="28"/>
          <w:highlight w:val="none"/>
        </w:rPr>
        <w:t>（一）甲方责任</w:t>
      </w:r>
      <w:bookmarkEnd w:id="91"/>
      <w:bookmarkEnd w:id="92"/>
    </w:p>
    <w:p w14:paraId="6A1C56B8">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1.甲方变更委托设计咨询项目、规模、条件，造成乙方设计咨询工作量增加或返工的，双方另行协商签定补充协议（或另订合同）、重新明确有关条款。</w:t>
      </w:r>
    </w:p>
    <w:p w14:paraId="582E8633">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2.甲方应保护乙方的设计咨询方案、文件、资料图纸、数据。未经乙方同意，甲方对乙方交付的资料及文件不得擅自修改、复制或向第三人转让或用于本合同外的项目，如发生以上情况，甲方应负相关责任。</w:t>
      </w:r>
    </w:p>
    <w:p w14:paraId="1E4B7C8A">
      <w:pPr>
        <w:shd w:val="clear" w:color="auto" w:fill="auto"/>
        <w:snapToGrid w:val="0"/>
        <w:spacing w:line="576" w:lineRule="exact"/>
        <w:ind w:firstLine="645"/>
        <w:outlineLvl w:val="0"/>
        <w:rPr>
          <w:rFonts w:hint="eastAsia" w:ascii="宋体" w:hAnsi="宋体" w:eastAsia="宋体" w:cs="宋体"/>
          <w:color w:val="auto"/>
          <w:sz w:val="28"/>
          <w:szCs w:val="28"/>
          <w:highlight w:val="none"/>
        </w:rPr>
      </w:pPr>
      <w:bookmarkStart w:id="93" w:name="_Toc28435"/>
      <w:bookmarkStart w:id="94" w:name="_Toc30099"/>
      <w:r>
        <w:rPr>
          <w:rFonts w:hint="eastAsia" w:ascii="宋体" w:hAnsi="宋体" w:eastAsia="宋体" w:cs="宋体"/>
          <w:color w:val="auto"/>
          <w:sz w:val="28"/>
          <w:szCs w:val="28"/>
          <w:highlight w:val="none"/>
        </w:rPr>
        <w:t>（二）乙方责任</w:t>
      </w:r>
      <w:bookmarkEnd w:id="93"/>
      <w:bookmarkEnd w:id="94"/>
    </w:p>
    <w:p w14:paraId="25A3B847">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1.乙方应按现行国家规定技术规范、标准、规程及甲方提出的设计咨询要求进行工程设计咨询，按合同规定的进度要求提交质量合格的设计咨询资料，并对其负责。</w:t>
      </w:r>
    </w:p>
    <w:p w14:paraId="4A4F6670">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2.乙方按本合同第二条规定的内容、进度及份数向甲方交付资料及文件。</w:t>
      </w:r>
    </w:p>
    <w:p w14:paraId="57D25AFC">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3.乙方交付设计咨询资料及文件后，按规定应参加有关部门的设计审查会议，并根据审查结论负责必要的调整补充。</w:t>
      </w:r>
    </w:p>
    <w:p w14:paraId="73332398">
      <w:pPr>
        <w:shd w:val="clear" w:color="auto" w:fill="auto"/>
        <w:snapToGrid w:val="0"/>
        <w:spacing w:line="576" w:lineRule="exact"/>
        <w:outlineLvl w:val="0"/>
        <w:rPr>
          <w:rFonts w:hint="eastAsia" w:ascii="宋体" w:hAnsi="宋体" w:eastAsia="宋体" w:cs="宋体"/>
          <w:color w:val="auto"/>
          <w:sz w:val="28"/>
          <w:szCs w:val="28"/>
          <w:highlight w:val="none"/>
        </w:rPr>
      </w:pPr>
      <w:bookmarkStart w:id="95" w:name="_Toc25206"/>
      <w:bookmarkStart w:id="96" w:name="_Toc19208"/>
      <w:r>
        <w:rPr>
          <w:rFonts w:hint="eastAsia" w:ascii="宋体" w:hAnsi="宋体" w:eastAsia="宋体" w:cs="宋体"/>
          <w:color w:val="auto"/>
          <w:sz w:val="28"/>
          <w:szCs w:val="28"/>
          <w:highlight w:val="none"/>
        </w:rPr>
        <w:t>八、违约责任</w:t>
      </w:r>
      <w:bookmarkEnd w:id="95"/>
      <w:bookmarkEnd w:id="96"/>
    </w:p>
    <w:p w14:paraId="7C89801B">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合同履行期间，甲方要求终止或解除合同，乙方未开始设计咨询工作的，不退还甲方已付的预付款；已开始设计咨询工作的，甲方应根据乙方已进行的实际工作量，不足一半时，按阶段设计咨询费的一半支付；超出一半时，按该阶段设计咨询费的全部支付。</w:t>
      </w:r>
    </w:p>
    <w:p w14:paraId="339A873D">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对设计咨询资料及文件出现的遗漏或错误负责修改或补充。由于乙方人员错误造成工程质量事故损失，乙方除负责采取补救措施外，应免收损失部分的设计咨询费。损失严重的根据损失的程度和乙方责任大小向甲方支付赔偿金，赔偿金最大不超过设计咨询费总额。</w:t>
      </w:r>
    </w:p>
    <w:p w14:paraId="1434030C">
      <w:pPr>
        <w:shd w:val="clear" w:color="auto" w:fill="auto"/>
        <w:snapToGrid w:val="0"/>
        <w:spacing w:line="576" w:lineRule="exact"/>
        <w:ind w:firstLine="64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3.合同生效后，乙方要求终止或解除合同，乙方应双倍返还已付的预付款。</w:t>
      </w:r>
    </w:p>
    <w:p w14:paraId="75EE84FF">
      <w:pPr>
        <w:shd w:val="clear" w:color="auto" w:fill="auto"/>
        <w:snapToGrid w:val="0"/>
        <w:spacing w:line="576" w:lineRule="exact"/>
        <w:outlineLvl w:val="0"/>
        <w:rPr>
          <w:rFonts w:hint="eastAsia" w:ascii="宋体" w:hAnsi="宋体" w:eastAsia="宋体" w:cs="宋体"/>
          <w:color w:val="auto"/>
          <w:sz w:val="28"/>
          <w:szCs w:val="28"/>
          <w:highlight w:val="none"/>
        </w:rPr>
      </w:pPr>
      <w:bookmarkStart w:id="97" w:name="_Toc2223"/>
      <w:bookmarkStart w:id="98" w:name="_Toc20956"/>
      <w:r>
        <w:rPr>
          <w:rFonts w:hint="eastAsia" w:ascii="宋体" w:hAnsi="宋体" w:eastAsia="宋体" w:cs="宋体"/>
          <w:color w:val="auto"/>
          <w:sz w:val="28"/>
          <w:szCs w:val="28"/>
          <w:highlight w:val="none"/>
        </w:rPr>
        <w:t>九、争议的解决办法：</w:t>
      </w:r>
      <w:bookmarkEnd w:id="97"/>
      <w:bookmarkEnd w:id="98"/>
    </w:p>
    <w:p w14:paraId="46D4627B">
      <w:pPr>
        <w:shd w:val="clear" w:color="auto" w:fill="auto"/>
        <w:snapToGrid w:val="0"/>
        <w:spacing w:line="576"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在合同履行过程中如发生争议，双方应当及时协商解决，协商解决不成时，可由</w:t>
      </w:r>
      <w:r>
        <w:rPr>
          <w:rFonts w:hint="eastAsia" w:ascii="宋体" w:hAnsi="宋体" w:eastAsia="宋体" w:cs="宋体"/>
          <w:color w:val="auto"/>
          <w:sz w:val="28"/>
          <w:szCs w:val="28"/>
          <w:highlight w:val="none"/>
          <w:lang w:eastAsia="zh-CN"/>
        </w:rPr>
        <w:t>清流县水行政主管部门</w:t>
      </w:r>
      <w:r>
        <w:rPr>
          <w:rFonts w:hint="eastAsia" w:ascii="宋体" w:hAnsi="宋体" w:eastAsia="宋体" w:cs="宋体"/>
          <w:color w:val="auto"/>
          <w:sz w:val="28"/>
          <w:szCs w:val="28"/>
          <w:highlight w:val="none"/>
        </w:rPr>
        <w:t>调解，也可由</w:t>
      </w:r>
      <w:r>
        <w:rPr>
          <w:rFonts w:hint="eastAsia" w:ascii="宋体" w:hAnsi="宋体" w:eastAsia="宋体" w:cs="宋体"/>
          <w:color w:val="auto"/>
          <w:sz w:val="28"/>
          <w:szCs w:val="28"/>
          <w:highlight w:val="none"/>
          <w:lang w:eastAsia="zh-CN"/>
        </w:rPr>
        <w:t>清流县</w:t>
      </w:r>
      <w:r>
        <w:rPr>
          <w:rFonts w:hint="eastAsia" w:ascii="宋体" w:hAnsi="宋体" w:eastAsia="宋体" w:cs="宋体"/>
          <w:color w:val="auto"/>
          <w:sz w:val="28"/>
          <w:szCs w:val="28"/>
          <w:highlight w:val="none"/>
        </w:rPr>
        <w:t>劳动仲裁委员会仲裁；或由人民法院裁决。</w:t>
      </w:r>
    </w:p>
    <w:p w14:paraId="08E0BB25">
      <w:pPr>
        <w:shd w:val="clear" w:color="auto" w:fill="auto"/>
        <w:snapToGrid w:val="0"/>
        <w:spacing w:line="576" w:lineRule="exact"/>
        <w:outlineLvl w:val="0"/>
        <w:rPr>
          <w:rFonts w:hint="eastAsia" w:ascii="宋体" w:hAnsi="宋体" w:eastAsia="宋体" w:cs="宋体"/>
          <w:color w:val="auto"/>
          <w:sz w:val="28"/>
          <w:szCs w:val="28"/>
          <w:highlight w:val="none"/>
        </w:rPr>
      </w:pPr>
      <w:bookmarkStart w:id="99" w:name="_Toc27691"/>
      <w:bookmarkStart w:id="100" w:name="_Toc18390"/>
      <w:r>
        <w:rPr>
          <w:rFonts w:hint="eastAsia" w:ascii="宋体" w:hAnsi="宋体" w:eastAsia="宋体" w:cs="宋体"/>
          <w:color w:val="auto"/>
          <w:sz w:val="28"/>
          <w:szCs w:val="28"/>
          <w:highlight w:val="none"/>
        </w:rPr>
        <w:t>十、其他</w:t>
      </w:r>
      <w:bookmarkEnd w:id="99"/>
      <w:bookmarkEnd w:id="100"/>
    </w:p>
    <w:p w14:paraId="2F29DD94">
      <w:pPr>
        <w:shd w:val="clear" w:color="auto" w:fill="auto"/>
        <w:snapToGrid w:val="0"/>
        <w:spacing w:line="576" w:lineRule="exact"/>
        <w:ind w:firstLine="420" w:firstLineChars="150"/>
        <w:rPr>
          <w:rFonts w:hint="eastAsia" w:ascii="宋体" w:hAnsi="宋体" w:eastAsia="宋体" w:cs="宋体"/>
          <w:color w:val="auto"/>
          <w:kern w:val="0"/>
          <w:sz w:val="18"/>
          <w:szCs w:val="18"/>
          <w:highlight w:val="none"/>
        </w:rPr>
      </w:pPr>
      <w:r>
        <w:rPr>
          <w:rFonts w:hint="eastAsia" w:ascii="宋体" w:hAnsi="宋体" w:eastAsia="宋体" w:cs="宋体"/>
          <w:color w:val="auto"/>
          <w:sz w:val="28"/>
          <w:szCs w:val="28"/>
          <w:highlight w:val="none"/>
        </w:rPr>
        <w:t xml:space="preserve"> 本合同</w:t>
      </w:r>
      <w:r>
        <w:rPr>
          <w:rFonts w:hint="eastAsia" w:ascii="宋体" w:hAnsi="宋体" w:eastAsia="宋体" w:cs="宋体"/>
          <w:color w:val="auto"/>
          <w:sz w:val="28"/>
          <w:szCs w:val="28"/>
          <w:highlight w:val="none"/>
          <w:u w:val="single"/>
        </w:rPr>
        <w:t>壹式陆份</w:t>
      </w:r>
      <w:r>
        <w:rPr>
          <w:rFonts w:hint="eastAsia" w:ascii="宋体" w:hAnsi="宋体" w:eastAsia="宋体" w:cs="宋体"/>
          <w:color w:val="auto"/>
          <w:sz w:val="28"/>
          <w:szCs w:val="28"/>
          <w:highlight w:val="none"/>
        </w:rPr>
        <w:t>，具有同等法律效力，双方各执</w:t>
      </w:r>
      <w:r>
        <w:rPr>
          <w:rFonts w:hint="eastAsia" w:ascii="宋体" w:hAnsi="宋体" w:eastAsia="宋体" w:cs="宋体"/>
          <w:color w:val="auto"/>
          <w:sz w:val="28"/>
          <w:szCs w:val="28"/>
          <w:highlight w:val="none"/>
          <w:u w:val="single"/>
        </w:rPr>
        <w:t>叁</w:t>
      </w:r>
      <w:r>
        <w:rPr>
          <w:rFonts w:hint="eastAsia" w:ascii="宋体" w:hAnsi="宋体" w:eastAsia="宋体" w:cs="宋体"/>
          <w:color w:val="auto"/>
          <w:sz w:val="28"/>
          <w:szCs w:val="28"/>
          <w:highlight w:val="none"/>
        </w:rPr>
        <w:t>份。本合同未尽事宜，双方可以签定补充协议，并作为本合同组成部分，与本合同具有同等法律效力。</w:t>
      </w:r>
    </w:p>
    <w:p w14:paraId="4CCE6389">
      <w:pPr>
        <w:pStyle w:val="9"/>
        <w:tabs>
          <w:tab w:val="left" w:pos="0"/>
          <w:tab w:val="left" w:pos="993"/>
          <w:tab w:val="left" w:pos="1134"/>
        </w:tabs>
        <w:spacing w:line="560" w:lineRule="exact"/>
        <w:ind w:left="103" w:leftChars="49" w:firstLine="420" w:firstLineChars="15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甲方：                                     乙方：</w:t>
      </w:r>
    </w:p>
    <w:p w14:paraId="4CCFFF4B">
      <w:pPr>
        <w:pStyle w:val="9"/>
        <w:tabs>
          <w:tab w:val="left" w:pos="0"/>
          <w:tab w:val="left" w:pos="993"/>
          <w:tab w:val="left" w:pos="1134"/>
        </w:tabs>
        <w:spacing w:line="56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法定代表人：                              法定代表人：                 </w:t>
      </w:r>
    </w:p>
    <w:p w14:paraId="1B1040EC">
      <w:pPr>
        <w:pStyle w:val="6"/>
        <w:snapToGrid w:val="0"/>
        <w:spacing w:line="360" w:lineRule="auto"/>
        <w:ind w:left="0" w:leftChars="0" w:firstLine="560" w:firstLineChars="200"/>
        <w:rPr>
          <w:rFonts w:hint="eastAsia" w:ascii="宋体" w:hAnsi="宋体" w:eastAsia="宋体" w:cs="宋体"/>
          <w:color w:val="auto"/>
          <w:kern w:val="2"/>
          <w:sz w:val="28"/>
          <w:szCs w:val="28"/>
          <w:highlight w:val="none"/>
          <w:lang w:val="en-US" w:eastAsia="zh-CN" w:bidi="ar-SA"/>
        </w:rPr>
        <w:sectPr>
          <w:headerReference r:id="rId9" w:type="first"/>
          <w:headerReference r:id="rId8" w:type="default"/>
          <w:footerReference r:id="rId10" w:type="default"/>
          <w:footerReference r:id="rId11" w:type="even"/>
          <w:pgSz w:w="11907" w:h="16840"/>
          <w:pgMar w:top="936" w:right="1304" w:bottom="1089" w:left="1588" w:header="851" w:footer="992" w:gutter="0"/>
          <w:cols w:space="720" w:num="1"/>
          <w:docGrid w:type="lines" w:linePitch="312" w:charSpace="0"/>
        </w:sectPr>
      </w:pPr>
      <w:r>
        <w:rPr>
          <w:rFonts w:hint="eastAsia" w:ascii="宋体" w:hAnsi="宋体" w:eastAsia="宋体" w:cs="宋体"/>
          <w:color w:val="auto"/>
          <w:kern w:val="2"/>
          <w:sz w:val="28"/>
          <w:szCs w:val="28"/>
          <w:highlight w:val="none"/>
          <w:lang w:val="en-US" w:eastAsia="zh-CN" w:bidi="ar-SA"/>
        </w:rPr>
        <w:t>年   月   日                              年   月    日</w:t>
      </w:r>
    </w:p>
    <w:bookmarkEnd w:id="88"/>
    <w:p w14:paraId="3383627B">
      <w:pPr>
        <w:pStyle w:val="2"/>
        <w:bidi w:val="0"/>
        <w:jc w:val="center"/>
        <w:rPr>
          <w:rFonts w:hint="eastAsia" w:ascii="宋体" w:hAnsi="宋体" w:eastAsia="宋体" w:cs="宋体"/>
          <w:b/>
          <w:bCs/>
          <w:color w:val="auto"/>
          <w:sz w:val="24"/>
          <w:szCs w:val="24"/>
          <w:highlight w:val="none"/>
        </w:rPr>
      </w:pPr>
      <w:bookmarkStart w:id="101" w:name="_Toc21546"/>
      <w:bookmarkStart w:id="102" w:name="_Toc87974372"/>
      <w:bookmarkStart w:id="103" w:name="EBed770338a6154571ad3c81d1f5b8a85d"/>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投标文件格式</w:t>
      </w:r>
      <w:bookmarkEnd w:id="101"/>
      <w:bookmarkEnd w:id="102"/>
    </w:p>
    <w:p w14:paraId="325A4CFB">
      <w:pPr>
        <w:pStyle w:val="3"/>
        <w:tabs>
          <w:tab w:val="left" w:leader="dot" w:pos="480"/>
        </w:tabs>
        <w:rPr>
          <w:rFonts w:hint="eastAsia" w:ascii="宋体" w:hAnsi="宋体" w:eastAsia="宋体" w:cs="宋体"/>
          <w:color w:val="auto"/>
          <w:highlight w:val="none"/>
        </w:rPr>
      </w:pPr>
    </w:p>
    <w:p w14:paraId="7CDCEAE3">
      <w:pPr>
        <w:pStyle w:val="3"/>
        <w:tabs>
          <w:tab w:val="left" w:leader="dot" w:pos="480"/>
        </w:tabs>
        <w:rPr>
          <w:rFonts w:hint="eastAsia" w:ascii="宋体" w:hAnsi="宋体" w:eastAsia="宋体" w:cs="宋体"/>
          <w:color w:val="auto"/>
          <w:highlight w:val="none"/>
        </w:rPr>
      </w:pPr>
    </w:p>
    <w:p w14:paraId="7C97B212">
      <w:pPr>
        <w:pStyle w:val="3"/>
        <w:tabs>
          <w:tab w:val="left" w:leader="dot" w:pos="480"/>
        </w:tabs>
        <w:rPr>
          <w:rFonts w:hint="eastAsia" w:ascii="宋体" w:hAnsi="宋体" w:eastAsia="宋体" w:cs="宋体"/>
          <w:color w:val="auto"/>
          <w:highlight w:val="none"/>
        </w:rPr>
      </w:pPr>
    </w:p>
    <w:p w14:paraId="6A10B54C">
      <w:pPr>
        <w:pStyle w:val="3"/>
        <w:tabs>
          <w:tab w:val="left" w:leader="dot" w:pos="480"/>
        </w:tabs>
        <w:rPr>
          <w:rFonts w:hint="eastAsia" w:ascii="宋体" w:hAnsi="宋体" w:eastAsia="宋体" w:cs="宋体"/>
          <w:color w:val="auto"/>
          <w:highlight w:val="none"/>
        </w:rPr>
      </w:pPr>
    </w:p>
    <w:p w14:paraId="155E21CC">
      <w:pPr>
        <w:pStyle w:val="3"/>
        <w:tabs>
          <w:tab w:val="left" w:leader="dot" w:pos="480"/>
        </w:tabs>
        <w:rPr>
          <w:rFonts w:hint="eastAsia" w:ascii="宋体" w:hAnsi="宋体" w:eastAsia="宋体" w:cs="宋体"/>
          <w:color w:val="auto"/>
          <w:highlight w:val="none"/>
        </w:rPr>
      </w:pPr>
    </w:p>
    <w:p w14:paraId="20E52B95">
      <w:pPr>
        <w:pStyle w:val="3"/>
        <w:tabs>
          <w:tab w:val="left" w:leader="dot" w:pos="480"/>
        </w:tabs>
        <w:rPr>
          <w:rFonts w:hint="eastAsia" w:ascii="宋体" w:hAnsi="宋体" w:eastAsia="宋体" w:cs="宋体"/>
          <w:color w:val="auto"/>
          <w:highlight w:val="none"/>
        </w:rPr>
      </w:pPr>
    </w:p>
    <w:p w14:paraId="4A848451">
      <w:pPr>
        <w:pStyle w:val="3"/>
        <w:tabs>
          <w:tab w:val="left" w:leader="dot" w:pos="480"/>
        </w:tabs>
        <w:rPr>
          <w:rFonts w:hint="eastAsia" w:ascii="宋体" w:hAnsi="宋体" w:eastAsia="宋体" w:cs="宋体"/>
          <w:color w:val="auto"/>
          <w:highlight w:val="none"/>
        </w:rPr>
      </w:pPr>
    </w:p>
    <w:p w14:paraId="179CA4C1">
      <w:pPr>
        <w:pStyle w:val="3"/>
        <w:tabs>
          <w:tab w:val="left" w:leader="dot" w:pos="480"/>
        </w:tabs>
        <w:rPr>
          <w:rFonts w:hint="eastAsia" w:ascii="宋体" w:hAnsi="宋体" w:eastAsia="宋体" w:cs="宋体"/>
          <w:color w:val="auto"/>
          <w:highlight w:val="none"/>
        </w:rPr>
      </w:pPr>
    </w:p>
    <w:p w14:paraId="30AC0B3C">
      <w:pPr>
        <w:pStyle w:val="3"/>
        <w:tabs>
          <w:tab w:val="left" w:leader="dot" w:pos="480"/>
        </w:tabs>
        <w:rPr>
          <w:rFonts w:hint="eastAsia" w:ascii="宋体" w:hAnsi="宋体" w:eastAsia="宋体" w:cs="宋体"/>
          <w:color w:val="auto"/>
          <w:highlight w:val="none"/>
        </w:rPr>
      </w:pPr>
    </w:p>
    <w:p w14:paraId="0C54AAD0">
      <w:pPr>
        <w:pStyle w:val="3"/>
        <w:tabs>
          <w:tab w:val="left" w:leader="dot" w:pos="480"/>
        </w:tabs>
        <w:rPr>
          <w:rFonts w:hint="eastAsia" w:ascii="宋体" w:hAnsi="宋体" w:eastAsia="宋体" w:cs="宋体"/>
          <w:color w:val="auto"/>
          <w:highlight w:val="none"/>
        </w:rPr>
      </w:pPr>
    </w:p>
    <w:p w14:paraId="61740CF8">
      <w:pPr>
        <w:pStyle w:val="3"/>
        <w:tabs>
          <w:tab w:val="left" w:leader="dot" w:pos="480"/>
        </w:tabs>
        <w:rPr>
          <w:rFonts w:hint="eastAsia" w:ascii="宋体" w:hAnsi="宋体" w:eastAsia="宋体" w:cs="宋体"/>
          <w:color w:val="auto"/>
          <w:highlight w:val="none"/>
        </w:rPr>
      </w:pPr>
    </w:p>
    <w:p w14:paraId="554D2EFA">
      <w:pPr>
        <w:pStyle w:val="3"/>
        <w:tabs>
          <w:tab w:val="left" w:leader="dot" w:pos="480"/>
        </w:tabs>
        <w:rPr>
          <w:rFonts w:hint="eastAsia" w:ascii="宋体" w:hAnsi="宋体" w:eastAsia="宋体" w:cs="宋体"/>
          <w:color w:val="auto"/>
          <w:highlight w:val="none"/>
        </w:rPr>
      </w:pPr>
    </w:p>
    <w:p w14:paraId="4B6BDA03">
      <w:pPr>
        <w:pStyle w:val="3"/>
        <w:tabs>
          <w:tab w:val="left" w:leader="dot" w:pos="480"/>
        </w:tabs>
        <w:rPr>
          <w:rFonts w:hint="eastAsia" w:ascii="宋体" w:hAnsi="宋体" w:eastAsia="宋体" w:cs="宋体"/>
          <w:color w:val="auto"/>
          <w:highlight w:val="none"/>
        </w:rPr>
      </w:pPr>
    </w:p>
    <w:p w14:paraId="1305925E">
      <w:pPr>
        <w:pStyle w:val="3"/>
        <w:tabs>
          <w:tab w:val="left" w:leader="dot" w:pos="480"/>
        </w:tabs>
        <w:rPr>
          <w:rFonts w:hint="eastAsia" w:ascii="宋体" w:hAnsi="宋体" w:eastAsia="宋体" w:cs="宋体"/>
          <w:color w:val="auto"/>
          <w:highlight w:val="none"/>
        </w:rPr>
      </w:pPr>
    </w:p>
    <w:p w14:paraId="78C99617">
      <w:pPr>
        <w:pStyle w:val="3"/>
        <w:tabs>
          <w:tab w:val="left" w:leader="dot" w:pos="480"/>
        </w:tabs>
        <w:rPr>
          <w:rFonts w:hint="eastAsia" w:ascii="宋体" w:hAnsi="宋体" w:eastAsia="宋体" w:cs="宋体"/>
          <w:color w:val="auto"/>
          <w:highlight w:val="none"/>
        </w:rPr>
      </w:pPr>
    </w:p>
    <w:p w14:paraId="6E117146">
      <w:pPr>
        <w:pStyle w:val="3"/>
        <w:tabs>
          <w:tab w:val="left" w:leader="dot" w:pos="480"/>
        </w:tabs>
        <w:rPr>
          <w:rFonts w:hint="eastAsia" w:ascii="宋体" w:hAnsi="宋体" w:eastAsia="宋体" w:cs="宋体"/>
          <w:color w:val="auto"/>
          <w:highlight w:val="none"/>
        </w:rPr>
      </w:pPr>
    </w:p>
    <w:p w14:paraId="3F7DE4ED">
      <w:pPr>
        <w:pStyle w:val="3"/>
        <w:tabs>
          <w:tab w:val="left" w:leader="dot" w:pos="480"/>
        </w:tabs>
        <w:rPr>
          <w:rFonts w:hint="eastAsia" w:ascii="宋体" w:hAnsi="宋体" w:eastAsia="宋体" w:cs="宋体"/>
          <w:color w:val="auto"/>
          <w:highlight w:val="none"/>
        </w:rPr>
      </w:pPr>
    </w:p>
    <w:p w14:paraId="5D7DFDD0">
      <w:pPr>
        <w:pStyle w:val="3"/>
        <w:tabs>
          <w:tab w:val="left" w:leader="dot" w:pos="480"/>
        </w:tabs>
        <w:rPr>
          <w:rFonts w:hint="eastAsia" w:ascii="宋体" w:hAnsi="宋体" w:eastAsia="宋体" w:cs="宋体"/>
          <w:color w:val="auto"/>
          <w:highlight w:val="none"/>
        </w:rPr>
      </w:pPr>
    </w:p>
    <w:p w14:paraId="4521EAFC">
      <w:pPr>
        <w:pStyle w:val="3"/>
        <w:tabs>
          <w:tab w:val="left" w:leader="dot" w:pos="480"/>
        </w:tabs>
        <w:rPr>
          <w:rFonts w:hint="eastAsia" w:ascii="宋体" w:hAnsi="宋体" w:eastAsia="宋体" w:cs="宋体"/>
          <w:color w:val="auto"/>
          <w:highlight w:val="none"/>
        </w:rPr>
      </w:pPr>
    </w:p>
    <w:p w14:paraId="428BCDDB">
      <w:pPr>
        <w:pStyle w:val="3"/>
        <w:tabs>
          <w:tab w:val="left" w:leader="dot" w:pos="480"/>
        </w:tabs>
        <w:rPr>
          <w:rFonts w:hint="eastAsia" w:ascii="宋体" w:hAnsi="宋体" w:eastAsia="宋体" w:cs="宋体"/>
          <w:color w:val="auto"/>
          <w:highlight w:val="none"/>
        </w:rPr>
      </w:pPr>
      <w:bookmarkStart w:id="104" w:name="_Toc26138"/>
      <w:bookmarkStart w:id="105" w:name="_Toc87974373"/>
      <w:r>
        <w:rPr>
          <w:rFonts w:hint="eastAsia" w:ascii="宋体" w:hAnsi="宋体" w:eastAsia="宋体" w:cs="宋体"/>
          <w:color w:val="auto"/>
          <w:highlight w:val="none"/>
        </w:rPr>
        <w:t>第一节 资格文件格式</w:t>
      </w:r>
      <w:bookmarkEnd w:id="104"/>
      <w:bookmarkEnd w:id="105"/>
    </w:p>
    <w:p w14:paraId="7566DE0E">
      <w:pPr>
        <w:rPr>
          <w:rFonts w:hint="eastAsia" w:ascii="宋体" w:hAnsi="宋体" w:eastAsia="宋体" w:cs="宋体"/>
          <w:snapToGrid w:val="0"/>
          <w:color w:val="auto"/>
          <w:kern w:val="0"/>
          <w:highlight w:val="none"/>
        </w:rPr>
      </w:pPr>
    </w:p>
    <w:p w14:paraId="3234620D">
      <w:pPr>
        <w:snapToGrid w:val="0"/>
        <w:spacing w:line="360" w:lineRule="auto"/>
        <w:jc w:val="center"/>
        <w:rPr>
          <w:rFonts w:hint="eastAsia"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rPr>
        <w:t>（项目名称）</w:t>
      </w:r>
    </w:p>
    <w:p w14:paraId="6BA076DF">
      <w:pPr>
        <w:snapToGrid w:val="0"/>
        <w:spacing w:line="360" w:lineRule="auto"/>
        <w:ind w:firstLine="1100" w:firstLineChars="250"/>
        <w:jc w:val="left"/>
        <w:rPr>
          <w:rFonts w:hint="eastAsia" w:ascii="宋体" w:hAnsi="宋体" w:eastAsia="宋体" w:cs="宋体"/>
          <w:snapToGrid w:val="0"/>
          <w:color w:val="auto"/>
          <w:kern w:val="0"/>
          <w:sz w:val="44"/>
          <w:szCs w:val="44"/>
          <w:highlight w:val="none"/>
          <w:u w:val="single"/>
        </w:rPr>
      </w:pPr>
      <w:r>
        <w:rPr>
          <w:rFonts w:hint="eastAsia" w:ascii="宋体" w:hAnsi="宋体" w:eastAsia="宋体" w:cs="宋体"/>
          <w:snapToGrid w:val="0"/>
          <w:color w:val="auto"/>
          <w:kern w:val="0"/>
          <w:sz w:val="44"/>
          <w:szCs w:val="44"/>
          <w:highlight w:val="none"/>
        </w:rPr>
        <w:t>招标编号：</w:t>
      </w:r>
      <w:r>
        <w:rPr>
          <w:rFonts w:hint="eastAsia" w:ascii="宋体" w:hAnsi="宋体" w:eastAsia="宋体" w:cs="宋体"/>
          <w:snapToGrid w:val="0"/>
          <w:color w:val="auto"/>
          <w:kern w:val="0"/>
          <w:sz w:val="44"/>
          <w:szCs w:val="44"/>
          <w:highlight w:val="none"/>
          <w:u w:val="single"/>
        </w:rPr>
        <w:t xml:space="preserve">          </w:t>
      </w:r>
    </w:p>
    <w:p w14:paraId="21868802">
      <w:pPr>
        <w:rPr>
          <w:rFonts w:hint="eastAsia" w:ascii="宋体" w:hAnsi="宋体" w:eastAsia="宋体" w:cs="宋体"/>
          <w:snapToGrid w:val="0"/>
          <w:color w:val="auto"/>
          <w:kern w:val="0"/>
          <w:highlight w:val="none"/>
        </w:rPr>
      </w:pPr>
    </w:p>
    <w:p w14:paraId="0F8F23B9">
      <w:pPr>
        <w:pStyle w:val="8"/>
        <w:rPr>
          <w:rFonts w:hint="eastAsia" w:ascii="宋体" w:hAnsi="宋体" w:eastAsia="宋体" w:cs="宋体"/>
          <w:b/>
          <w:color w:val="auto"/>
          <w:sz w:val="40"/>
          <w:highlight w:val="none"/>
        </w:rPr>
      </w:pPr>
    </w:p>
    <w:p w14:paraId="59750F0F">
      <w:pPr>
        <w:pStyle w:val="8"/>
        <w:rPr>
          <w:rFonts w:hint="eastAsia" w:ascii="宋体" w:hAnsi="宋体" w:eastAsia="宋体" w:cs="宋体"/>
          <w:b/>
          <w:color w:val="auto"/>
          <w:sz w:val="40"/>
          <w:highlight w:val="none"/>
        </w:rPr>
      </w:pPr>
    </w:p>
    <w:p w14:paraId="27F2F596">
      <w:pPr>
        <w:pStyle w:val="8"/>
        <w:spacing w:before="9"/>
        <w:rPr>
          <w:rFonts w:hint="eastAsia" w:ascii="宋体" w:hAnsi="宋体" w:eastAsia="宋体" w:cs="宋体"/>
          <w:b/>
          <w:color w:val="auto"/>
          <w:sz w:val="35"/>
          <w:highlight w:val="none"/>
        </w:rPr>
      </w:pPr>
    </w:p>
    <w:p w14:paraId="7D43DB76">
      <w:pPr>
        <w:ind w:left="1271" w:right="1350"/>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投标文件（一）</w:t>
      </w:r>
    </w:p>
    <w:p w14:paraId="13F2660C">
      <w:pPr>
        <w:pStyle w:val="8"/>
        <w:rPr>
          <w:rFonts w:hint="eastAsia" w:ascii="宋体" w:hAnsi="宋体" w:eastAsia="宋体" w:cs="宋体"/>
          <w:b/>
          <w:color w:val="auto"/>
          <w:sz w:val="52"/>
          <w:highlight w:val="none"/>
        </w:rPr>
      </w:pPr>
    </w:p>
    <w:p w14:paraId="3E327CDF">
      <w:pPr>
        <w:pStyle w:val="8"/>
        <w:rPr>
          <w:rFonts w:hint="eastAsia" w:ascii="宋体" w:hAnsi="宋体" w:eastAsia="宋体" w:cs="宋体"/>
          <w:b/>
          <w:color w:val="auto"/>
          <w:sz w:val="52"/>
          <w:highlight w:val="none"/>
        </w:rPr>
      </w:pPr>
    </w:p>
    <w:p w14:paraId="3F913ACD">
      <w:pPr>
        <w:pStyle w:val="8"/>
        <w:rPr>
          <w:rFonts w:hint="eastAsia" w:ascii="宋体" w:hAnsi="宋体" w:eastAsia="宋体" w:cs="宋体"/>
          <w:b/>
          <w:color w:val="auto"/>
          <w:sz w:val="52"/>
          <w:highlight w:val="none"/>
        </w:rPr>
      </w:pPr>
    </w:p>
    <w:p w14:paraId="7EE7830B">
      <w:pPr>
        <w:pStyle w:val="8"/>
        <w:rPr>
          <w:rFonts w:hint="eastAsia" w:ascii="宋体" w:hAnsi="宋体" w:eastAsia="宋体" w:cs="宋体"/>
          <w:b/>
          <w:color w:val="auto"/>
          <w:sz w:val="52"/>
          <w:highlight w:val="none"/>
        </w:rPr>
      </w:pPr>
    </w:p>
    <w:p w14:paraId="0C1F9708">
      <w:pPr>
        <w:pStyle w:val="8"/>
        <w:rPr>
          <w:rFonts w:hint="eastAsia" w:ascii="宋体" w:hAnsi="宋体" w:eastAsia="宋体" w:cs="宋体"/>
          <w:b/>
          <w:color w:val="auto"/>
          <w:sz w:val="52"/>
          <w:highlight w:val="none"/>
        </w:rPr>
      </w:pPr>
    </w:p>
    <w:p w14:paraId="57EE4305">
      <w:pPr>
        <w:pStyle w:val="8"/>
        <w:spacing w:before="6"/>
        <w:rPr>
          <w:rFonts w:hint="eastAsia" w:ascii="宋体" w:hAnsi="宋体" w:eastAsia="宋体" w:cs="宋体"/>
          <w:b/>
          <w:color w:val="auto"/>
          <w:sz w:val="57"/>
          <w:highlight w:val="none"/>
        </w:rPr>
      </w:pPr>
    </w:p>
    <w:p w14:paraId="32362893">
      <w:pPr>
        <w:spacing w:before="1"/>
        <w:ind w:left="2151"/>
        <w:jc w:val="left"/>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投标文件内容：</w:t>
      </w:r>
      <w:r>
        <w:rPr>
          <w:rFonts w:hint="eastAsia" w:ascii="宋体" w:hAnsi="宋体" w:eastAsia="宋体" w:cs="宋体"/>
          <w:bCs/>
          <w:color w:val="auto"/>
          <w:sz w:val="32"/>
          <w:highlight w:val="none"/>
          <w:u w:val="single"/>
        </w:rPr>
        <w:t>资格文件</w:t>
      </w:r>
    </w:p>
    <w:p w14:paraId="41E4A738">
      <w:pPr>
        <w:tabs>
          <w:tab w:val="left" w:pos="4726"/>
          <w:tab w:val="left" w:pos="5851"/>
          <w:tab w:val="left" w:pos="6015"/>
          <w:tab w:val="left" w:pos="7143"/>
        </w:tabs>
        <w:spacing w:before="110" w:line="302" w:lineRule="auto"/>
        <w:ind w:left="2151" w:right="1607"/>
        <w:jc w:val="left"/>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投标人：</w:t>
      </w:r>
      <w:r>
        <w:rPr>
          <w:rFonts w:hint="eastAsia" w:ascii="宋体" w:hAnsi="宋体" w:eastAsia="宋体" w:cs="宋体"/>
          <w:bCs/>
          <w:color w:val="auto"/>
          <w:sz w:val="32"/>
          <w:highlight w:val="none"/>
          <w:u w:val="single"/>
        </w:rPr>
        <w:t xml:space="preserve"> </w:t>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rPr>
        <w:t>（盖单位章</w:t>
      </w:r>
      <w:r>
        <w:rPr>
          <w:rFonts w:hint="eastAsia" w:ascii="宋体" w:hAnsi="宋体" w:eastAsia="宋体" w:cs="宋体"/>
          <w:bCs/>
          <w:color w:val="auto"/>
          <w:spacing w:val="-14"/>
          <w:sz w:val="32"/>
          <w:highlight w:val="none"/>
        </w:rPr>
        <w:t xml:space="preserve">） </w:t>
      </w:r>
      <w:r>
        <w:rPr>
          <w:rFonts w:hint="eastAsia" w:ascii="宋体" w:hAnsi="宋体" w:eastAsia="宋体" w:cs="宋体"/>
          <w:bCs/>
          <w:color w:val="auto"/>
          <w:sz w:val="32"/>
          <w:highlight w:val="none"/>
        </w:rPr>
        <w:t>日期：</w:t>
      </w:r>
      <w:r>
        <w:rPr>
          <w:rFonts w:hint="eastAsia" w:ascii="宋体" w:hAnsi="宋体" w:eastAsia="宋体" w:cs="宋体"/>
          <w:bCs/>
          <w:color w:val="auto"/>
          <w:sz w:val="32"/>
          <w:highlight w:val="none"/>
          <w:u w:val="single"/>
        </w:rPr>
        <w:t xml:space="preserve"> </w:t>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rPr>
        <w:t>年</w:t>
      </w:r>
      <w:r>
        <w:rPr>
          <w:rFonts w:hint="eastAsia" w:ascii="宋体" w:hAnsi="宋体" w:eastAsia="宋体" w:cs="宋体"/>
          <w:bCs/>
          <w:color w:val="auto"/>
          <w:spacing w:val="3"/>
          <w:sz w:val="32"/>
          <w:highlight w:val="none"/>
          <w:u w:val="single"/>
        </w:rPr>
        <w:t xml:space="preserve"> </w:t>
      </w:r>
      <w:r>
        <w:rPr>
          <w:rFonts w:hint="eastAsia" w:ascii="宋体" w:hAnsi="宋体" w:cs="宋体"/>
          <w:bCs/>
          <w:color w:val="auto"/>
          <w:spacing w:val="3"/>
          <w:sz w:val="32"/>
          <w:highlight w:val="none"/>
          <w:u w:val="single"/>
          <w:lang w:val="en-US" w:eastAsia="zh-CN"/>
        </w:rPr>
        <w:t xml:space="preserve"> </w:t>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z w:val="32"/>
          <w:highlight w:val="none"/>
        </w:rPr>
        <w:t>月</w:t>
      </w:r>
      <w:r>
        <w:rPr>
          <w:rFonts w:hint="eastAsia" w:ascii="宋体" w:hAnsi="宋体" w:eastAsia="宋体" w:cs="宋体"/>
          <w:bCs/>
          <w:color w:val="auto"/>
          <w:spacing w:val="3"/>
          <w:sz w:val="32"/>
          <w:highlight w:val="none"/>
          <w:u w:val="single"/>
        </w:rPr>
        <w:t xml:space="preserve"> </w:t>
      </w:r>
      <w:r>
        <w:rPr>
          <w:rFonts w:hint="eastAsia" w:ascii="宋体" w:hAnsi="宋体" w:cs="宋体"/>
          <w:bCs/>
          <w:color w:val="auto"/>
          <w:spacing w:val="3"/>
          <w:sz w:val="32"/>
          <w:highlight w:val="none"/>
          <w:u w:val="single"/>
          <w:lang w:val="en-US" w:eastAsia="zh-CN"/>
        </w:rPr>
        <w:t xml:space="preserve">   </w:t>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z w:val="32"/>
          <w:highlight w:val="none"/>
        </w:rPr>
        <w:t>日</w:t>
      </w:r>
    </w:p>
    <w:p w14:paraId="6CF0428F">
      <w:pPr>
        <w:jc w:val="center"/>
        <w:rPr>
          <w:rFonts w:hint="eastAsia" w:ascii="宋体" w:hAnsi="宋体" w:eastAsia="宋体" w:cs="宋体"/>
          <w:b/>
          <w:color w:val="auto"/>
          <w:sz w:val="28"/>
          <w:szCs w:val="28"/>
          <w:highlight w:val="none"/>
        </w:rPr>
      </w:pPr>
      <w:r>
        <w:rPr>
          <w:rFonts w:hint="eastAsia" w:ascii="宋体" w:hAnsi="宋体" w:eastAsia="宋体" w:cs="宋体"/>
          <w:snapToGrid w:val="0"/>
          <w:color w:val="auto"/>
          <w:kern w:val="0"/>
          <w:highlight w:val="none"/>
        </w:rPr>
        <w:br w:type="page"/>
      </w:r>
      <w:bookmarkStart w:id="106" w:name="_Toc335722016"/>
      <w:bookmarkStart w:id="107" w:name="_Toc67257345"/>
      <w:bookmarkStart w:id="108" w:name="_Toc346269513"/>
      <w:bookmarkStart w:id="109" w:name="_Toc8580"/>
      <w:bookmarkStart w:id="110" w:name="_Toc335721564"/>
      <w:bookmarkStart w:id="111" w:name="_Toc335660936"/>
      <w:bookmarkStart w:id="112" w:name="_Toc335660054"/>
      <w:bookmarkStart w:id="113" w:name="_Toc25657"/>
      <w:bookmarkStart w:id="114" w:name="_Toc335660467"/>
      <w:r>
        <w:rPr>
          <w:rFonts w:hint="eastAsia" w:ascii="宋体" w:hAnsi="宋体" w:eastAsia="宋体" w:cs="宋体"/>
          <w:b/>
          <w:color w:val="auto"/>
          <w:sz w:val="28"/>
          <w:szCs w:val="28"/>
          <w:highlight w:val="none"/>
        </w:rPr>
        <w:t>目  录</w:t>
      </w:r>
      <w:bookmarkEnd w:id="106"/>
      <w:bookmarkEnd w:id="107"/>
      <w:bookmarkEnd w:id="108"/>
      <w:bookmarkEnd w:id="109"/>
      <w:bookmarkEnd w:id="110"/>
      <w:bookmarkEnd w:id="111"/>
      <w:bookmarkEnd w:id="112"/>
      <w:bookmarkEnd w:id="113"/>
      <w:bookmarkEnd w:id="114"/>
    </w:p>
    <w:p w14:paraId="1E5112C8">
      <w:pPr>
        <w:rPr>
          <w:rFonts w:hint="eastAsia" w:ascii="宋体" w:hAnsi="宋体" w:eastAsia="宋体" w:cs="宋体"/>
          <w:snapToGrid w:val="0"/>
          <w:color w:val="auto"/>
          <w:kern w:val="0"/>
          <w:highlight w:val="none"/>
        </w:rPr>
      </w:pPr>
    </w:p>
    <w:p w14:paraId="5ADED564">
      <w:pPr>
        <w:numPr>
          <w:ilvl w:val="0"/>
          <w:numId w:val="2"/>
        </w:num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资格审查申请函 </w:t>
      </w:r>
    </w:p>
    <w:p w14:paraId="32F62B1F">
      <w:pPr>
        <w:numPr>
          <w:ilvl w:val="0"/>
          <w:numId w:val="2"/>
        </w:num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p w14:paraId="20ADC433">
      <w:pPr>
        <w:numPr>
          <w:ilvl w:val="0"/>
          <w:numId w:val="2"/>
        </w:num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法定代表人身份证明 </w:t>
      </w:r>
    </w:p>
    <w:p w14:paraId="31042C75">
      <w:pPr>
        <w:numPr>
          <w:ilvl w:val="0"/>
          <w:numId w:val="2"/>
        </w:num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授权委托书</w:t>
      </w:r>
    </w:p>
    <w:p w14:paraId="79E45A4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五、投标保证金</w:t>
      </w:r>
    </w:p>
    <w:p w14:paraId="011A0434">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六、拟委任的主要人员汇总表</w:t>
      </w:r>
    </w:p>
    <w:p w14:paraId="0263A2D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七、主要人员简历表</w:t>
      </w:r>
    </w:p>
    <w:p w14:paraId="306E846D">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八、其他资格材料（如有）</w:t>
      </w:r>
    </w:p>
    <w:p w14:paraId="6ED74DF4">
      <w:pPr>
        <w:pStyle w:val="14"/>
        <w:ind w:firstLine="480"/>
        <w:rPr>
          <w:rFonts w:hint="eastAsia" w:ascii="宋体" w:hAnsi="宋体" w:eastAsia="宋体" w:cs="宋体"/>
          <w:snapToGrid w:val="0"/>
          <w:color w:val="auto"/>
          <w:kern w:val="0"/>
          <w:sz w:val="24"/>
          <w:highlight w:val="none"/>
        </w:rPr>
      </w:pPr>
    </w:p>
    <w:p w14:paraId="3F477D9D">
      <w:pPr>
        <w:pStyle w:val="14"/>
        <w:ind w:firstLine="480"/>
        <w:rPr>
          <w:rFonts w:hint="eastAsia" w:ascii="宋体" w:hAnsi="宋体" w:eastAsia="宋体" w:cs="宋体"/>
          <w:snapToGrid w:val="0"/>
          <w:color w:val="auto"/>
          <w:kern w:val="0"/>
          <w:sz w:val="24"/>
          <w:highlight w:val="none"/>
        </w:rPr>
      </w:pPr>
    </w:p>
    <w:p w14:paraId="44106EF4">
      <w:pPr>
        <w:pStyle w:val="14"/>
        <w:ind w:firstLine="480"/>
        <w:rPr>
          <w:rFonts w:hint="eastAsia" w:ascii="宋体" w:hAnsi="宋体" w:eastAsia="宋体" w:cs="宋体"/>
          <w:snapToGrid w:val="0"/>
          <w:color w:val="auto"/>
          <w:kern w:val="0"/>
          <w:sz w:val="24"/>
          <w:highlight w:val="none"/>
        </w:rPr>
      </w:pPr>
    </w:p>
    <w:p w14:paraId="7C1B7C64">
      <w:pPr>
        <w:pStyle w:val="14"/>
        <w:ind w:firstLine="480"/>
        <w:rPr>
          <w:rFonts w:hint="eastAsia" w:ascii="宋体" w:hAnsi="宋体" w:eastAsia="宋体" w:cs="宋体"/>
          <w:snapToGrid w:val="0"/>
          <w:color w:val="auto"/>
          <w:kern w:val="0"/>
          <w:sz w:val="24"/>
          <w:highlight w:val="none"/>
        </w:rPr>
      </w:pPr>
    </w:p>
    <w:p w14:paraId="63A5FFED">
      <w:pPr>
        <w:pStyle w:val="14"/>
        <w:ind w:firstLine="480"/>
        <w:rPr>
          <w:rFonts w:hint="eastAsia" w:ascii="宋体" w:hAnsi="宋体" w:eastAsia="宋体" w:cs="宋体"/>
          <w:snapToGrid w:val="0"/>
          <w:color w:val="auto"/>
          <w:kern w:val="0"/>
          <w:sz w:val="24"/>
          <w:highlight w:val="none"/>
        </w:rPr>
      </w:pPr>
    </w:p>
    <w:p w14:paraId="57FF7280">
      <w:pPr>
        <w:pStyle w:val="14"/>
        <w:ind w:firstLine="480"/>
        <w:rPr>
          <w:rFonts w:hint="eastAsia" w:ascii="宋体" w:hAnsi="宋体" w:eastAsia="宋体" w:cs="宋体"/>
          <w:snapToGrid w:val="0"/>
          <w:color w:val="auto"/>
          <w:kern w:val="0"/>
          <w:sz w:val="24"/>
          <w:highlight w:val="none"/>
        </w:rPr>
      </w:pPr>
    </w:p>
    <w:p w14:paraId="2733F340">
      <w:pPr>
        <w:pStyle w:val="14"/>
        <w:ind w:firstLine="480"/>
        <w:rPr>
          <w:rFonts w:hint="eastAsia" w:ascii="宋体" w:hAnsi="宋体" w:eastAsia="宋体" w:cs="宋体"/>
          <w:snapToGrid w:val="0"/>
          <w:color w:val="auto"/>
          <w:kern w:val="0"/>
          <w:sz w:val="24"/>
          <w:highlight w:val="none"/>
        </w:rPr>
      </w:pPr>
    </w:p>
    <w:p w14:paraId="10F2027E">
      <w:pPr>
        <w:pStyle w:val="14"/>
        <w:ind w:firstLine="480"/>
        <w:rPr>
          <w:rFonts w:hint="eastAsia" w:ascii="宋体" w:hAnsi="宋体" w:eastAsia="宋体" w:cs="宋体"/>
          <w:snapToGrid w:val="0"/>
          <w:color w:val="auto"/>
          <w:kern w:val="0"/>
          <w:sz w:val="24"/>
          <w:highlight w:val="none"/>
        </w:rPr>
      </w:pPr>
    </w:p>
    <w:p w14:paraId="1AC2934A">
      <w:pPr>
        <w:pStyle w:val="14"/>
        <w:ind w:firstLine="480"/>
        <w:rPr>
          <w:rFonts w:hint="eastAsia" w:ascii="宋体" w:hAnsi="宋体" w:eastAsia="宋体" w:cs="宋体"/>
          <w:snapToGrid w:val="0"/>
          <w:color w:val="auto"/>
          <w:kern w:val="0"/>
          <w:sz w:val="24"/>
          <w:highlight w:val="none"/>
        </w:rPr>
      </w:pPr>
    </w:p>
    <w:p w14:paraId="58F5665A">
      <w:pPr>
        <w:pStyle w:val="14"/>
        <w:ind w:firstLine="480"/>
        <w:rPr>
          <w:rFonts w:hint="eastAsia" w:ascii="宋体" w:hAnsi="宋体" w:eastAsia="宋体" w:cs="宋体"/>
          <w:snapToGrid w:val="0"/>
          <w:color w:val="auto"/>
          <w:kern w:val="0"/>
          <w:sz w:val="24"/>
          <w:highlight w:val="none"/>
        </w:rPr>
      </w:pPr>
    </w:p>
    <w:p w14:paraId="35EDFE2E">
      <w:pPr>
        <w:snapToGrid w:val="0"/>
        <w:spacing w:line="360" w:lineRule="auto"/>
        <w:rPr>
          <w:rFonts w:hint="eastAsia" w:ascii="宋体" w:hAnsi="宋体" w:eastAsia="宋体" w:cs="宋体"/>
          <w:snapToGrid w:val="0"/>
          <w:color w:val="auto"/>
          <w:kern w:val="0"/>
          <w:sz w:val="24"/>
          <w:highlight w:val="none"/>
        </w:rPr>
      </w:pPr>
    </w:p>
    <w:p w14:paraId="4CDF8833">
      <w:pPr>
        <w:pStyle w:val="14"/>
        <w:ind w:firstLine="480"/>
        <w:rPr>
          <w:rFonts w:hint="eastAsia" w:ascii="宋体" w:hAnsi="宋体" w:eastAsia="宋体" w:cs="宋体"/>
          <w:snapToGrid w:val="0"/>
          <w:color w:val="auto"/>
          <w:kern w:val="0"/>
          <w:sz w:val="24"/>
          <w:highlight w:val="none"/>
        </w:rPr>
      </w:pPr>
    </w:p>
    <w:p w14:paraId="0996DFA0">
      <w:pPr>
        <w:pStyle w:val="14"/>
        <w:ind w:firstLine="480"/>
        <w:rPr>
          <w:rFonts w:hint="eastAsia" w:ascii="宋体" w:hAnsi="宋体" w:eastAsia="宋体" w:cs="宋体"/>
          <w:snapToGrid w:val="0"/>
          <w:color w:val="auto"/>
          <w:kern w:val="0"/>
          <w:sz w:val="24"/>
          <w:highlight w:val="none"/>
        </w:rPr>
      </w:pPr>
    </w:p>
    <w:p w14:paraId="5569DCF6">
      <w:pPr>
        <w:pStyle w:val="14"/>
        <w:ind w:firstLine="480"/>
        <w:rPr>
          <w:rFonts w:hint="eastAsia" w:ascii="宋体" w:hAnsi="宋体" w:eastAsia="宋体" w:cs="宋体"/>
          <w:snapToGrid w:val="0"/>
          <w:color w:val="auto"/>
          <w:kern w:val="0"/>
          <w:sz w:val="24"/>
          <w:highlight w:val="none"/>
        </w:rPr>
      </w:pPr>
    </w:p>
    <w:p w14:paraId="31726B02">
      <w:pPr>
        <w:pStyle w:val="14"/>
        <w:ind w:firstLine="480"/>
        <w:rPr>
          <w:rFonts w:hint="eastAsia" w:ascii="宋体" w:hAnsi="宋体" w:eastAsia="宋体" w:cs="宋体"/>
          <w:snapToGrid w:val="0"/>
          <w:color w:val="auto"/>
          <w:kern w:val="0"/>
          <w:sz w:val="24"/>
          <w:highlight w:val="none"/>
        </w:rPr>
      </w:pPr>
    </w:p>
    <w:p w14:paraId="723E171E">
      <w:pPr>
        <w:pStyle w:val="14"/>
        <w:ind w:firstLine="480"/>
        <w:rPr>
          <w:rFonts w:hint="eastAsia" w:ascii="宋体" w:hAnsi="宋体" w:eastAsia="宋体" w:cs="宋体"/>
          <w:snapToGrid w:val="0"/>
          <w:color w:val="auto"/>
          <w:kern w:val="0"/>
          <w:sz w:val="24"/>
          <w:highlight w:val="none"/>
        </w:rPr>
      </w:pPr>
    </w:p>
    <w:p w14:paraId="3B50C242">
      <w:pPr>
        <w:pStyle w:val="14"/>
        <w:ind w:firstLine="480"/>
        <w:rPr>
          <w:rFonts w:hint="eastAsia" w:ascii="宋体" w:hAnsi="宋体" w:eastAsia="宋体" w:cs="宋体"/>
          <w:snapToGrid w:val="0"/>
          <w:color w:val="auto"/>
          <w:kern w:val="0"/>
          <w:sz w:val="24"/>
          <w:highlight w:val="none"/>
        </w:rPr>
      </w:pPr>
    </w:p>
    <w:p w14:paraId="1AA145E4">
      <w:pPr>
        <w:pStyle w:val="14"/>
        <w:ind w:firstLine="480"/>
        <w:rPr>
          <w:rFonts w:hint="eastAsia" w:ascii="宋体" w:hAnsi="宋体" w:eastAsia="宋体" w:cs="宋体"/>
          <w:snapToGrid w:val="0"/>
          <w:color w:val="auto"/>
          <w:kern w:val="0"/>
          <w:sz w:val="24"/>
          <w:highlight w:val="none"/>
        </w:rPr>
      </w:pPr>
    </w:p>
    <w:p w14:paraId="6B8C9AE7">
      <w:pPr>
        <w:pStyle w:val="14"/>
        <w:ind w:firstLine="480"/>
        <w:rPr>
          <w:rFonts w:hint="eastAsia" w:ascii="宋体" w:hAnsi="宋体" w:eastAsia="宋体" w:cs="宋体"/>
          <w:snapToGrid w:val="0"/>
          <w:color w:val="auto"/>
          <w:kern w:val="0"/>
          <w:sz w:val="24"/>
          <w:highlight w:val="none"/>
        </w:rPr>
      </w:pPr>
    </w:p>
    <w:p w14:paraId="02B161DE">
      <w:pPr>
        <w:pStyle w:val="14"/>
        <w:ind w:firstLine="480"/>
        <w:rPr>
          <w:rFonts w:hint="eastAsia" w:ascii="宋体" w:hAnsi="宋体" w:eastAsia="宋体" w:cs="宋体"/>
          <w:snapToGrid w:val="0"/>
          <w:color w:val="auto"/>
          <w:kern w:val="0"/>
          <w:sz w:val="24"/>
          <w:highlight w:val="none"/>
        </w:rPr>
      </w:pPr>
    </w:p>
    <w:p w14:paraId="0E1D8429">
      <w:pPr>
        <w:pStyle w:val="14"/>
        <w:ind w:firstLine="480"/>
        <w:rPr>
          <w:rFonts w:hint="eastAsia" w:ascii="宋体" w:hAnsi="宋体" w:eastAsia="宋体" w:cs="宋体"/>
          <w:snapToGrid w:val="0"/>
          <w:color w:val="auto"/>
          <w:kern w:val="0"/>
          <w:sz w:val="24"/>
          <w:highlight w:val="none"/>
        </w:rPr>
      </w:pPr>
    </w:p>
    <w:p w14:paraId="1870ABEB">
      <w:pPr>
        <w:pStyle w:val="14"/>
        <w:ind w:firstLine="480"/>
        <w:rPr>
          <w:rFonts w:hint="eastAsia" w:ascii="宋体" w:hAnsi="宋体" w:eastAsia="宋体" w:cs="宋体"/>
          <w:snapToGrid w:val="0"/>
          <w:color w:val="auto"/>
          <w:kern w:val="0"/>
          <w:sz w:val="24"/>
          <w:highlight w:val="none"/>
        </w:rPr>
      </w:pPr>
    </w:p>
    <w:p w14:paraId="5F5CC0E2">
      <w:pPr>
        <w:rPr>
          <w:rFonts w:hint="eastAsia" w:ascii="宋体" w:hAnsi="宋体" w:eastAsia="宋体" w:cs="宋体"/>
          <w:color w:val="auto"/>
          <w:highlight w:val="none"/>
        </w:rPr>
      </w:pPr>
      <w:r>
        <w:rPr>
          <w:rFonts w:hint="eastAsia" w:ascii="宋体" w:hAnsi="宋体" w:eastAsia="宋体" w:cs="宋体"/>
          <w:color w:val="auto"/>
          <w:sz w:val="30"/>
          <w:szCs w:val="30"/>
          <w:highlight w:val="none"/>
        </w:rPr>
        <w:t>一、资格审查申请函（格式）</w:t>
      </w:r>
    </w:p>
    <w:p w14:paraId="0D97A26F">
      <w:pPr>
        <w:spacing w:before="82"/>
        <w:ind w:left="1272" w:right="63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一、资格审查申请函</w:t>
      </w:r>
    </w:p>
    <w:p w14:paraId="0B3BB1DF">
      <w:pPr>
        <w:pStyle w:val="8"/>
        <w:spacing w:before="10"/>
        <w:rPr>
          <w:rFonts w:hint="eastAsia" w:ascii="宋体" w:hAnsi="宋体" w:eastAsia="宋体" w:cs="宋体"/>
          <w:b/>
          <w:color w:val="auto"/>
          <w:sz w:val="24"/>
          <w:szCs w:val="24"/>
          <w:highlight w:val="none"/>
        </w:rPr>
      </w:pPr>
    </w:p>
    <w:p w14:paraId="67BE375E">
      <w:pPr>
        <w:pStyle w:val="8"/>
        <w:tabs>
          <w:tab w:val="left" w:pos="2119"/>
        </w:tabs>
        <w:spacing w:line="360" w:lineRule="auto"/>
        <w:ind w:left="231"/>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15D15112">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经研究并充分理解招标文件投标人须知中关于资格审查文件的各项条款及要求后，我方愿根据该文件的要求提交所需的资格审查申请材料，对______________（项目名称）招标项目的投标提出申请，并接受招标人对我方进行的资格审查。</w:t>
      </w:r>
    </w:p>
    <w:p w14:paraId="50CF18C3">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14:paraId="5740A68A">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3.我方保证本申请函中所提交的声明和资料在各方面都是完整、真实和准确的。</w:t>
      </w:r>
    </w:p>
    <w:p w14:paraId="64926E45">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4.我方保证：我方不存在招标文件第二章投标人须知第1.4.3款规定的任一情形。</w:t>
      </w:r>
    </w:p>
    <w:p w14:paraId="02155BB1">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5.我方将接受并遵守招标文件所规定的各项条款。</w:t>
      </w:r>
    </w:p>
    <w:p w14:paraId="77AF78F3">
      <w:pPr>
        <w:pStyle w:val="23"/>
        <w:widowControl/>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6.我方将派出________________（项目负责人姓名）为本项目的项目负责人。</w:t>
      </w:r>
    </w:p>
    <w:p w14:paraId="7F7B331C">
      <w:pPr>
        <w:pStyle w:val="24"/>
        <w:numPr>
          <w:ilvl w:val="0"/>
          <w:numId w:val="0"/>
        </w:numPr>
        <w:tabs>
          <w:tab w:val="left" w:pos="863"/>
          <w:tab w:val="left" w:pos="4116"/>
          <w:tab w:val="left" w:pos="7159"/>
        </w:tabs>
        <w:spacing w:line="360" w:lineRule="auto"/>
        <w:ind w:right="335"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7.我方的金额为人民币_____________元的投标保证金以_____________形式与本资格审查申请书同时递交。</w:t>
      </w:r>
    </w:p>
    <w:p w14:paraId="4A16B567">
      <w:pPr>
        <w:spacing w:line="360" w:lineRule="auto"/>
        <w:jc w:val="right"/>
        <w:rPr>
          <w:rFonts w:hint="eastAsia" w:ascii="宋体" w:hAnsi="宋体" w:eastAsia="宋体" w:cs="宋体"/>
          <w:color w:val="auto"/>
          <w:sz w:val="24"/>
          <w:highlight w:val="none"/>
        </w:rPr>
      </w:pPr>
    </w:p>
    <w:p w14:paraId="73F0915F">
      <w:pPr>
        <w:spacing w:line="360" w:lineRule="auto"/>
        <w:jc w:val="right"/>
        <w:rPr>
          <w:rFonts w:hint="eastAsia" w:ascii="宋体" w:hAnsi="宋体" w:eastAsia="宋体" w:cs="宋体"/>
          <w:color w:val="auto"/>
          <w:sz w:val="24"/>
          <w:highlight w:val="none"/>
        </w:rPr>
      </w:pPr>
    </w:p>
    <w:p w14:paraId="2267F6EC">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1F11B503">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5A9195E1">
      <w:pPr>
        <w:autoSpaceDE w:val="0"/>
        <w:autoSpaceDN w:val="0"/>
        <w:adjustRightInd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B63D2CF">
      <w:pPr>
        <w:jc w:val="right"/>
        <w:rPr>
          <w:rFonts w:hint="eastAsia" w:ascii="宋体" w:hAnsi="宋体" w:eastAsia="宋体" w:cs="宋体"/>
          <w:color w:val="auto"/>
          <w:highlight w:val="none"/>
        </w:rPr>
      </w:pPr>
    </w:p>
    <w:p w14:paraId="7E264A97">
      <w:pPr>
        <w:pStyle w:val="14"/>
        <w:rPr>
          <w:rFonts w:hint="eastAsia" w:ascii="宋体" w:hAnsi="宋体" w:eastAsia="宋体" w:cs="宋体"/>
          <w:color w:val="auto"/>
          <w:highlight w:val="none"/>
        </w:rPr>
        <w:sectPr>
          <w:pgSz w:w="11910" w:h="16840"/>
          <w:pgMar w:top="1520" w:right="1220" w:bottom="1740" w:left="1300" w:header="0" w:footer="1551" w:gutter="0"/>
          <w:cols w:space="720" w:num="1"/>
        </w:sectPr>
      </w:pPr>
    </w:p>
    <w:p w14:paraId="5D2EFC14">
      <w:pPr>
        <w:rPr>
          <w:rFonts w:hint="eastAsia" w:ascii="宋体" w:hAnsi="宋体" w:eastAsia="宋体" w:cs="宋体"/>
          <w:color w:val="auto"/>
          <w:sz w:val="30"/>
          <w:szCs w:val="30"/>
          <w:highlight w:val="none"/>
        </w:rPr>
      </w:pPr>
      <w:bookmarkStart w:id="115" w:name="_TOC_250020"/>
      <w:bookmarkEnd w:id="115"/>
      <w:r>
        <w:rPr>
          <w:rFonts w:hint="eastAsia" w:ascii="宋体" w:hAnsi="宋体" w:eastAsia="宋体" w:cs="宋体"/>
          <w:color w:val="auto"/>
          <w:sz w:val="30"/>
          <w:szCs w:val="30"/>
          <w:highlight w:val="none"/>
        </w:rPr>
        <w:t>二、投标人基本情况表（格式）</w:t>
      </w:r>
    </w:p>
    <w:p w14:paraId="788CB619">
      <w:pPr>
        <w:spacing w:before="82"/>
        <w:ind w:left="1272" w:right="63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投标人基本情况表</w:t>
      </w:r>
    </w:p>
    <w:tbl>
      <w:tblPr>
        <w:tblStyle w:val="1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991"/>
        <w:gridCol w:w="274"/>
        <w:gridCol w:w="860"/>
        <w:gridCol w:w="1134"/>
        <w:gridCol w:w="567"/>
        <w:gridCol w:w="567"/>
        <w:gridCol w:w="992"/>
        <w:gridCol w:w="125"/>
        <w:gridCol w:w="1459"/>
      </w:tblGrid>
      <w:tr w14:paraId="5FAF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42866775">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3259" w:type="dxa"/>
            <w:gridSpan w:val="4"/>
            <w:noWrap w:val="0"/>
            <w:vAlign w:val="top"/>
          </w:tcPr>
          <w:p w14:paraId="350B6115">
            <w:pPr>
              <w:pStyle w:val="21"/>
              <w:rPr>
                <w:rFonts w:hint="eastAsia" w:ascii="宋体" w:hAnsi="宋体" w:eastAsia="宋体" w:cs="宋体"/>
                <w:color w:val="auto"/>
                <w:sz w:val="20"/>
                <w:highlight w:val="none"/>
              </w:rPr>
            </w:pPr>
          </w:p>
        </w:tc>
        <w:tc>
          <w:tcPr>
            <w:tcW w:w="2251" w:type="dxa"/>
            <w:gridSpan w:val="4"/>
            <w:noWrap w:val="0"/>
            <w:vAlign w:val="top"/>
          </w:tcPr>
          <w:p w14:paraId="2B5A384A">
            <w:pPr>
              <w:pStyle w:val="21"/>
              <w:spacing w:before="98"/>
              <w:ind w:left="222"/>
              <w:rPr>
                <w:rFonts w:hint="eastAsia" w:ascii="宋体" w:hAnsi="宋体" w:eastAsia="宋体" w:cs="宋体"/>
                <w:color w:val="auto"/>
                <w:highlight w:val="none"/>
              </w:rPr>
            </w:pPr>
            <w:r>
              <w:rPr>
                <w:rFonts w:hint="eastAsia" w:ascii="宋体" w:hAnsi="宋体" w:eastAsia="宋体" w:cs="宋体"/>
                <w:color w:val="auto"/>
                <w:highlight w:val="none"/>
              </w:rPr>
              <w:t>省内企业（是/否）</w:t>
            </w:r>
          </w:p>
        </w:tc>
        <w:tc>
          <w:tcPr>
            <w:tcW w:w="1459" w:type="dxa"/>
            <w:noWrap w:val="0"/>
            <w:vAlign w:val="top"/>
          </w:tcPr>
          <w:p w14:paraId="369A2F4B">
            <w:pPr>
              <w:pStyle w:val="21"/>
              <w:tabs>
                <w:tab w:val="left" w:pos="878"/>
              </w:tabs>
              <w:spacing w:before="98"/>
              <w:ind w:left="143"/>
              <w:rPr>
                <w:rFonts w:hint="eastAsia" w:ascii="宋体" w:hAnsi="宋体" w:eastAsia="宋体" w:cs="宋体"/>
                <w:color w:val="auto"/>
                <w:highlight w:val="none"/>
              </w:rPr>
            </w:pPr>
            <w:r>
              <w:rPr>
                <w:rFonts w:hint="eastAsia" w:ascii="宋体" w:hAnsi="宋体" w:eastAsia="宋体" w:cs="宋体"/>
                <w:color w:val="auto"/>
                <w:highlight w:val="none"/>
              </w:rPr>
              <w:t>□是</w:t>
            </w:r>
            <w:r>
              <w:rPr>
                <w:rFonts w:hint="eastAsia" w:ascii="宋体" w:hAnsi="宋体" w:eastAsia="宋体" w:cs="宋体"/>
                <w:color w:val="auto"/>
                <w:highlight w:val="none"/>
              </w:rPr>
              <w:tab/>
            </w:r>
            <w:r>
              <w:rPr>
                <w:rFonts w:hint="eastAsia" w:ascii="宋体" w:hAnsi="宋体" w:eastAsia="宋体" w:cs="宋体"/>
                <w:color w:val="auto"/>
                <w:highlight w:val="none"/>
              </w:rPr>
              <w:t>□否</w:t>
            </w:r>
          </w:p>
        </w:tc>
      </w:tr>
      <w:tr w14:paraId="3508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2694C12D">
            <w:pPr>
              <w:pStyle w:val="21"/>
              <w:spacing w:before="100"/>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259" w:type="dxa"/>
            <w:gridSpan w:val="4"/>
            <w:noWrap w:val="0"/>
            <w:vAlign w:val="top"/>
          </w:tcPr>
          <w:p w14:paraId="5B81611E">
            <w:pPr>
              <w:pStyle w:val="21"/>
              <w:rPr>
                <w:rFonts w:hint="eastAsia" w:ascii="宋体" w:hAnsi="宋体" w:eastAsia="宋体" w:cs="宋体"/>
                <w:color w:val="auto"/>
                <w:sz w:val="20"/>
                <w:highlight w:val="none"/>
              </w:rPr>
            </w:pPr>
          </w:p>
        </w:tc>
        <w:tc>
          <w:tcPr>
            <w:tcW w:w="2251" w:type="dxa"/>
            <w:gridSpan w:val="4"/>
            <w:noWrap w:val="0"/>
            <w:vAlign w:val="top"/>
          </w:tcPr>
          <w:p w14:paraId="11719295">
            <w:pPr>
              <w:pStyle w:val="21"/>
              <w:spacing w:before="100"/>
              <w:ind w:left="695"/>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459" w:type="dxa"/>
            <w:noWrap w:val="0"/>
            <w:vAlign w:val="top"/>
          </w:tcPr>
          <w:p w14:paraId="7DE2F44F">
            <w:pPr>
              <w:pStyle w:val="21"/>
              <w:rPr>
                <w:rFonts w:hint="eastAsia" w:ascii="宋体" w:hAnsi="宋体" w:eastAsia="宋体" w:cs="宋体"/>
                <w:color w:val="auto"/>
                <w:sz w:val="20"/>
                <w:highlight w:val="none"/>
              </w:rPr>
            </w:pPr>
          </w:p>
        </w:tc>
      </w:tr>
      <w:tr w14:paraId="2D2B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vMerge w:val="restart"/>
            <w:noWrap w:val="0"/>
            <w:vAlign w:val="top"/>
          </w:tcPr>
          <w:p w14:paraId="790C3DAA">
            <w:pPr>
              <w:pStyle w:val="21"/>
              <w:spacing w:before="4"/>
              <w:rPr>
                <w:rFonts w:hint="eastAsia" w:ascii="宋体" w:hAnsi="宋体" w:eastAsia="宋体" w:cs="宋体"/>
                <w:b/>
                <w:color w:val="auto"/>
                <w:sz w:val="26"/>
                <w:highlight w:val="none"/>
              </w:rPr>
            </w:pPr>
          </w:p>
          <w:p w14:paraId="1C21DEAC">
            <w:pPr>
              <w:pStyle w:val="21"/>
              <w:ind w:left="571"/>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991" w:type="dxa"/>
            <w:noWrap w:val="0"/>
            <w:vAlign w:val="top"/>
          </w:tcPr>
          <w:p w14:paraId="3AB05734">
            <w:pPr>
              <w:pStyle w:val="21"/>
              <w:spacing w:before="99"/>
              <w:ind w:left="6"/>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268" w:type="dxa"/>
            <w:gridSpan w:val="3"/>
            <w:noWrap w:val="0"/>
            <w:vAlign w:val="top"/>
          </w:tcPr>
          <w:p w14:paraId="105EE15C">
            <w:pPr>
              <w:pStyle w:val="21"/>
              <w:rPr>
                <w:rFonts w:hint="eastAsia" w:ascii="宋体" w:hAnsi="宋体" w:eastAsia="宋体" w:cs="宋体"/>
                <w:color w:val="auto"/>
                <w:sz w:val="20"/>
                <w:highlight w:val="none"/>
              </w:rPr>
            </w:pPr>
          </w:p>
        </w:tc>
        <w:tc>
          <w:tcPr>
            <w:tcW w:w="1134" w:type="dxa"/>
            <w:gridSpan w:val="2"/>
            <w:noWrap w:val="0"/>
            <w:vAlign w:val="top"/>
          </w:tcPr>
          <w:p w14:paraId="6EC7DDC0">
            <w:pPr>
              <w:pStyle w:val="21"/>
              <w:spacing w:before="99"/>
              <w:ind w:left="357"/>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576" w:type="dxa"/>
            <w:gridSpan w:val="3"/>
            <w:noWrap w:val="0"/>
            <w:vAlign w:val="top"/>
          </w:tcPr>
          <w:p w14:paraId="1900B6E5">
            <w:pPr>
              <w:pStyle w:val="21"/>
              <w:rPr>
                <w:rFonts w:hint="eastAsia" w:ascii="宋体" w:hAnsi="宋体" w:eastAsia="宋体" w:cs="宋体"/>
                <w:color w:val="auto"/>
                <w:sz w:val="20"/>
                <w:highlight w:val="none"/>
              </w:rPr>
            </w:pPr>
          </w:p>
        </w:tc>
      </w:tr>
      <w:tr w14:paraId="19FF1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83" w:type="dxa"/>
            <w:vMerge w:val="continue"/>
            <w:tcBorders>
              <w:top w:val="nil"/>
            </w:tcBorders>
            <w:noWrap w:val="0"/>
            <w:vAlign w:val="top"/>
          </w:tcPr>
          <w:p w14:paraId="1BC588BC">
            <w:pPr>
              <w:rPr>
                <w:rFonts w:hint="eastAsia" w:ascii="宋体" w:hAnsi="宋体" w:eastAsia="宋体" w:cs="宋体"/>
                <w:color w:val="auto"/>
                <w:sz w:val="2"/>
                <w:szCs w:val="2"/>
                <w:highlight w:val="none"/>
              </w:rPr>
            </w:pPr>
          </w:p>
        </w:tc>
        <w:tc>
          <w:tcPr>
            <w:tcW w:w="991" w:type="dxa"/>
            <w:noWrap w:val="0"/>
            <w:vAlign w:val="top"/>
          </w:tcPr>
          <w:p w14:paraId="45D9DF26">
            <w:pPr>
              <w:pStyle w:val="21"/>
              <w:tabs>
                <w:tab w:val="left" w:pos="426"/>
              </w:tabs>
              <w:spacing w:before="99"/>
              <w:ind w:left="6"/>
              <w:jc w:val="center"/>
              <w:rPr>
                <w:rFonts w:hint="eastAsia" w:ascii="宋体" w:hAnsi="宋体" w:eastAsia="宋体" w:cs="宋体"/>
                <w:color w:val="auto"/>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ab/>
            </w:r>
            <w:r>
              <w:rPr>
                <w:rFonts w:hint="eastAsia" w:ascii="宋体" w:hAnsi="宋体" w:eastAsia="宋体" w:cs="宋体"/>
                <w:color w:val="auto"/>
                <w:highlight w:val="none"/>
              </w:rPr>
              <w:t>真</w:t>
            </w:r>
          </w:p>
        </w:tc>
        <w:tc>
          <w:tcPr>
            <w:tcW w:w="2268" w:type="dxa"/>
            <w:gridSpan w:val="3"/>
            <w:noWrap w:val="0"/>
            <w:vAlign w:val="top"/>
          </w:tcPr>
          <w:p w14:paraId="015D36AC">
            <w:pPr>
              <w:pStyle w:val="21"/>
              <w:rPr>
                <w:rFonts w:hint="eastAsia" w:ascii="宋体" w:hAnsi="宋体" w:eastAsia="宋体" w:cs="宋体"/>
                <w:color w:val="auto"/>
                <w:sz w:val="20"/>
                <w:highlight w:val="none"/>
              </w:rPr>
            </w:pPr>
          </w:p>
        </w:tc>
        <w:tc>
          <w:tcPr>
            <w:tcW w:w="1134" w:type="dxa"/>
            <w:gridSpan w:val="2"/>
            <w:noWrap w:val="0"/>
            <w:vAlign w:val="top"/>
          </w:tcPr>
          <w:p w14:paraId="26FF24EF">
            <w:pPr>
              <w:pStyle w:val="21"/>
              <w:spacing w:before="99"/>
              <w:ind w:left="357"/>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576" w:type="dxa"/>
            <w:gridSpan w:val="3"/>
            <w:noWrap w:val="0"/>
            <w:vAlign w:val="top"/>
          </w:tcPr>
          <w:p w14:paraId="41C96BB7">
            <w:pPr>
              <w:pStyle w:val="21"/>
              <w:rPr>
                <w:rFonts w:hint="eastAsia" w:ascii="宋体" w:hAnsi="宋体" w:eastAsia="宋体" w:cs="宋体"/>
                <w:color w:val="auto"/>
                <w:sz w:val="20"/>
                <w:highlight w:val="none"/>
              </w:rPr>
            </w:pPr>
          </w:p>
        </w:tc>
      </w:tr>
      <w:tr w14:paraId="1B1C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314B6F54">
            <w:pPr>
              <w:pStyle w:val="21"/>
              <w:spacing w:before="99"/>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991" w:type="dxa"/>
            <w:noWrap w:val="0"/>
            <w:vAlign w:val="top"/>
          </w:tcPr>
          <w:p w14:paraId="254B1848">
            <w:pPr>
              <w:pStyle w:val="21"/>
              <w:spacing w:before="99"/>
              <w:ind w:left="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34" w:type="dxa"/>
            <w:gridSpan w:val="2"/>
            <w:noWrap w:val="0"/>
            <w:vAlign w:val="top"/>
          </w:tcPr>
          <w:p w14:paraId="46B2BC4F">
            <w:pPr>
              <w:pStyle w:val="21"/>
              <w:rPr>
                <w:rFonts w:hint="eastAsia" w:ascii="宋体" w:hAnsi="宋体" w:eastAsia="宋体" w:cs="宋体"/>
                <w:color w:val="auto"/>
                <w:sz w:val="20"/>
                <w:highlight w:val="none"/>
              </w:rPr>
            </w:pPr>
          </w:p>
        </w:tc>
        <w:tc>
          <w:tcPr>
            <w:tcW w:w="1134" w:type="dxa"/>
            <w:noWrap w:val="0"/>
            <w:vAlign w:val="top"/>
          </w:tcPr>
          <w:p w14:paraId="6E080720">
            <w:pPr>
              <w:pStyle w:val="21"/>
              <w:spacing w:before="99"/>
              <w:ind w:left="8"/>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134" w:type="dxa"/>
            <w:gridSpan w:val="2"/>
            <w:noWrap w:val="0"/>
            <w:vAlign w:val="top"/>
          </w:tcPr>
          <w:p w14:paraId="4DF34481">
            <w:pPr>
              <w:pStyle w:val="21"/>
              <w:rPr>
                <w:rFonts w:hint="eastAsia" w:ascii="宋体" w:hAnsi="宋体" w:eastAsia="宋体" w:cs="宋体"/>
                <w:color w:val="auto"/>
                <w:sz w:val="20"/>
                <w:highlight w:val="none"/>
              </w:rPr>
            </w:pPr>
          </w:p>
        </w:tc>
        <w:tc>
          <w:tcPr>
            <w:tcW w:w="1117" w:type="dxa"/>
            <w:gridSpan w:val="2"/>
            <w:noWrap w:val="0"/>
            <w:vAlign w:val="top"/>
          </w:tcPr>
          <w:p w14:paraId="281CAA0F">
            <w:pPr>
              <w:pStyle w:val="21"/>
              <w:spacing w:before="99"/>
              <w:ind w:left="355"/>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459" w:type="dxa"/>
            <w:noWrap w:val="0"/>
            <w:vAlign w:val="top"/>
          </w:tcPr>
          <w:p w14:paraId="18141793">
            <w:pPr>
              <w:pStyle w:val="21"/>
              <w:rPr>
                <w:rFonts w:hint="eastAsia" w:ascii="宋体" w:hAnsi="宋体" w:eastAsia="宋体" w:cs="宋体"/>
                <w:color w:val="auto"/>
                <w:sz w:val="20"/>
                <w:highlight w:val="none"/>
              </w:rPr>
            </w:pPr>
          </w:p>
        </w:tc>
      </w:tr>
      <w:tr w14:paraId="54FA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542D454B">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991" w:type="dxa"/>
            <w:noWrap w:val="0"/>
            <w:vAlign w:val="top"/>
          </w:tcPr>
          <w:p w14:paraId="7ACF82C3">
            <w:pPr>
              <w:pStyle w:val="21"/>
              <w:spacing w:before="98"/>
              <w:ind w:left="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34" w:type="dxa"/>
            <w:gridSpan w:val="2"/>
            <w:noWrap w:val="0"/>
            <w:vAlign w:val="top"/>
          </w:tcPr>
          <w:p w14:paraId="08314710">
            <w:pPr>
              <w:pStyle w:val="21"/>
              <w:rPr>
                <w:rFonts w:hint="eastAsia" w:ascii="宋体" w:hAnsi="宋体" w:eastAsia="宋体" w:cs="宋体"/>
                <w:color w:val="auto"/>
                <w:sz w:val="20"/>
                <w:highlight w:val="none"/>
              </w:rPr>
            </w:pPr>
          </w:p>
        </w:tc>
        <w:tc>
          <w:tcPr>
            <w:tcW w:w="1134" w:type="dxa"/>
            <w:noWrap w:val="0"/>
            <w:vAlign w:val="top"/>
          </w:tcPr>
          <w:p w14:paraId="1513707C">
            <w:pPr>
              <w:pStyle w:val="21"/>
              <w:spacing w:before="98"/>
              <w:ind w:left="8"/>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134" w:type="dxa"/>
            <w:gridSpan w:val="2"/>
            <w:noWrap w:val="0"/>
            <w:vAlign w:val="top"/>
          </w:tcPr>
          <w:p w14:paraId="1DB18CFD">
            <w:pPr>
              <w:pStyle w:val="21"/>
              <w:rPr>
                <w:rFonts w:hint="eastAsia" w:ascii="宋体" w:hAnsi="宋体" w:eastAsia="宋体" w:cs="宋体"/>
                <w:color w:val="auto"/>
                <w:sz w:val="20"/>
                <w:highlight w:val="none"/>
              </w:rPr>
            </w:pPr>
          </w:p>
        </w:tc>
        <w:tc>
          <w:tcPr>
            <w:tcW w:w="1117" w:type="dxa"/>
            <w:gridSpan w:val="2"/>
            <w:noWrap w:val="0"/>
            <w:vAlign w:val="top"/>
          </w:tcPr>
          <w:p w14:paraId="56E02B53">
            <w:pPr>
              <w:pStyle w:val="21"/>
              <w:spacing w:before="98"/>
              <w:ind w:left="355"/>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459" w:type="dxa"/>
            <w:noWrap w:val="0"/>
            <w:vAlign w:val="top"/>
          </w:tcPr>
          <w:p w14:paraId="57F8558A">
            <w:pPr>
              <w:pStyle w:val="21"/>
              <w:rPr>
                <w:rFonts w:hint="eastAsia" w:ascii="宋体" w:hAnsi="宋体" w:eastAsia="宋体" w:cs="宋体"/>
                <w:color w:val="auto"/>
                <w:sz w:val="20"/>
                <w:highlight w:val="none"/>
              </w:rPr>
            </w:pPr>
          </w:p>
        </w:tc>
      </w:tr>
      <w:tr w14:paraId="547A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83" w:type="dxa"/>
            <w:noWrap w:val="0"/>
            <w:vAlign w:val="top"/>
          </w:tcPr>
          <w:p w14:paraId="50599B93">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成立日期</w:t>
            </w:r>
          </w:p>
        </w:tc>
        <w:tc>
          <w:tcPr>
            <w:tcW w:w="3259" w:type="dxa"/>
            <w:gridSpan w:val="4"/>
            <w:noWrap w:val="0"/>
            <w:vAlign w:val="top"/>
          </w:tcPr>
          <w:p w14:paraId="1541C9CF">
            <w:pPr>
              <w:pStyle w:val="21"/>
              <w:rPr>
                <w:rFonts w:hint="eastAsia" w:ascii="宋体" w:hAnsi="宋体" w:eastAsia="宋体" w:cs="宋体"/>
                <w:color w:val="auto"/>
                <w:sz w:val="20"/>
                <w:highlight w:val="none"/>
              </w:rPr>
            </w:pPr>
          </w:p>
        </w:tc>
        <w:tc>
          <w:tcPr>
            <w:tcW w:w="3710" w:type="dxa"/>
            <w:gridSpan w:val="5"/>
            <w:noWrap w:val="0"/>
            <w:vAlign w:val="top"/>
          </w:tcPr>
          <w:p w14:paraId="5799A430">
            <w:pPr>
              <w:pStyle w:val="21"/>
              <w:spacing w:before="98"/>
              <w:ind w:left="107"/>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332F6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73DD2CE9">
            <w:pPr>
              <w:pStyle w:val="21"/>
              <w:spacing w:before="100"/>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3259" w:type="dxa"/>
            <w:gridSpan w:val="4"/>
            <w:noWrap w:val="0"/>
            <w:vAlign w:val="top"/>
          </w:tcPr>
          <w:p w14:paraId="6A61320B">
            <w:pPr>
              <w:pStyle w:val="21"/>
              <w:rPr>
                <w:rFonts w:hint="eastAsia" w:ascii="宋体" w:hAnsi="宋体" w:eastAsia="宋体" w:cs="宋体"/>
                <w:color w:val="auto"/>
                <w:sz w:val="20"/>
                <w:highlight w:val="none"/>
              </w:rPr>
            </w:pPr>
          </w:p>
        </w:tc>
        <w:tc>
          <w:tcPr>
            <w:tcW w:w="567" w:type="dxa"/>
            <w:noWrap w:val="0"/>
            <w:vAlign w:val="top"/>
          </w:tcPr>
          <w:p w14:paraId="65027FA3">
            <w:pPr>
              <w:pStyle w:val="21"/>
              <w:rPr>
                <w:rFonts w:hint="eastAsia" w:ascii="宋体" w:hAnsi="宋体" w:eastAsia="宋体" w:cs="宋体"/>
                <w:color w:val="auto"/>
                <w:sz w:val="20"/>
                <w:highlight w:val="none"/>
              </w:rPr>
            </w:pPr>
          </w:p>
        </w:tc>
        <w:tc>
          <w:tcPr>
            <w:tcW w:w="1559" w:type="dxa"/>
            <w:gridSpan w:val="2"/>
            <w:noWrap w:val="0"/>
            <w:vAlign w:val="top"/>
          </w:tcPr>
          <w:p w14:paraId="15DA25F7">
            <w:pPr>
              <w:pStyle w:val="21"/>
              <w:spacing w:before="100"/>
              <w:ind w:left="147"/>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584" w:type="dxa"/>
            <w:gridSpan w:val="2"/>
            <w:noWrap w:val="0"/>
            <w:vAlign w:val="top"/>
          </w:tcPr>
          <w:p w14:paraId="4ED0CDBB">
            <w:pPr>
              <w:pStyle w:val="21"/>
              <w:rPr>
                <w:rFonts w:hint="eastAsia" w:ascii="宋体" w:hAnsi="宋体" w:eastAsia="宋体" w:cs="宋体"/>
                <w:color w:val="auto"/>
                <w:sz w:val="20"/>
                <w:highlight w:val="none"/>
              </w:rPr>
            </w:pPr>
          </w:p>
        </w:tc>
      </w:tr>
      <w:tr w14:paraId="287C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2F6963E8">
            <w:pPr>
              <w:pStyle w:val="21"/>
              <w:spacing w:before="99"/>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资质等级</w:t>
            </w:r>
          </w:p>
        </w:tc>
        <w:tc>
          <w:tcPr>
            <w:tcW w:w="3259" w:type="dxa"/>
            <w:gridSpan w:val="4"/>
            <w:noWrap w:val="0"/>
            <w:vAlign w:val="top"/>
          </w:tcPr>
          <w:p w14:paraId="77A45109">
            <w:pPr>
              <w:pStyle w:val="21"/>
              <w:rPr>
                <w:rFonts w:hint="eastAsia" w:ascii="宋体" w:hAnsi="宋体" w:eastAsia="宋体" w:cs="宋体"/>
                <w:color w:val="auto"/>
                <w:sz w:val="20"/>
                <w:highlight w:val="none"/>
              </w:rPr>
            </w:pPr>
          </w:p>
        </w:tc>
        <w:tc>
          <w:tcPr>
            <w:tcW w:w="567" w:type="dxa"/>
            <w:noWrap w:val="0"/>
            <w:vAlign w:val="top"/>
          </w:tcPr>
          <w:p w14:paraId="7E820812">
            <w:pPr>
              <w:pStyle w:val="21"/>
              <w:rPr>
                <w:rFonts w:hint="eastAsia" w:ascii="宋体" w:hAnsi="宋体" w:eastAsia="宋体" w:cs="宋体"/>
                <w:color w:val="auto"/>
                <w:sz w:val="20"/>
                <w:highlight w:val="none"/>
              </w:rPr>
            </w:pPr>
          </w:p>
        </w:tc>
        <w:tc>
          <w:tcPr>
            <w:tcW w:w="1559" w:type="dxa"/>
            <w:gridSpan w:val="2"/>
            <w:noWrap w:val="0"/>
            <w:vAlign w:val="top"/>
          </w:tcPr>
          <w:p w14:paraId="722DC01C">
            <w:pPr>
              <w:pStyle w:val="21"/>
              <w:spacing w:before="99"/>
              <w:ind w:left="147"/>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584" w:type="dxa"/>
            <w:gridSpan w:val="2"/>
            <w:noWrap w:val="0"/>
            <w:vAlign w:val="top"/>
          </w:tcPr>
          <w:p w14:paraId="225D1428">
            <w:pPr>
              <w:pStyle w:val="21"/>
              <w:rPr>
                <w:rFonts w:hint="eastAsia" w:ascii="宋体" w:hAnsi="宋体" w:eastAsia="宋体" w:cs="宋体"/>
                <w:color w:val="auto"/>
                <w:sz w:val="20"/>
                <w:highlight w:val="none"/>
              </w:rPr>
            </w:pPr>
          </w:p>
        </w:tc>
      </w:tr>
      <w:tr w14:paraId="720C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83" w:type="dxa"/>
            <w:noWrap w:val="0"/>
            <w:vAlign w:val="top"/>
          </w:tcPr>
          <w:p w14:paraId="0B14E3D0">
            <w:pPr>
              <w:pStyle w:val="21"/>
              <w:spacing w:before="99"/>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注册资本</w:t>
            </w:r>
          </w:p>
        </w:tc>
        <w:tc>
          <w:tcPr>
            <w:tcW w:w="3259" w:type="dxa"/>
            <w:gridSpan w:val="4"/>
            <w:noWrap w:val="0"/>
            <w:vAlign w:val="top"/>
          </w:tcPr>
          <w:p w14:paraId="4B0F4E72">
            <w:pPr>
              <w:pStyle w:val="21"/>
              <w:rPr>
                <w:rFonts w:hint="eastAsia" w:ascii="宋体" w:hAnsi="宋体" w:eastAsia="宋体" w:cs="宋体"/>
                <w:color w:val="auto"/>
                <w:sz w:val="20"/>
                <w:highlight w:val="none"/>
              </w:rPr>
            </w:pPr>
          </w:p>
        </w:tc>
        <w:tc>
          <w:tcPr>
            <w:tcW w:w="567" w:type="dxa"/>
            <w:vMerge w:val="restart"/>
            <w:noWrap w:val="0"/>
            <w:vAlign w:val="top"/>
          </w:tcPr>
          <w:p w14:paraId="48D1F9AB">
            <w:pPr>
              <w:pStyle w:val="21"/>
              <w:spacing w:before="10"/>
              <w:rPr>
                <w:rFonts w:hint="eastAsia" w:ascii="宋体" w:hAnsi="宋体" w:eastAsia="宋体" w:cs="宋体"/>
                <w:b/>
                <w:color w:val="auto"/>
                <w:sz w:val="26"/>
                <w:highlight w:val="none"/>
              </w:rPr>
            </w:pPr>
          </w:p>
          <w:p w14:paraId="3F0A50B6">
            <w:pPr>
              <w:pStyle w:val="21"/>
              <w:spacing w:before="1" w:line="417" w:lineRule="auto"/>
              <w:ind w:left="177" w:right="168"/>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559" w:type="dxa"/>
            <w:gridSpan w:val="2"/>
            <w:noWrap w:val="0"/>
            <w:vAlign w:val="top"/>
          </w:tcPr>
          <w:p w14:paraId="38C2A02E">
            <w:pPr>
              <w:pStyle w:val="21"/>
              <w:spacing w:before="99"/>
              <w:ind w:left="147"/>
              <w:rPr>
                <w:rFonts w:hint="eastAsia" w:ascii="宋体" w:hAnsi="宋体" w:eastAsia="宋体" w:cs="宋体"/>
                <w:color w:val="auto"/>
                <w:highlight w:val="none"/>
              </w:rPr>
            </w:pPr>
            <w:r>
              <w:rPr>
                <w:rFonts w:hint="eastAsia" w:ascii="宋体" w:hAnsi="宋体" w:eastAsia="宋体" w:cs="宋体"/>
                <w:color w:val="auto"/>
                <w:highlight w:val="none"/>
              </w:rPr>
              <w:t>技术人员数量</w:t>
            </w:r>
          </w:p>
        </w:tc>
        <w:tc>
          <w:tcPr>
            <w:tcW w:w="1584" w:type="dxa"/>
            <w:gridSpan w:val="2"/>
            <w:noWrap w:val="0"/>
            <w:vAlign w:val="top"/>
          </w:tcPr>
          <w:p w14:paraId="547C5BD1">
            <w:pPr>
              <w:pStyle w:val="21"/>
              <w:rPr>
                <w:rFonts w:hint="eastAsia" w:ascii="宋体" w:hAnsi="宋体" w:eastAsia="宋体" w:cs="宋体"/>
                <w:color w:val="auto"/>
                <w:sz w:val="20"/>
                <w:highlight w:val="none"/>
              </w:rPr>
            </w:pPr>
          </w:p>
        </w:tc>
      </w:tr>
      <w:tr w14:paraId="4834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17C6D15F">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59" w:type="dxa"/>
            <w:gridSpan w:val="4"/>
            <w:noWrap w:val="0"/>
            <w:vAlign w:val="top"/>
          </w:tcPr>
          <w:p w14:paraId="0717EE9F">
            <w:pPr>
              <w:pStyle w:val="21"/>
              <w:rPr>
                <w:rFonts w:hint="eastAsia" w:ascii="宋体" w:hAnsi="宋体" w:eastAsia="宋体" w:cs="宋体"/>
                <w:color w:val="auto"/>
                <w:sz w:val="20"/>
                <w:highlight w:val="none"/>
              </w:rPr>
            </w:pPr>
          </w:p>
        </w:tc>
        <w:tc>
          <w:tcPr>
            <w:tcW w:w="567" w:type="dxa"/>
            <w:vMerge w:val="continue"/>
            <w:tcBorders>
              <w:top w:val="nil"/>
            </w:tcBorders>
            <w:noWrap w:val="0"/>
            <w:vAlign w:val="top"/>
          </w:tcPr>
          <w:p w14:paraId="7CCA6999">
            <w:pPr>
              <w:rPr>
                <w:rFonts w:hint="eastAsia" w:ascii="宋体" w:hAnsi="宋体" w:eastAsia="宋体" w:cs="宋体"/>
                <w:color w:val="auto"/>
                <w:sz w:val="2"/>
                <w:szCs w:val="2"/>
                <w:highlight w:val="none"/>
              </w:rPr>
            </w:pPr>
          </w:p>
        </w:tc>
        <w:tc>
          <w:tcPr>
            <w:tcW w:w="1559" w:type="dxa"/>
            <w:gridSpan w:val="2"/>
            <w:noWrap w:val="0"/>
            <w:vAlign w:val="top"/>
          </w:tcPr>
          <w:p w14:paraId="48A861EC">
            <w:pPr>
              <w:pStyle w:val="21"/>
              <w:spacing w:before="98"/>
              <w:ind w:left="147"/>
              <w:rPr>
                <w:rFonts w:hint="eastAsia" w:ascii="宋体" w:hAnsi="宋体" w:eastAsia="宋体" w:cs="宋体"/>
                <w:color w:val="auto"/>
                <w:highlight w:val="none"/>
              </w:rPr>
            </w:pPr>
            <w:r>
              <w:rPr>
                <w:rFonts w:hint="eastAsia" w:ascii="宋体" w:hAnsi="宋体" w:eastAsia="宋体" w:cs="宋体"/>
                <w:color w:val="auto"/>
                <w:highlight w:val="none"/>
              </w:rPr>
              <w:t>各类注册人员</w:t>
            </w:r>
          </w:p>
        </w:tc>
        <w:tc>
          <w:tcPr>
            <w:tcW w:w="1584" w:type="dxa"/>
            <w:gridSpan w:val="2"/>
            <w:noWrap w:val="0"/>
            <w:vAlign w:val="top"/>
          </w:tcPr>
          <w:p w14:paraId="28F56E97">
            <w:pPr>
              <w:pStyle w:val="21"/>
              <w:rPr>
                <w:rFonts w:hint="eastAsia" w:ascii="宋体" w:hAnsi="宋体" w:eastAsia="宋体" w:cs="宋体"/>
                <w:color w:val="auto"/>
                <w:sz w:val="20"/>
                <w:highlight w:val="none"/>
              </w:rPr>
            </w:pPr>
          </w:p>
        </w:tc>
      </w:tr>
      <w:tr w14:paraId="1112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83" w:type="dxa"/>
            <w:noWrap w:val="0"/>
            <w:vAlign w:val="top"/>
          </w:tcPr>
          <w:p w14:paraId="45E1749F">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59" w:type="dxa"/>
            <w:gridSpan w:val="4"/>
            <w:noWrap w:val="0"/>
            <w:vAlign w:val="top"/>
          </w:tcPr>
          <w:p w14:paraId="47F56289">
            <w:pPr>
              <w:pStyle w:val="21"/>
              <w:rPr>
                <w:rFonts w:hint="eastAsia" w:ascii="宋体" w:hAnsi="宋体" w:eastAsia="宋体" w:cs="宋体"/>
                <w:color w:val="auto"/>
                <w:sz w:val="20"/>
                <w:highlight w:val="none"/>
              </w:rPr>
            </w:pPr>
          </w:p>
        </w:tc>
        <w:tc>
          <w:tcPr>
            <w:tcW w:w="567" w:type="dxa"/>
            <w:vMerge w:val="continue"/>
            <w:tcBorders>
              <w:top w:val="nil"/>
            </w:tcBorders>
            <w:noWrap w:val="0"/>
            <w:vAlign w:val="top"/>
          </w:tcPr>
          <w:p w14:paraId="4123DA78">
            <w:pPr>
              <w:rPr>
                <w:rFonts w:hint="eastAsia" w:ascii="宋体" w:hAnsi="宋体" w:eastAsia="宋体" w:cs="宋体"/>
                <w:color w:val="auto"/>
                <w:sz w:val="2"/>
                <w:szCs w:val="2"/>
                <w:highlight w:val="none"/>
              </w:rPr>
            </w:pPr>
          </w:p>
        </w:tc>
        <w:tc>
          <w:tcPr>
            <w:tcW w:w="1559" w:type="dxa"/>
            <w:gridSpan w:val="2"/>
            <w:noWrap w:val="0"/>
            <w:vAlign w:val="top"/>
          </w:tcPr>
          <w:p w14:paraId="6E20BBBA">
            <w:pPr>
              <w:pStyle w:val="21"/>
              <w:rPr>
                <w:rFonts w:hint="eastAsia" w:ascii="宋体" w:hAnsi="宋体" w:eastAsia="宋体" w:cs="宋体"/>
                <w:color w:val="auto"/>
                <w:sz w:val="20"/>
                <w:highlight w:val="none"/>
              </w:rPr>
            </w:pPr>
          </w:p>
        </w:tc>
        <w:tc>
          <w:tcPr>
            <w:tcW w:w="1584" w:type="dxa"/>
            <w:gridSpan w:val="2"/>
            <w:noWrap w:val="0"/>
            <w:vAlign w:val="top"/>
          </w:tcPr>
          <w:p w14:paraId="26E3ACE4">
            <w:pPr>
              <w:pStyle w:val="21"/>
              <w:rPr>
                <w:rFonts w:hint="eastAsia" w:ascii="宋体" w:hAnsi="宋体" w:eastAsia="宋体" w:cs="宋体"/>
                <w:color w:val="auto"/>
                <w:sz w:val="20"/>
                <w:highlight w:val="none"/>
              </w:rPr>
            </w:pPr>
          </w:p>
        </w:tc>
      </w:tr>
      <w:tr w14:paraId="00FE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3" w:type="dxa"/>
            <w:noWrap w:val="0"/>
            <w:vAlign w:val="top"/>
          </w:tcPr>
          <w:p w14:paraId="22F5140B">
            <w:pPr>
              <w:pStyle w:val="21"/>
              <w:spacing w:before="98"/>
              <w:ind w:left="130" w:right="123"/>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969" w:type="dxa"/>
            <w:gridSpan w:val="9"/>
            <w:noWrap w:val="0"/>
            <w:vAlign w:val="top"/>
          </w:tcPr>
          <w:p w14:paraId="2CCFD611">
            <w:pPr>
              <w:pStyle w:val="21"/>
              <w:rPr>
                <w:rFonts w:hint="eastAsia" w:ascii="宋体" w:hAnsi="宋体" w:eastAsia="宋体" w:cs="宋体"/>
                <w:color w:val="auto"/>
                <w:sz w:val="20"/>
                <w:highlight w:val="none"/>
              </w:rPr>
            </w:pPr>
          </w:p>
        </w:tc>
      </w:tr>
      <w:tr w14:paraId="447C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3248" w:type="dxa"/>
            <w:gridSpan w:val="3"/>
            <w:noWrap w:val="0"/>
            <w:vAlign w:val="top"/>
          </w:tcPr>
          <w:p w14:paraId="2DDEAA1D">
            <w:pPr>
              <w:pStyle w:val="21"/>
              <w:spacing w:before="100" w:line="417" w:lineRule="auto"/>
              <w:ind w:left="151" w:right="142"/>
              <w:rPr>
                <w:rFonts w:hint="eastAsia" w:ascii="宋体" w:hAnsi="宋体" w:eastAsia="宋体" w:cs="宋体"/>
                <w:color w:val="auto"/>
                <w:highlight w:val="none"/>
              </w:rPr>
            </w:pPr>
            <w:r>
              <w:rPr>
                <w:rFonts w:hint="eastAsia" w:ascii="宋体" w:hAnsi="宋体" w:eastAsia="宋体" w:cs="宋体"/>
                <w:color w:val="auto"/>
                <w:highlight w:val="none"/>
              </w:rPr>
              <w:t>投标人关联企业情况（包括但不限于与投标人法定代表人为同一人或者存在控股、管理关系</w:t>
            </w:r>
          </w:p>
          <w:p w14:paraId="2AC19E57">
            <w:pPr>
              <w:pStyle w:val="21"/>
              <w:spacing w:line="268" w:lineRule="exact"/>
              <w:ind w:left="359"/>
              <w:rPr>
                <w:rFonts w:hint="eastAsia" w:ascii="宋体" w:hAnsi="宋体" w:eastAsia="宋体" w:cs="宋体"/>
                <w:color w:val="auto"/>
                <w:highlight w:val="none"/>
              </w:rPr>
            </w:pPr>
            <w:r>
              <w:rPr>
                <w:rFonts w:hint="eastAsia" w:ascii="宋体" w:hAnsi="宋体" w:eastAsia="宋体" w:cs="宋体"/>
                <w:color w:val="auto"/>
                <w:highlight w:val="none"/>
              </w:rPr>
              <w:t>的不同单位）</w:t>
            </w:r>
          </w:p>
        </w:tc>
        <w:tc>
          <w:tcPr>
            <w:tcW w:w="5704" w:type="dxa"/>
            <w:gridSpan w:val="7"/>
            <w:noWrap w:val="0"/>
            <w:vAlign w:val="top"/>
          </w:tcPr>
          <w:p w14:paraId="5CD90A21">
            <w:pPr>
              <w:pStyle w:val="21"/>
              <w:rPr>
                <w:rFonts w:hint="eastAsia" w:ascii="宋体" w:hAnsi="宋体" w:eastAsia="宋体" w:cs="宋体"/>
                <w:color w:val="auto"/>
                <w:sz w:val="20"/>
                <w:highlight w:val="none"/>
              </w:rPr>
            </w:pPr>
          </w:p>
        </w:tc>
      </w:tr>
      <w:tr w14:paraId="78EC4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48" w:type="dxa"/>
            <w:gridSpan w:val="3"/>
            <w:noWrap w:val="0"/>
            <w:vAlign w:val="top"/>
          </w:tcPr>
          <w:p w14:paraId="1DA16591">
            <w:pPr>
              <w:pStyle w:val="21"/>
              <w:spacing w:before="99"/>
              <w:ind w:left="127" w:right="123"/>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5704" w:type="dxa"/>
            <w:gridSpan w:val="7"/>
            <w:noWrap w:val="0"/>
            <w:vAlign w:val="top"/>
          </w:tcPr>
          <w:p w14:paraId="57A04C9A">
            <w:pPr>
              <w:pStyle w:val="21"/>
              <w:rPr>
                <w:rFonts w:hint="eastAsia" w:ascii="宋体" w:hAnsi="宋体" w:eastAsia="宋体" w:cs="宋体"/>
                <w:color w:val="auto"/>
                <w:sz w:val="20"/>
                <w:highlight w:val="none"/>
              </w:rPr>
            </w:pPr>
          </w:p>
        </w:tc>
      </w:tr>
    </w:tbl>
    <w:p w14:paraId="2A1D77C3">
      <w:pPr>
        <w:pStyle w:val="8"/>
        <w:spacing w:before="70" w:line="463" w:lineRule="auto"/>
        <w:ind w:left="231" w:right="335" w:firstLine="420"/>
        <w:rPr>
          <w:rFonts w:hint="eastAsia" w:ascii="宋体" w:hAnsi="宋体" w:eastAsia="宋体" w:cs="宋体"/>
          <w:color w:val="auto"/>
          <w:highlight w:val="none"/>
        </w:rPr>
      </w:pPr>
      <w:r>
        <w:rPr>
          <w:rFonts w:hint="eastAsia" w:ascii="宋体" w:hAnsi="宋体" w:eastAsia="宋体" w:cs="宋体"/>
          <w:color w:val="auto"/>
          <w:highlight w:val="none"/>
        </w:rPr>
        <w:t>注：投标人应在本表后附投标人营业执照和组织机构代码证（按照“多证合一”登记制度进 行登记的，可仅提供营业执照）、投标人资质证书副本等材料的复印件。</w:t>
      </w:r>
    </w:p>
    <w:p w14:paraId="0B5A0A60">
      <w:pPr>
        <w:spacing w:line="463" w:lineRule="auto"/>
        <w:rPr>
          <w:rFonts w:hint="eastAsia" w:ascii="宋体" w:hAnsi="宋体" w:eastAsia="宋体" w:cs="宋体"/>
          <w:color w:val="auto"/>
          <w:highlight w:val="none"/>
        </w:rPr>
        <w:sectPr>
          <w:pgSz w:w="11910" w:h="16840"/>
          <w:pgMar w:top="1520" w:right="1220" w:bottom="1740" w:left="1300" w:header="0" w:footer="1551" w:gutter="0"/>
          <w:cols w:space="720" w:num="1"/>
        </w:sectPr>
      </w:pPr>
    </w:p>
    <w:p w14:paraId="71FA4BED">
      <w:pPr>
        <w:rPr>
          <w:rFonts w:hint="eastAsia" w:ascii="宋体" w:hAnsi="宋体" w:eastAsia="宋体" w:cs="宋体"/>
          <w:color w:val="auto"/>
          <w:sz w:val="30"/>
          <w:szCs w:val="30"/>
          <w:highlight w:val="none"/>
        </w:rPr>
      </w:pPr>
      <w:bookmarkStart w:id="116" w:name="_TOC_250019"/>
      <w:r>
        <w:rPr>
          <w:rFonts w:hint="eastAsia" w:ascii="宋体" w:hAnsi="宋体" w:eastAsia="宋体" w:cs="宋体"/>
          <w:color w:val="auto"/>
          <w:sz w:val="30"/>
          <w:szCs w:val="30"/>
          <w:highlight w:val="none"/>
        </w:rPr>
        <w:t>三、法定代表人身份证明（格式</w:t>
      </w:r>
      <w:bookmarkEnd w:id="116"/>
      <w:r>
        <w:rPr>
          <w:rFonts w:hint="eastAsia" w:ascii="宋体" w:hAnsi="宋体" w:eastAsia="宋体" w:cs="宋体"/>
          <w:color w:val="auto"/>
          <w:sz w:val="30"/>
          <w:szCs w:val="30"/>
          <w:highlight w:val="none"/>
        </w:rPr>
        <w:t>）</w:t>
      </w:r>
    </w:p>
    <w:p w14:paraId="56D03E8D">
      <w:pPr>
        <w:spacing w:before="82"/>
        <w:ind w:left="1272" w:right="63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法定代表人身份证明</w:t>
      </w:r>
    </w:p>
    <w:p w14:paraId="1AC7EECD">
      <w:pPr>
        <w:pStyle w:val="8"/>
        <w:rPr>
          <w:rFonts w:hint="eastAsia" w:ascii="宋体" w:hAnsi="宋体" w:eastAsia="宋体" w:cs="宋体"/>
          <w:b/>
          <w:color w:val="auto"/>
          <w:sz w:val="36"/>
          <w:highlight w:val="none"/>
        </w:rPr>
      </w:pPr>
    </w:p>
    <w:p w14:paraId="1EF0249D">
      <w:pPr>
        <w:pStyle w:val="8"/>
        <w:tabs>
          <w:tab w:val="left" w:pos="3747"/>
        </w:tabs>
        <w:spacing w:before="267" w:line="360" w:lineRule="auto"/>
        <w:ind w:left="231"/>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2BD8BD37">
      <w:pPr>
        <w:pStyle w:val="8"/>
        <w:tabs>
          <w:tab w:val="left" w:pos="2520"/>
          <w:tab w:val="left" w:pos="4179"/>
          <w:tab w:val="left" w:pos="5734"/>
          <w:tab w:val="left" w:pos="9125"/>
        </w:tabs>
        <w:spacing w:before="77" w:line="360" w:lineRule="auto"/>
        <w:ind w:left="231"/>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17FB75A3">
      <w:pPr>
        <w:pStyle w:val="8"/>
        <w:tabs>
          <w:tab w:val="left" w:pos="2856"/>
        </w:tabs>
        <w:spacing w:before="77" w:line="360" w:lineRule="auto"/>
        <w:ind w:left="651" w:right="3589" w:hanging="42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（投标人名称）的法定代表人。特此证明。</w:t>
      </w:r>
    </w:p>
    <w:p w14:paraId="660AE2A9">
      <w:pPr>
        <w:pStyle w:val="8"/>
        <w:spacing w:line="360" w:lineRule="auto"/>
        <w:ind w:left="651"/>
        <w:rPr>
          <w:rFonts w:hint="eastAsia" w:ascii="宋体" w:hAnsi="宋体" w:eastAsia="宋体" w:cs="宋体"/>
          <w:color w:val="auto"/>
          <w:highlight w:val="none"/>
        </w:rPr>
      </w:pPr>
      <w:r>
        <w:rPr>
          <w:rFonts w:hint="eastAsia" w:ascii="宋体" w:hAnsi="宋体" w:eastAsia="宋体" w:cs="宋体"/>
          <w:color w:val="auto"/>
          <w:highlight w:val="none"/>
        </w:rPr>
        <w:t>注：在本证明后附法定代表人身份证复印件，复印件盖单位章。</w:t>
      </w:r>
    </w:p>
    <w:p w14:paraId="1D31CBDA">
      <w:pPr>
        <w:pStyle w:val="8"/>
        <w:rPr>
          <w:rFonts w:hint="eastAsia" w:ascii="宋体" w:hAnsi="宋体" w:eastAsia="宋体" w:cs="宋体"/>
          <w:color w:val="auto"/>
          <w:sz w:val="20"/>
          <w:highlight w:val="none"/>
        </w:rPr>
      </w:pPr>
    </w:p>
    <w:p w14:paraId="0D0DD684">
      <w:pPr>
        <w:pStyle w:val="8"/>
        <w:rPr>
          <w:rFonts w:hint="eastAsia" w:ascii="宋体" w:hAnsi="宋体" w:eastAsia="宋体" w:cs="宋体"/>
          <w:color w:val="auto"/>
          <w:sz w:val="20"/>
          <w:highlight w:val="none"/>
        </w:rPr>
      </w:pPr>
    </w:p>
    <w:p w14:paraId="5CF89D8A">
      <w:pPr>
        <w:pStyle w:val="8"/>
        <w:spacing w:before="1"/>
        <w:rPr>
          <w:rFonts w:hint="eastAsia" w:ascii="宋体" w:hAnsi="宋体" w:eastAsia="宋体" w:cs="宋体"/>
          <w:color w:val="auto"/>
          <w:sz w:val="20"/>
          <w:highlight w:val="none"/>
        </w:rPr>
      </w:pPr>
    </w:p>
    <w:p w14:paraId="77980714">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4DC09A1C">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0DD2C0EA">
      <w:pPr>
        <w:autoSpaceDE w:val="0"/>
        <w:autoSpaceDN w:val="0"/>
        <w:adjustRightInd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F4F3A76">
      <w:pPr>
        <w:pStyle w:val="8"/>
        <w:tabs>
          <w:tab w:val="left" w:pos="945"/>
          <w:tab w:val="left" w:pos="1679"/>
          <w:tab w:val="left" w:pos="2414"/>
        </w:tabs>
        <w:spacing w:before="70"/>
        <w:ind w:right="312"/>
        <w:jc w:val="right"/>
        <w:rPr>
          <w:rFonts w:hint="eastAsia" w:ascii="宋体" w:hAnsi="宋体" w:eastAsia="宋体" w:cs="宋体"/>
          <w:color w:val="auto"/>
          <w:highlight w:val="none"/>
        </w:rPr>
      </w:pPr>
    </w:p>
    <w:p w14:paraId="429B546E">
      <w:pPr>
        <w:jc w:val="right"/>
        <w:rPr>
          <w:rFonts w:hint="eastAsia" w:ascii="宋体" w:hAnsi="宋体" w:eastAsia="宋体" w:cs="宋体"/>
          <w:color w:val="auto"/>
          <w:highlight w:val="none"/>
        </w:rPr>
        <w:sectPr>
          <w:pgSz w:w="11910" w:h="16840"/>
          <w:pgMar w:top="1520" w:right="1220" w:bottom="1740" w:left="1300" w:header="0" w:footer="1551" w:gutter="0"/>
          <w:cols w:space="720" w:num="1"/>
        </w:sectPr>
      </w:pPr>
    </w:p>
    <w:p w14:paraId="589C4DD4">
      <w:pPr>
        <w:rPr>
          <w:rFonts w:hint="eastAsia" w:ascii="宋体" w:hAnsi="宋体" w:eastAsia="宋体" w:cs="宋体"/>
          <w:color w:val="auto"/>
          <w:sz w:val="30"/>
          <w:szCs w:val="30"/>
          <w:highlight w:val="none"/>
        </w:rPr>
      </w:pPr>
      <w:bookmarkStart w:id="117" w:name="_TOC_250018"/>
      <w:r>
        <w:rPr>
          <w:rFonts w:hint="eastAsia" w:ascii="宋体" w:hAnsi="宋体" w:eastAsia="宋体" w:cs="宋体"/>
          <w:color w:val="auto"/>
          <w:sz w:val="30"/>
          <w:szCs w:val="30"/>
          <w:highlight w:val="none"/>
        </w:rPr>
        <w:t>四、授权委托书（格式</w:t>
      </w:r>
      <w:bookmarkEnd w:id="117"/>
      <w:r>
        <w:rPr>
          <w:rFonts w:hint="eastAsia" w:ascii="宋体" w:hAnsi="宋体" w:eastAsia="宋体" w:cs="宋体"/>
          <w:color w:val="auto"/>
          <w:sz w:val="30"/>
          <w:szCs w:val="30"/>
          <w:highlight w:val="none"/>
        </w:rPr>
        <w:t>）</w:t>
      </w:r>
    </w:p>
    <w:p w14:paraId="2D1B15EC">
      <w:pPr>
        <w:spacing w:before="82"/>
        <w:ind w:left="1272" w:right="635"/>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授权委托书</w:t>
      </w:r>
    </w:p>
    <w:p w14:paraId="55E0E33F">
      <w:pPr>
        <w:pStyle w:val="8"/>
        <w:rPr>
          <w:rFonts w:hint="eastAsia" w:ascii="宋体" w:hAnsi="宋体" w:eastAsia="宋体" w:cs="宋体"/>
          <w:b/>
          <w:color w:val="auto"/>
          <w:sz w:val="36"/>
          <w:highlight w:val="none"/>
        </w:rPr>
      </w:pPr>
    </w:p>
    <w:p w14:paraId="353E442C">
      <w:pPr>
        <w:pStyle w:val="8"/>
        <w:tabs>
          <w:tab w:val="left" w:pos="2208"/>
          <w:tab w:val="left" w:pos="5957"/>
        </w:tabs>
        <w:spacing w:before="267" w:line="463" w:lineRule="auto"/>
        <w:ind w:left="231" w:right="312"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本人___________（姓名）系__________________________（投标人名称）的法定代表人，现委托_______________（姓名）为我方代理人。代理人根据授权，以我方名义签署、澄清确认、递交、撤回、修改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招标项目投标文件、签订合同和处理有关事宜，其法律后果由我方承担。</w:t>
      </w:r>
    </w:p>
    <w:p w14:paraId="3D2BE924">
      <w:pPr>
        <w:pStyle w:val="8"/>
        <w:tabs>
          <w:tab w:val="left" w:pos="3905"/>
        </w:tabs>
        <w:spacing w:before="3" w:line="463" w:lineRule="auto"/>
        <w:ind w:left="651" w:right="5269"/>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。代理人无转委托权。</w:t>
      </w:r>
    </w:p>
    <w:p w14:paraId="638163F3">
      <w:pPr>
        <w:pStyle w:val="8"/>
        <w:spacing w:before="1"/>
        <w:ind w:left="651"/>
        <w:rPr>
          <w:rFonts w:hint="eastAsia" w:ascii="宋体" w:hAnsi="宋体" w:eastAsia="宋体" w:cs="宋体"/>
          <w:color w:val="auto"/>
          <w:highlight w:val="none"/>
        </w:rPr>
      </w:pPr>
      <w:r>
        <w:rPr>
          <w:rFonts w:hint="eastAsia" w:ascii="宋体" w:hAnsi="宋体" w:eastAsia="宋体" w:cs="宋体"/>
          <w:color w:val="auto"/>
          <w:highlight w:val="none"/>
        </w:rPr>
        <w:t>注：在本委托书后附委托代理人身份证复印件，复印件盖单位章。</w:t>
      </w:r>
    </w:p>
    <w:p w14:paraId="2D0ED1B1">
      <w:pPr>
        <w:pStyle w:val="8"/>
        <w:rPr>
          <w:rFonts w:hint="eastAsia" w:ascii="宋体" w:hAnsi="宋体" w:eastAsia="宋体" w:cs="宋体"/>
          <w:color w:val="auto"/>
          <w:sz w:val="20"/>
          <w:highlight w:val="none"/>
        </w:rPr>
      </w:pPr>
    </w:p>
    <w:p w14:paraId="5DC025B9">
      <w:pPr>
        <w:pStyle w:val="8"/>
        <w:rPr>
          <w:rFonts w:hint="eastAsia" w:ascii="宋体" w:hAnsi="宋体" w:eastAsia="宋体" w:cs="宋体"/>
          <w:color w:val="auto"/>
          <w:sz w:val="20"/>
          <w:highlight w:val="none"/>
        </w:rPr>
      </w:pPr>
    </w:p>
    <w:p w14:paraId="466898E8">
      <w:pPr>
        <w:pStyle w:val="8"/>
        <w:spacing w:before="1"/>
        <w:rPr>
          <w:rFonts w:hint="eastAsia" w:ascii="宋体" w:hAnsi="宋体" w:eastAsia="宋体" w:cs="宋体"/>
          <w:color w:val="auto"/>
          <w:sz w:val="20"/>
          <w:highlight w:val="none"/>
        </w:rPr>
      </w:pPr>
    </w:p>
    <w:p w14:paraId="358DCF9A">
      <w:pPr>
        <w:pStyle w:val="8"/>
        <w:tabs>
          <w:tab w:val="left" w:pos="7815"/>
          <w:tab w:val="left" w:pos="8235"/>
          <w:tab w:val="left" w:pos="9125"/>
        </w:tabs>
        <w:spacing w:line="465" w:lineRule="auto"/>
        <w:ind w:left="4769" w:right="258"/>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 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 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317D5750">
      <w:pPr>
        <w:pStyle w:val="8"/>
        <w:tabs>
          <w:tab w:val="left" w:pos="8235"/>
          <w:tab w:val="left" w:pos="9125"/>
        </w:tabs>
        <w:spacing w:line="465" w:lineRule="auto"/>
        <w:ind w:left="4769" w:right="258"/>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 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30CA6D82">
      <w:pPr>
        <w:pStyle w:val="8"/>
        <w:tabs>
          <w:tab w:val="left" w:pos="6869"/>
          <w:tab w:val="left" w:pos="7815"/>
          <w:tab w:val="left" w:pos="8811"/>
        </w:tabs>
        <w:spacing w:line="261" w:lineRule="exact"/>
        <w:ind w:left="5924"/>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232B35A9">
      <w:pPr>
        <w:spacing w:line="261" w:lineRule="exact"/>
        <w:rPr>
          <w:rFonts w:hint="eastAsia" w:ascii="宋体" w:hAnsi="宋体" w:eastAsia="宋体" w:cs="宋体"/>
          <w:color w:val="auto"/>
          <w:highlight w:val="none"/>
        </w:rPr>
        <w:sectPr>
          <w:pgSz w:w="11910" w:h="16840"/>
          <w:pgMar w:top="1520" w:right="1220" w:bottom="1740" w:left="1300" w:header="0" w:footer="1551" w:gutter="0"/>
          <w:cols w:space="720" w:num="1"/>
        </w:sectPr>
      </w:pPr>
    </w:p>
    <w:p w14:paraId="5060078F">
      <w:pPr>
        <w:rPr>
          <w:rFonts w:hint="eastAsia" w:ascii="宋体" w:hAnsi="宋体" w:eastAsia="宋体" w:cs="宋体"/>
          <w:color w:val="auto"/>
          <w:sz w:val="30"/>
          <w:szCs w:val="30"/>
          <w:highlight w:val="none"/>
        </w:rPr>
      </w:pPr>
      <w:bookmarkStart w:id="118" w:name="_TOC_250016"/>
      <w:bookmarkEnd w:id="118"/>
      <w:r>
        <w:rPr>
          <w:rFonts w:hint="eastAsia" w:ascii="宋体" w:hAnsi="宋体" w:eastAsia="宋体" w:cs="宋体"/>
          <w:color w:val="auto"/>
          <w:sz w:val="30"/>
          <w:szCs w:val="30"/>
          <w:highlight w:val="none"/>
        </w:rPr>
        <w:t>五、投标保证金（格式）</w:t>
      </w:r>
    </w:p>
    <w:p w14:paraId="0E5045CF">
      <w:pPr>
        <w:pStyle w:val="8"/>
        <w:spacing w:before="232" w:line="360" w:lineRule="auto"/>
        <w:ind w:left="231" w:right="335" w:firstLine="420"/>
        <w:rPr>
          <w:rFonts w:hint="eastAsia" w:ascii="宋体" w:hAnsi="宋体" w:eastAsia="宋体" w:cs="宋体"/>
          <w:color w:val="auto"/>
          <w:highlight w:val="none"/>
        </w:rPr>
      </w:pPr>
      <w:r>
        <w:rPr>
          <w:rFonts w:hint="eastAsia" w:ascii="宋体" w:hAnsi="宋体" w:eastAsia="宋体" w:cs="宋体"/>
          <w:color w:val="auto"/>
          <w:highlight w:val="none"/>
        </w:rPr>
        <w:t>如采用现金或支票，投标人应在此提供凭证的复印件，中国境内投标人还应在此提供基本账   户开户许可证复印件，复印件盖单位章；如采用银行保函，格式如下。</w:t>
      </w:r>
    </w:p>
    <w:p w14:paraId="2872EC60">
      <w:pPr>
        <w:pStyle w:val="8"/>
        <w:rPr>
          <w:rFonts w:hint="eastAsia" w:ascii="宋体" w:hAnsi="宋体" w:eastAsia="宋体" w:cs="宋体"/>
          <w:color w:val="auto"/>
          <w:sz w:val="29"/>
          <w:highlight w:val="none"/>
        </w:rPr>
      </w:pPr>
    </w:p>
    <w:p w14:paraId="6407860A">
      <w:pPr>
        <w:pStyle w:val="8"/>
        <w:spacing w:before="1"/>
        <w:rPr>
          <w:rFonts w:hint="eastAsia" w:ascii="宋体" w:hAnsi="宋体" w:eastAsia="宋体" w:cs="宋体"/>
          <w:color w:val="auto"/>
          <w:sz w:val="14"/>
          <w:highlight w:val="none"/>
        </w:rPr>
      </w:pPr>
    </w:p>
    <w:p w14:paraId="4CC0D5C0">
      <w:pPr>
        <w:pStyle w:val="8"/>
        <w:spacing w:before="1"/>
        <w:rPr>
          <w:rFonts w:hint="eastAsia" w:ascii="宋体" w:hAnsi="宋体" w:eastAsia="宋体" w:cs="宋体"/>
          <w:color w:val="auto"/>
          <w:sz w:val="14"/>
          <w:highlight w:val="none"/>
        </w:rPr>
      </w:pPr>
    </w:p>
    <w:p w14:paraId="131D82E5">
      <w:pPr>
        <w:pStyle w:val="8"/>
        <w:spacing w:before="1"/>
        <w:rPr>
          <w:rFonts w:hint="eastAsia" w:ascii="宋体" w:hAnsi="宋体" w:eastAsia="宋体" w:cs="宋体"/>
          <w:color w:val="auto"/>
          <w:sz w:val="14"/>
          <w:highlight w:val="none"/>
        </w:rPr>
      </w:pPr>
    </w:p>
    <w:p w14:paraId="5837E9DA">
      <w:pPr>
        <w:pStyle w:val="8"/>
        <w:spacing w:before="1"/>
        <w:rPr>
          <w:rFonts w:hint="eastAsia" w:ascii="宋体" w:hAnsi="宋体" w:eastAsia="宋体" w:cs="宋体"/>
          <w:color w:val="auto"/>
          <w:sz w:val="14"/>
          <w:highlight w:val="none"/>
        </w:rPr>
      </w:pPr>
    </w:p>
    <w:p w14:paraId="1C7BFAB2">
      <w:pPr>
        <w:pStyle w:val="8"/>
        <w:spacing w:before="1"/>
        <w:rPr>
          <w:rFonts w:hint="eastAsia" w:ascii="宋体" w:hAnsi="宋体" w:eastAsia="宋体" w:cs="宋体"/>
          <w:color w:val="auto"/>
          <w:sz w:val="14"/>
          <w:highlight w:val="none"/>
        </w:rPr>
      </w:pPr>
    </w:p>
    <w:p w14:paraId="34C777CB">
      <w:pPr>
        <w:pStyle w:val="8"/>
        <w:spacing w:before="1"/>
        <w:rPr>
          <w:rFonts w:hint="eastAsia" w:ascii="宋体" w:hAnsi="宋体" w:eastAsia="宋体" w:cs="宋体"/>
          <w:color w:val="auto"/>
          <w:sz w:val="14"/>
          <w:highlight w:val="none"/>
        </w:rPr>
      </w:pPr>
    </w:p>
    <w:p w14:paraId="27D1B2AF">
      <w:pPr>
        <w:pStyle w:val="8"/>
        <w:spacing w:before="1"/>
        <w:rPr>
          <w:rFonts w:hint="eastAsia" w:ascii="宋体" w:hAnsi="宋体" w:eastAsia="宋体" w:cs="宋体"/>
          <w:color w:val="auto"/>
          <w:sz w:val="14"/>
          <w:highlight w:val="none"/>
        </w:rPr>
      </w:pPr>
    </w:p>
    <w:p w14:paraId="724E6F5D">
      <w:pPr>
        <w:pStyle w:val="8"/>
        <w:spacing w:before="1"/>
        <w:rPr>
          <w:rFonts w:hint="eastAsia" w:ascii="宋体" w:hAnsi="宋体" w:eastAsia="宋体" w:cs="宋体"/>
          <w:color w:val="auto"/>
          <w:sz w:val="14"/>
          <w:highlight w:val="none"/>
        </w:rPr>
      </w:pPr>
    </w:p>
    <w:p w14:paraId="5A3EA0F9">
      <w:pPr>
        <w:pStyle w:val="8"/>
        <w:spacing w:before="1"/>
        <w:rPr>
          <w:rFonts w:hint="eastAsia" w:ascii="宋体" w:hAnsi="宋体" w:eastAsia="宋体" w:cs="宋体"/>
          <w:color w:val="auto"/>
          <w:sz w:val="14"/>
          <w:highlight w:val="none"/>
        </w:rPr>
      </w:pPr>
    </w:p>
    <w:p w14:paraId="38E3C73A">
      <w:pPr>
        <w:pStyle w:val="8"/>
        <w:spacing w:before="1"/>
        <w:rPr>
          <w:rFonts w:hint="eastAsia" w:ascii="宋体" w:hAnsi="宋体" w:eastAsia="宋体" w:cs="宋体"/>
          <w:color w:val="auto"/>
          <w:sz w:val="14"/>
          <w:highlight w:val="none"/>
        </w:rPr>
      </w:pPr>
    </w:p>
    <w:p w14:paraId="2F37716B">
      <w:pPr>
        <w:pStyle w:val="8"/>
        <w:spacing w:before="1"/>
        <w:rPr>
          <w:rFonts w:hint="eastAsia" w:ascii="宋体" w:hAnsi="宋体" w:eastAsia="宋体" w:cs="宋体"/>
          <w:color w:val="auto"/>
          <w:sz w:val="14"/>
          <w:highlight w:val="none"/>
        </w:rPr>
      </w:pPr>
    </w:p>
    <w:p w14:paraId="28115E89">
      <w:pPr>
        <w:pStyle w:val="8"/>
        <w:spacing w:before="1"/>
        <w:rPr>
          <w:rFonts w:hint="eastAsia" w:ascii="宋体" w:hAnsi="宋体" w:eastAsia="宋体" w:cs="宋体"/>
          <w:color w:val="auto"/>
          <w:sz w:val="14"/>
          <w:highlight w:val="none"/>
        </w:rPr>
      </w:pPr>
    </w:p>
    <w:p w14:paraId="164464D1">
      <w:pPr>
        <w:pStyle w:val="8"/>
        <w:spacing w:before="1"/>
        <w:rPr>
          <w:rFonts w:hint="eastAsia" w:ascii="宋体" w:hAnsi="宋体" w:eastAsia="宋体" w:cs="宋体"/>
          <w:color w:val="auto"/>
          <w:sz w:val="14"/>
          <w:highlight w:val="none"/>
        </w:rPr>
      </w:pPr>
    </w:p>
    <w:p w14:paraId="2D8BA804">
      <w:pPr>
        <w:pStyle w:val="8"/>
        <w:spacing w:before="1"/>
        <w:rPr>
          <w:rFonts w:hint="eastAsia" w:ascii="宋体" w:hAnsi="宋体" w:eastAsia="宋体" w:cs="宋体"/>
          <w:color w:val="auto"/>
          <w:sz w:val="14"/>
          <w:highlight w:val="none"/>
        </w:rPr>
      </w:pPr>
    </w:p>
    <w:p w14:paraId="1603DD24">
      <w:pPr>
        <w:pStyle w:val="8"/>
        <w:spacing w:before="1"/>
        <w:rPr>
          <w:rFonts w:hint="eastAsia" w:ascii="宋体" w:hAnsi="宋体" w:eastAsia="宋体" w:cs="宋体"/>
          <w:color w:val="auto"/>
          <w:sz w:val="14"/>
          <w:highlight w:val="none"/>
        </w:rPr>
      </w:pPr>
    </w:p>
    <w:p w14:paraId="256870C0">
      <w:pPr>
        <w:pStyle w:val="8"/>
        <w:spacing w:before="1"/>
        <w:rPr>
          <w:rFonts w:hint="eastAsia" w:ascii="宋体" w:hAnsi="宋体" w:eastAsia="宋体" w:cs="宋体"/>
          <w:color w:val="auto"/>
          <w:sz w:val="14"/>
          <w:highlight w:val="none"/>
        </w:rPr>
      </w:pPr>
    </w:p>
    <w:p w14:paraId="689BBDC1">
      <w:pPr>
        <w:pStyle w:val="8"/>
        <w:spacing w:before="1"/>
        <w:rPr>
          <w:rFonts w:hint="eastAsia" w:ascii="宋体" w:hAnsi="宋体" w:eastAsia="宋体" w:cs="宋体"/>
          <w:color w:val="auto"/>
          <w:sz w:val="14"/>
          <w:highlight w:val="none"/>
        </w:rPr>
      </w:pPr>
    </w:p>
    <w:p w14:paraId="4978D241">
      <w:pPr>
        <w:pStyle w:val="8"/>
        <w:spacing w:before="1"/>
        <w:rPr>
          <w:rFonts w:hint="eastAsia" w:ascii="宋体" w:hAnsi="宋体" w:eastAsia="宋体" w:cs="宋体"/>
          <w:color w:val="auto"/>
          <w:sz w:val="14"/>
          <w:highlight w:val="none"/>
        </w:rPr>
      </w:pPr>
    </w:p>
    <w:p w14:paraId="2AF6E8BE">
      <w:pPr>
        <w:pStyle w:val="8"/>
        <w:spacing w:before="1"/>
        <w:rPr>
          <w:rFonts w:hint="eastAsia" w:ascii="宋体" w:hAnsi="宋体" w:eastAsia="宋体" w:cs="宋体"/>
          <w:color w:val="auto"/>
          <w:sz w:val="14"/>
          <w:highlight w:val="none"/>
        </w:rPr>
      </w:pPr>
    </w:p>
    <w:p w14:paraId="4DB9985A">
      <w:pPr>
        <w:pStyle w:val="8"/>
        <w:spacing w:before="1"/>
        <w:rPr>
          <w:rFonts w:hint="eastAsia" w:ascii="宋体" w:hAnsi="宋体" w:eastAsia="宋体" w:cs="宋体"/>
          <w:color w:val="auto"/>
          <w:sz w:val="14"/>
          <w:highlight w:val="none"/>
        </w:rPr>
      </w:pPr>
    </w:p>
    <w:p w14:paraId="0E685B7C">
      <w:pPr>
        <w:pStyle w:val="8"/>
        <w:spacing w:before="1"/>
        <w:rPr>
          <w:rFonts w:hint="eastAsia" w:ascii="宋体" w:hAnsi="宋体" w:eastAsia="宋体" w:cs="宋体"/>
          <w:color w:val="auto"/>
          <w:sz w:val="14"/>
          <w:highlight w:val="none"/>
        </w:rPr>
      </w:pPr>
    </w:p>
    <w:p w14:paraId="04407472">
      <w:pPr>
        <w:pStyle w:val="8"/>
        <w:spacing w:before="1"/>
        <w:rPr>
          <w:rFonts w:hint="eastAsia" w:ascii="宋体" w:hAnsi="宋体" w:eastAsia="宋体" w:cs="宋体"/>
          <w:color w:val="auto"/>
          <w:sz w:val="14"/>
          <w:highlight w:val="none"/>
        </w:rPr>
      </w:pPr>
    </w:p>
    <w:p w14:paraId="7A03436B">
      <w:pPr>
        <w:pStyle w:val="8"/>
        <w:spacing w:before="1"/>
        <w:rPr>
          <w:rFonts w:hint="eastAsia" w:ascii="宋体" w:hAnsi="宋体" w:eastAsia="宋体" w:cs="宋体"/>
          <w:color w:val="auto"/>
          <w:sz w:val="14"/>
          <w:highlight w:val="none"/>
        </w:rPr>
      </w:pPr>
    </w:p>
    <w:p w14:paraId="5590E6D9">
      <w:pPr>
        <w:pStyle w:val="8"/>
        <w:spacing w:before="1"/>
        <w:rPr>
          <w:rFonts w:hint="eastAsia" w:ascii="宋体" w:hAnsi="宋体" w:eastAsia="宋体" w:cs="宋体"/>
          <w:color w:val="auto"/>
          <w:sz w:val="14"/>
          <w:highlight w:val="none"/>
        </w:rPr>
      </w:pPr>
    </w:p>
    <w:p w14:paraId="54AA0EEF">
      <w:pPr>
        <w:pStyle w:val="8"/>
        <w:spacing w:before="1"/>
        <w:rPr>
          <w:rFonts w:hint="eastAsia" w:ascii="宋体" w:hAnsi="宋体" w:eastAsia="宋体" w:cs="宋体"/>
          <w:color w:val="auto"/>
          <w:sz w:val="14"/>
          <w:highlight w:val="none"/>
        </w:rPr>
      </w:pPr>
    </w:p>
    <w:p w14:paraId="1EBD6D75">
      <w:pPr>
        <w:pStyle w:val="8"/>
        <w:spacing w:before="1"/>
        <w:rPr>
          <w:rFonts w:hint="eastAsia" w:ascii="宋体" w:hAnsi="宋体" w:eastAsia="宋体" w:cs="宋体"/>
          <w:color w:val="auto"/>
          <w:sz w:val="14"/>
          <w:highlight w:val="none"/>
        </w:rPr>
      </w:pPr>
    </w:p>
    <w:p w14:paraId="4AC86B24">
      <w:pPr>
        <w:pStyle w:val="8"/>
        <w:spacing w:before="1"/>
        <w:rPr>
          <w:rFonts w:hint="eastAsia" w:ascii="宋体" w:hAnsi="宋体" w:eastAsia="宋体" w:cs="宋体"/>
          <w:color w:val="auto"/>
          <w:sz w:val="14"/>
          <w:highlight w:val="none"/>
        </w:rPr>
      </w:pPr>
    </w:p>
    <w:p w14:paraId="63DFECF9">
      <w:pPr>
        <w:pStyle w:val="8"/>
        <w:spacing w:before="1"/>
        <w:rPr>
          <w:rFonts w:hint="eastAsia" w:ascii="宋体" w:hAnsi="宋体" w:eastAsia="宋体" w:cs="宋体"/>
          <w:color w:val="auto"/>
          <w:sz w:val="14"/>
          <w:highlight w:val="none"/>
        </w:rPr>
      </w:pPr>
    </w:p>
    <w:p w14:paraId="38DA76AE">
      <w:pPr>
        <w:pStyle w:val="8"/>
        <w:spacing w:before="1"/>
        <w:rPr>
          <w:rFonts w:hint="eastAsia" w:ascii="宋体" w:hAnsi="宋体" w:eastAsia="宋体" w:cs="宋体"/>
          <w:color w:val="auto"/>
          <w:sz w:val="14"/>
          <w:highlight w:val="none"/>
        </w:rPr>
      </w:pPr>
    </w:p>
    <w:p w14:paraId="7BC27123">
      <w:pPr>
        <w:pStyle w:val="8"/>
        <w:spacing w:before="1"/>
        <w:rPr>
          <w:rFonts w:hint="eastAsia" w:ascii="宋体" w:hAnsi="宋体" w:eastAsia="宋体" w:cs="宋体"/>
          <w:color w:val="auto"/>
          <w:sz w:val="14"/>
          <w:highlight w:val="none"/>
        </w:rPr>
      </w:pPr>
    </w:p>
    <w:p w14:paraId="5A7D8DFA">
      <w:pPr>
        <w:pStyle w:val="8"/>
        <w:spacing w:before="1"/>
        <w:rPr>
          <w:rFonts w:hint="eastAsia" w:ascii="宋体" w:hAnsi="宋体" w:eastAsia="宋体" w:cs="宋体"/>
          <w:color w:val="auto"/>
          <w:sz w:val="14"/>
          <w:highlight w:val="none"/>
        </w:rPr>
      </w:pPr>
    </w:p>
    <w:p w14:paraId="5479E117">
      <w:pPr>
        <w:pStyle w:val="8"/>
        <w:spacing w:before="1"/>
        <w:rPr>
          <w:rFonts w:hint="eastAsia" w:ascii="宋体" w:hAnsi="宋体" w:eastAsia="宋体" w:cs="宋体"/>
          <w:color w:val="auto"/>
          <w:sz w:val="14"/>
          <w:highlight w:val="none"/>
        </w:rPr>
      </w:pPr>
    </w:p>
    <w:p w14:paraId="28AC5F32">
      <w:pPr>
        <w:pStyle w:val="8"/>
        <w:spacing w:before="1"/>
        <w:rPr>
          <w:rFonts w:hint="eastAsia" w:ascii="宋体" w:hAnsi="宋体" w:eastAsia="宋体" w:cs="宋体"/>
          <w:color w:val="auto"/>
          <w:sz w:val="14"/>
          <w:highlight w:val="none"/>
        </w:rPr>
      </w:pPr>
    </w:p>
    <w:p w14:paraId="21EAD4AB">
      <w:pPr>
        <w:pStyle w:val="8"/>
        <w:spacing w:before="1"/>
        <w:rPr>
          <w:rFonts w:hint="eastAsia" w:ascii="宋体" w:hAnsi="宋体" w:eastAsia="宋体" w:cs="宋体"/>
          <w:color w:val="auto"/>
          <w:sz w:val="14"/>
          <w:highlight w:val="none"/>
        </w:rPr>
      </w:pPr>
    </w:p>
    <w:p w14:paraId="7A96FAC6">
      <w:pPr>
        <w:pStyle w:val="8"/>
        <w:spacing w:before="1"/>
        <w:rPr>
          <w:rFonts w:hint="eastAsia" w:ascii="宋体" w:hAnsi="宋体" w:eastAsia="宋体" w:cs="宋体"/>
          <w:color w:val="auto"/>
          <w:sz w:val="14"/>
          <w:highlight w:val="none"/>
        </w:rPr>
      </w:pPr>
    </w:p>
    <w:p w14:paraId="5D00447F">
      <w:pPr>
        <w:pStyle w:val="8"/>
        <w:spacing w:before="1"/>
        <w:rPr>
          <w:rFonts w:hint="eastAsia" w:ascii="宋体" w:hAnsi="宋体" w:eastAsia="宋体" w:cs="宋体"/>
          <w:color w:val="auto"/>
          <w:sz w:val="14"/>
          <w:highlight w:val="none"/>
        </w:rPr>
      </w:pPr>
    </w:p>
    <w:p w14:paraId="46F4895A">
      <w:pPr>
        <w:pStyle w:val="8"/>
        <w:spacing w:before="1"/>
        <w:rPr>
          <w:rFonts w:hint="eastAsia" w:ascii="宋体" w:hAnsi="宋体" w:eastAsia="宋体" w:cs="宋体"/>
          <w:color w:val="auto"/>
          <w:sz w:val="14"/>
          <w:highlight w:val="none"/>
        </w:rPr>
      </w:pPr>
    </w:p>
    <w:p w14:paraId="1046CB6C">
      <w:pPr>
        <w:pStyle w:val="8"/>
        <w:spacing w:before="1"/>
        <w:rPr>
          <w:rFonts w:hint="eastAsia" w:ascii="宋体" w:hAnsi="宋体" w:eastAsia="宋体" w:cs="宋体"/>
          <w:color w:val="auto"/>
          <w:sz w:val="14"/>
          <w:highlight w:val="none"/>
        </w:rPr>
      </w:pPr>
    </w:p>
    <w:p w14:paraId="0ECCE09A">
      <w:pPr>
        <w:rPr>
          <w:rFonts w:hint="eastAsia" w:ascii="宋体" w:hAnsi="宋体" w:eastAsia="宋体" w:cs="宋体"/>
          <w:color w:val="auto"/>
          <w:sz w:val="30"/>
          <w:szCs w:val="30"/>
          <w:highlight w:val="none"/>
        </w:rPr>
      </w:pPr>
      <w:bookmarkStart w:id="119" w:name="_TOC_250012"/>
      <w:bookmarkEnd w:id="119"/>
      <w:r>
        <w:rPr>
          <w:rFonts w:hint="eastAsia" w:ascii="宋体" w:hAnsi="宋体" w:eastAsia="宋体" w:cs="宋体"/>
          <w:color w:val="auto"/>
          <w:sz w:val="30"/>
          <w:szCs w:val="30"/>
          <w:highlight w:val="none"/>
        </w:rPr>
        <w:t>六、拟委任的主要人员汇总表（格式）</w:t>
      </w:r>
    </w:p>
    <w:p w14:paraId="4FB68677">
      <w:pPr>
        <w:spacing w:before="80"/>
        <w:ind w:left="1272" w:right="1347"/>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拟委任的主要人员汇总表</w:t>
      </w:r>
    </w:p>
    <w:p w14:paraId="7BDA5EB7">
      <w:pPr>
        <w:pStyle w:val="8"/>
        <w:rPr>
          <w:rFonts w:hint="eastAsia" w:ascii="宋体" w:hAnsi="宋体" w:eastAsia="宋体" w:cs="宋体"/>
          <w:b/>
          <w:color w:val="auto"/>
          <w:sz w:val="20"/>
          <w:highlight w:val="none"/>
        </w:rPr>
      </w:pPr>
    </w:p>
    <w:p w14:paraId="3B9EB7BE">
      <w:pPr>
        <w:pStyle w:val="8"/>
        <w:spacing w:before="10" w:after="1"/>
        <w:rPr>
          <w:rFonts w:hint="eastAsia" w:ascii="宋体" w:hAnsi="宋体" w:eastAsia="宋体" w:cs="宋体"/>
          <w:b/>
          <w:color w:val="auto"/>
          <w:sz w:val="20"/>
          <w:highlight w:val="none"/>
        </w:rPr>
      </w:pPr>
    </w:p>
    <w:tbl>
      <w:tblPr>
        <w:tblStyle w:val="1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76"/>
        <w:gridCol w:w="850"/>
        <w:gridCol w:w="851"/>
        <w:gridCol w:w="992"/>
        <w:gridCol w:w="1276"/>
        <w:gridCol w:w="992"/>
        <w:gridCol w:w="992"/>
        <w:gridCol w:w="851"/>
      </w:tblGrid>
      <w:tr w14:paraId="3309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09" w:type="dxa"/>
            <w:vMerge w:val="restart"/>
            <w:noWrap w:val="0"/>
            <w:vAlign w:val="top"/>
          </w:tcPr>
          <w:p w14:paraId="7D2D630B">
            <w:pPr>
              <w:pStyle w:val="21"/>
              <w:spacing w:before="6"/>
              <w:rPr>
                <w:rFonts w:hint="eastAsia" w:ascii="宋体" w:hAnsi="宋体" w:eastAsia="宋体" w:cs="宋体"/>
                <w:b/>
                <w:color w:val="auto"/>
                <w:sz w:val="28"/>
                <w:highlight w:val="none"/>
              </w:rPr>
            </w:pPr>
          </w:p>
          <w:p w14:paraId="6087A38F">
            <w:pPr>
              <w:pStyle w:val="21"/>
              <w:ind w:left="143"/>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76" w:type="dxa"/>
            <w:vMerge w:val="restart"/>
            <w:noWrap w:val="0"/>
            <w:vAlign w:val="top"/>
          </w:tcPr>
          <w:p w14:paraId="79D29127">
            <w:pPr>
              <w:pStyle w:val="21"/>
              <w:spacing w:before="6"/>
              <w:rPr>
                <w:rFonts w:hint="eastAsia" w:ascii="宋体" w:hAnsi="宋体" w:eastAsia="宋体" w:cs="宋体"/>
                <w:b/>
                <w:color w:val="auto"/>
                <w:sz w:val="28"/>
                <w:highlight w:val="none"/>
              </w:rPr>
            </w:pPr>
          </w:p>
          <w:p w14:paraId="1C012499">
            <w:pPr>
              <w:pStyle w:val="21"/>
              <w:ind w:left="111"/>
              <w:rPr>
                <w:rFonts w:hint="eastAsia" w:ascii="宋体" w:hAnsi="宋体" w:eastAsia="宋体" w:cs="宋体"/>
                <w:color w:val="auto"/>
                <w:highlight w:val="none"/>
              </w:rPr>
            </w:pPr>
            <w:r>
              <w:rPr>
                <w:rFonts w:hint="eastAsia" w:ascii="宋体" w:hAnsi="宋体" w:eastAsia="宋体" w:cs="宋体"/>
                <w:color w:val="auto"/>
                <w:highlight w:val="none"/>
              </w:rPr>
              <w:t>本项目任职</w:t>
            </w:r>
          </w:p>
        </w:tc>
        <w:tc>
          <w:tcPr>
            <w:tcW w:w="850" w:type="dxa"/>
            <w:vMerge w:val="restart"/>
            <w:noWrap w:val="0"/>
            <w:vAlign w:val="top"/>
          </w:tcPr>
          <w:p w14:paraId="00127041">
            <w:pPr>
              <w:pStyle w:val="21"/>
              <w:spacing w:before="6"/>
              <w:rPr>
                <w:rFonts w:hint="eastAsia" w:ascii="宋体" w:hAnsi="宋体" w:eastAsia="宋体" w:cs="宋体"/>
                <w:b/>
                <w:color w:val="auto"/>
                <w:sz w:val="28"/>
                <w:highlight w:val="none"/>
              </w:rPr>
            </w:pPr>
          </w:p>
          <w:p w14:paraId="4BCA3F70">
            <w:pPr>
              <w:pStyle w:val="21"/>
              <w:ind w:left="215"/>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51" w:type="dxa"/>
            <w:vMerge w:val="restart"/>
            <w:noWrap w:val="0"/>
            <w:vAlign w:val="top"/>
          </w:tcPr>
          <w:p w14:paraId="18568442">
            <w:pPr>
              <w:pStyle w:val="21"/>
              <w:spacing w:before="6"/>
              <w:rPr>
                <w:rFonts w:hint="eastAsia" w:ascii="宋体" w:hAnsi="宋体" w:eastAsia="宋体" w:cs="宋体"/>
                <w:b/>
                <w:color w:val="auto"/>
                <w:sz w:val="28"/>
                <w:highlight w:val="none"/>
              </w:rPr>
            </w:pPr>
          </w:p>
          <w:p w14:paraId="4069A352">
            <w:pPr>
              <w:pStyle w:val="21"/>
              <w:ind w:left="215"/>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992" w:type="dxa"/>
            <w:vMerge w:val="restart"/>
            <w:noWrap w:val="0"/>
            <w:vAlign w:val="top"/>
          </w:tcPr>
          <w:p w14:paraId="561C6EEB">
            <w:pPr>
              <w:pStyle w:val="21"/>
              <w:spacing w:before="6"/>
              <w:rPr>
                <w:rFonts w:hint="eastAsia" w:ascii="宋体" w:hAnsi="宋体" w:eastAsia="宋体" w:cs="宋体"/>
                <w:b/>
                <w:color w:val="auto"/>
                <w:sz w:val="28"/>
                <w:highlight w:val="none"/>
              </w:rPr>
            </w:pPr>
          </w:p>
          <w:p w14:paraId="6C994DEC">
            <w:pPr>
              <w:pStyle w:val="21"/>
              <w:ind w:left="285"/>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3260" w:type="dxa"/>
            <w:gridSpan w:val="3"/>
            <w:noWrap w:val="0"/>
            <w:vAlign w:val="top"/>
          </w:tcPr>
          <w:p w14:paraId="2697D1C8">
            <w:pPr>
              <w:pStyle w:val="21"/>
              <w:spacing w:before="125"/>
              <w:ind w:left="683"/>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851" w:type="dxa"/>
            <w:noWrap w:val="0"/>
            <w:vAlign w:val="top"/>
          </w:tcPr>
          <w:p w14:paraId="596BCEFD">
            <w:pPr>
              <w:pStyle w:val="21"/>
              <w:spacing w:before="125"/>
              <w:ind w:left="214"/>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06B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vMerge w:val="continue"/>
            <w:tcBorders>
              <w:top w:val="nil"/>
            </w:tcBorders>
            <w:noWrap w:val="0"/>
            <w:vAlign w:val="top"/>
          </w:tcPr>
          <w:p w14:paraId="256DDAF2">
            <w:pPr>
              <w:rPr>
                <w:rFonts w:hint="eastAsia" w:ascii="宋体" w:hAnsi="宋体" w:eastAsia="宋体" w:cs="宋体"/>
                <w:color w:val="auto"/>
                <w:sz w:val="2"/>
                <w:szCs w:val="2"/>
                <w:highlight w:val="none"/>
              </w:rPr>
            </w:pPr>
          </w:p>
        </w:tc>
        <w:tc>
          <w:tcPr>
            <w:tcW w:w="1276" w:type="dxa"/>
            <w:vMerge w:val="continue"/>
            <w:tcBorders>
              <w:top w:val="nil"/>
            </w:tcBorders>
            <w:noWrap w:val="0"/>
            <w:vAlign w:val="top"/>
          </w:tcPr>
          <w:p w14:paraId="125116DB">
            <w:pPr>
              <w:rPr>
                <w:rFonts w:hint="eastAsia" w:ascii="宋体" w:hAnsi="宋体" w:eastAsia="宋体" w:cs="宋体"/>
                <w:color w:val="auto"/>
                <w:sz w:val="2"/>
                <w:szCs w:val="2"/>
                <w:highlight w:val="none"/>
              </w:rPr>
            </w:pPr>
          </w:p>
        </w:tc>
        <w:tc>
          <w:tcPr>
            <w:tcW w:w="850" w:type="dxa"/>
            <w:vMerge w:val="continue"/>
            <w:tcBorders>
              <w:top w:val="nil"/>
            </w:tcBorders>
            <w:noWrap w:val="0"/>
            <w:vAlign w:val="top"/>
          </w:tcPr>
          <w:p w14:paraId="4587B3D9">
            <w:pPr>
              <w:rPr>
                <w:rFonts w:hint="eastAsia" w:ascii="宋体" w:hAnsi="宋体" w:eastAsia="宋体" w:cs="宋体"/>
                <w:color w:val="auto"/>
                <w:sz w:val="2"/>
                <w:szCs w:val="2"/>
                <w:highlight w:val="none"/>
              </w:rPr>
            </w:pPr>
          </w:p>
        </w:tc>
        <w:tc>
          <w:tcPr>
            <w:tcW w:w="851" w:type="dxa"/>
            <w:vMerge w:val="continue"/>
            <w:tcBorders>
              <w:top w:val="nil"/>
            </w:tcBorders>
            <w:noWrap w:val="0"/>
            <w:vAlign w:val="top"/>
          </w:tcPr>
          <w:p w14:paraId="7217F9DE">
            <w:pPr>
              <w:rPr>
                <w:rFonts w:hint="eastAsia" w:ascii="宋体" w:hAnsi="宋体" w:eastAsia="宋体" w:cs="宋体"/>
                <w:color w:val="auto"/>
                <w:sz w:val="2"/>
                <w:szCs w:val="2"/>
                <w:highlight w:val="none"/>
              </w:rPr>
            </w:pPr>
          </w:p>
        </w:tc>
        <w:tc>
          <w:tcPr>
            <w:tcW w:w="992" w:type="dxa"/>
            <w:vMerge w:val="continue"/>
            <w:tcBorders>
              <w:top w:val="nil"/>
            </w:tcBorders>
            <w:noWrap w:val="0"/>
            <w:vAlign w:val="top"/>
          </w:tcPr>
          <w:p w14:paraId="12BA1B16">
            <w:pPr>
              <w:rPr>
                <w:rFonts w:hint="eastAsia" w:ascii="宋体" w:hAnsi="宋体" w:eastAsia="宋体" w:cs="宋体"/>
                <w:color w:val="auto"/>
                <w:sz w:val="2"/>
                <w:szCs w:val="2"/>
                <w:highlight w:val="none"/>
              </w:rPr>
            </w:pPr>
          </w:p>
        </w:tc>
        <w:tc>
          <w:tcPr>
            <w:tcW w:w="1276" w:type="dxa"/>
            <w:noWrap w:val="0"/>
            <w:vAlign w:val="top"/>
          </w:tcPr>
          <w:p w14:paraId="06516733">
            <w:pPr>
              <w:pStyle w:val="21"/>
              <w:spacing w:before="99"/>
              <w:ind w:left="217"/>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992" w:type="dxa"/>
            <w:noWrap w:val="0"/>
            <w:vAlign w:val="top"/>
          </w:tcPr>
          <w:p w14:paraId="62936E2C">
            <w:pPr>
              <w:pStyle w:val="21"/>
              <w:spacing w:before="99"/>
              <w:ind w:left="285"/>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992" w:type="dxa"/>
            <w:noWrap w:val="0"/>
            <w:vAlign w:val="top"/>
          </w:tcPr>
          <w:p w14:paraId="042CC07A">
            <w:pPr>
              <w:pStyle w:val="21"/>
              <w:spacing w:before="99"/>
              <w:ind w:left="285"/>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851" w:type="dxa"/>
            <w:noWrap w:val="0"/>
            <w:vAlign w:val="top"/>
          </w:tcPr>
          <w:p w14:paraId="59B97ED8">
            <w:pPr>
              <w:pStyle w:val="21"/>
              <w:rPr>
                <w:rFonts w:hint="eastAsia" w:ascii="宋体" w:hAnsi="宋体" w:eastAsia="宋体" w:cs="宋体"/>
                <w:color w:val="auto"/>
                <w:sz w:val="24"/>
                <w:highlight w:val="none"/>
              </w:rPr>
            </w:pPr>
          </w:p>
        </w:tc>
      </w:tr>
      <w:tr w14:paraId="32F20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47D77EFE">
            <w:pPr>
              <w:pStyle w:val="21"/>
              <w:rPr>
                <w:rFonts w:hint="eastAsia" w:ascii="宋体" w:hAnsi="宋体" w:eastAsia="宋体" w:cs="宋体"/>
                <w:color w:val="auto"/>
                <w:sz w:val="24"/>
                <w:highlight w:val="none"/>
              </w:rPr>
            </w:pPr>
          </w:p>
        </w:tc>
        <w:tc>
          <w:tcPr>
            <w:tcW w:w="1276" w:type="dxa"/>
            <w:noWrap w:val="0"/>
            <w:vAlign w:val="top"/>
          </w:tcPr>
          <w:p w14:paraId="462547FE">
            <w:pPr>
              <w:pStyle w:val="21"/>
              <w:rPr>
                <w:rFonts w:hint="eastAsia" w:ascii="宋体" w:hAnsi="宋体" w:eastAsia="宋体" w:cs="宋体"/>
                <w:color w:val="auto"/>
                <w:sz w:val="24"/>
                <w:highlight w:val="none"/>
              </w:rPr>
            </w:pPr>
          </w:p>
        </w:tc>
        <w:tc>
          <w:tcPr>
            <w:tcW w:w="850" w:type="dxa"/>
            <w:noWrap w:val="0"/>
            <w:vAlign w:val="top"/>
          </w:tcPr>
          <w:p w14:paraId="27611FFC">
            <w:pPr>
              <w:pStyle w:val="21"/>
              <w:rPr>
                <w:rFonts w:hint="eastAsia" w:ascii="宋体" w:hAnsi="宋体" w:eastAsia="宋体" w:cs="宋体"/>
                <w:color w:val="auto"/>
                <w:sz w:val="24"/>
                <w:highlight w:val="none"/>
              </w:rPr>
            </w:pPr>
          </w:p>
        </w:tc>
        <w:tc>
          <w:tcPr>
            <w:tcW w:w="851" w:type="dxa"/>
            <w:noWrap w:val="0"/>
            <w:vAlign w:val="top"/>
          </w:tcPr>
          <w:p w14:paraId="6E94E978">
            <w:pPr>
              <w:pStyle w:val="21"/>
              <w:rPr>
                <w:rFonts w:hint="eastAsia" w:ascii="宋体" w:hAnsi="宋体" w:eastAsia="宋体" w:cs="宋体"/>
                <w:color w:val="auto"/>
                <w:sz w:val="24"/>
                <w:highlight w:val="none"/>
              </w:rPr>
            </w:pPr>
          </w:p>
        </w:tc>
        <w:tc>
          <w:tcPr>
            <w:tcW w:w="992" w:type="dxa"/>
            <w:noWrap w:val="0"/>
            <w:vAlign w:val="top"/>
          </w:tcPr>
          <w:p w14:paraId="2B7D6C11">
            <w:pPr>
              <w:pStyle w:val="21"/>
              <w:rPr>
                <w:rFonts w:hint="eastAsia" w:ascii="宋体" w:hAnsi="宋体" w:eastAsia="宋体" w:cs="宋体"/>
                <w:color w:val="auto"/>
                <w:sz w:val="24"/>
                <w:highlight w:val="none"/>
              </w:rPr>
            </w:pPr>
          </w:p>
        </w:tc>
        <w:tc>
          <w:tcPr>
            <w:tcW w:w="1276" w:type="dxa"/>
            <w:noWrap w:val="0"/>
            <w:vAlign w:val="top"/>
          </w:tcPr>
          <w:p w14:paraId="1222FCDA">
            <w:pPr>
              <w:pStyle w:val="21"/>
              <w:rPr>
                <w:rFonts w:hint="eastAsia" w:ascii="宋体" w:hAnsi="宋体" w:eastAsia="宋体" w:cs="宋体"/>
                <w:color w:val="auto"/>
                <w:sz w:val="24"/>
                <w:highlight w:val="none"/>
              </w:rPr>
            </w:pPr>
          </w:p>
        </w:tc>
        <w:tc>
          <w:tcPr>
            <w:tcW w:w="992" w:type="dxa"/>
            <w:noWrap w:val="0"/>
            <w:vAlign w:val="top"/>
          </w:tcPr>
          <w:p w14:paraId="0CB64A24">
            <w:pPr>
              <w:pStyle w:val="21"/>
              <w:rPr>
                <w:rFonts w:hint="eastAsia" w:ascii="宋体" w:hAnsi="宋体" w:eastAsia="宋体" w:cs="宋体"/>
                <w:color w:val="auto"/>
                <w:sz w:val="24"/>
                <w:highlight w:val="none"/>
              </w:rPr>
            </w:pPr>
          </w:p>
        </w:tc>
        <w:tc>
          <w:tcPr>
            <w:tcW w:w="992" w:type="dxa"/>
            <w:noWrap w:val="0"/>
            <w:vAlign w:val="top"/>
          </w:tcPr>
          <w:p w14:paraId="5D36951F">
            <w:pPr>
              <w:pStyle w:val="21"/>
              <w:rPr>
                <w:rFonts w:hint="eastAsia" w:ascii="宋体" w:hAnsi="宋体" w:eastAsia="宋体" w:cs="宋体"/>
                <w:color w:val="auto"/>
                <w:sz w:val="24"/>
                <w:highlight w:val="none"/>
              </w:rPr>
            </w:pPr>
          </w:p>
        </w:tc>
        <w:tc>
          <w:tcPr>
            <w:tcW w:w="851" w:type="dxa"/>
            <w:noWrap w:val="0"/>
            <w:vAlign w:val="top"/>
          </w:tcPr>
          <w:p w14:paraId="1CA4814E">
            <w:pPr>
              <w:pStyle w:val="21"/>
              <w:rPr>
                <w:rFonts w:hint="eastAsia" w:ascii="宋体" w:hAnsi="宋体" w:eastAsia="宋体" w:cs="宋体"/>
                <w:color w:val="auto"/>
                <w:sz w:val="24"/>
                <w:highlight w:val="none"/>
              </w:rPr>
            </w:pPr>
          </w:p>
        </w:tc>
      </w:tr>
      <w:tr w14:paraId="197AA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7E7F0132">
            <w:pPr>
              <w:pStyle w:val="21"/>
              <w:rPr>
                <w:rFonts w:hint="eastAsia" w:ascii="宋体" w:hAnsi="宋体" w:eastAsia="宋体" w:cs="宋体"/>
                <w:color w:val="auto"/>
                <w:sz w:val="24"/>
                <w:highlight w:val="none"/>
              </w:rPr>
            </w:pPr>
          </w:p>
        </w:tc>
        <w:tc>
          <w:tcPr>
            <w:tcW w:w="1276" w:type="dxa"/>
            <w:noWrap w:val="0"/>
            <w:vAlign w:val="top"/>
          </w:tcPr>
          <w:p w14:paraId="554616FA">
            <w:pPr>
              <w:pStyle w:val="21"/>
              <w:rPr>
                <w:rFonts w:hint="eastAsia" w:ascii="宋体" w:hAnsi="宋体" w:eastAsia="宋体" w:cs="宋体"/>
                <w:color w:val="auto"/>
                <w:sz w:val="24"/>
                <w:highlight w:val="none"/>
              </w:rPr>
            </w:pPr>
          </w:p>
        </w:tc>
        <w:tc>
          <w:tcPr>
            <w:tcW w:w="850" w:type="dxa"/>
            <w:noWrap w:val="0"/>
            <w:vAlign w:val="top"/>
          </w:tcPr>
          <w:p w14:paraId="2D5783DF">
            <w:pPr>
              <w:pStyle w:val="21"/>
              <w:rPr>
                <w:rFonts w:hint="eastAsia" w:ascii="宋体" w:hAnsi="宋体" w:eastAsia="宋体" w:cs="宋体"/>
                <w:color w:val="auto"/>
                <w:sz w:val="24"/>
                <w:highlight w:val="none"/>
              </w:rPr>
            </w:pPr>
          </w:p>
        </w:tc>
        <w:tc>
          <w:tcPr>
            <w:tcW w:w="851" w:type="dxa"/>
            <w:noWrap w:val="0"/>
            <w:vAlign w:val="top"/>
          </w:tcPr>
          <w:p w14:paraId="4175D34F">
            <w:pPr>
              <w:pStyle w:val="21"/>
              <w:rPr>
                <w:rFonts w:hint="eastAsia" w:ascii="宋体" w:hAnsi="宋体" w:eastAsia="宋体" w:cs="宋体"/>
                <w:color w:val="auto"/>
                <w:sz w:val="24"/>
                <w:highlight w:val="none"/>
              </w:rPr>
            </w:pPr>
          </w:p>
        </w:tc>
        <w:tc>
          <w:tcPr>
            <w:tcW w:w="992" w:type="dxa"/>
            <w:noWrap w:val="0"/>
            <w:vAlign w:val="top"/>
          </w:tcPr>
          <w:p w14:paraId="61125F3E">
            <w:pPr>
              <w:pStyle w:val="21"/>
              <w:rPr>
                <w:rFonts w:hint="eastAsia" w:ascii="宋体" w:hAnsi="宋体" w:eastAsia="宋体" w:cs="宋体"/>
                <w:color w:val="auto"/>
                <w:sz w:val="24"/>
                <w:highlight w:val="none"/>
              </w:rPr>
            </w:pPr>
          </w:p>
        </w:tc>
        <w:tc>
          <w:tcPr>
            <w:tcW w:w="1276" w:type="dxa"/>
            <w:noWrap w:val="0"/>
            <w:vAlign w:val="top"/>
          </w:tcPr>
          <w:p w14:paraId="2DB728B5">
            <w:pPr>
              <w:pStyle w:val="21"/>
              <w:rPr>
                <w:rFonts w:hint="eastAsia" w:ascii="宋体" w:hAnsi="宋体" w:eastAsia="宋体" w:cs="宋体"/>
                <w:color w:val="auto"/>
                <w:sz w:val="24"/>
                <w:highlight w:val="none"/>
              </w:rPr>
            </w:pPr>
          </w:p>
        </w:tc>
        <w:tc>
          <w:tcPr>
            <w:tcW w:w="992" w:type="dxa"/>
            <w:noWrap w:val="0"/>
            <w:vAlign w:val="top"/>
          </w:tcPr>
          <w:p w14:paraId="5FB2D087">
            <w:pPr>
              <w:pStyle w:val="21"/>
              <w:rPr>
                <w:rFonts w:hint="eastAsia" w:ascii="宋体" w:hAnsi="宋体" w:eastAsia="宋体" w:cs="宋体"/>
                <w:color w:val="auto"/>
                <w:sz w:val="24"/>
                <w:highlight w:val="none"/>
              </w:rPr>
            </w:pPr>
          </w:p>
        </w:tc>
        <w:tc>
          <w:tcPr>
            <w:tcW w:w="992" w:type="dxa"/>
            <w:noWrap w:val="0"/>
            <w:vAlign w:val="top"/>
          </w:tcPr>
          <w:p w14:paraId="681C9593">
            <w:pPr>
              <w:pStyle w:val="21"/>
              <w:rPr>
                <w:rFonts w:hint="eastAsia" w:ascii="宋体" w:hAnsi="宋体" w:eastAsia="宋体" w:cs="宋体"/>
                <w:color w:val="auto"/>
                <w:sz w:val="24"/>
                <w:highlight w:val="none"/>
              </w:rPr>
            </w:pPr>
          </w:p>
        </w:tc>
        <w:tc>
          <w:tcPr>
            <w:tcW w:w="851" w:type="dxa"/>
            <w:noWrap w:val="0"/>
            <w:vAlign w:val="top"/>
          </w:tcPr>
          <w:p w14:paraId="6775796A">
            <w:pPr>
              <w:pStyle w:val="21"/>
              <w:rPr>
                <w:rFonts w:hint="eastAsia" w:ascii="宋体" w:hAnsi="宋体" w:eastAsia="宋体" w:cs="宋体"/>
                <w:color w:val="auto"/>
                <w:sz w:val="24"/>
                <w:highlight w:val="none"/>
              </w:rPr>
            </w:pPr>
          </w:p>
        </w:tc>
      </w:tr>
      <w:tr w14:paraId="4E07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9" w:type="dxa"/>
            <w:noWrap w:val="0"/>
            <w:vAlign w:val="top"/>
          </w:tcPr>
          <w:p w14:paraId="6A7D0B5A">
            <w:pPr>
              <w:pStyle w:val="21"/>
              <w:rPr>
                <w:rFonts w:hint="eastAsia" w:ascii="宋体" w:hAnsi="宋体" w:eastAsia="宋体" w:cs="宋体"/>
                <w:color w:val="auto"/>
                <w:sz w:val="24"/>
                <w:highlight w:val="none"/>
              </w:rPr>
            </w:pPr>
          </w:p>
        </w:tc>
        <w:tc>
          <w:tcPr>
            <w:tcW w:w="1276" w:type="dxa"/>
            <w:noWrap w:val="0"/>
            <w:vAlign w:val="top"/>
          </w:tcPr>
          <w:p w14:paraId="31595EFC">
            <w:pPr>
              <w:pStyle w:val="21"/>
              <w:rPr>
                <w:rFonts w:hint="eastAsia" w:ascii="宋体" w:hAnsi="宋体" w:eastAsia="宋体" w:cs="宋体"/>
                <w:color w:val="auto"/>
                <w:sz w:val="24"/>
                <w:highlight w:val="none"/>
              </w:rPr>
            </w:pPr>
          </w:p>
        </w:tc>
        <w:tc>
          <w:tcPr>
            <w:tcW w:w="850" w:type="dxa"/>
            <w:noWrap w:val="0"/>
            <w:vAlign w:val="top"/>
          </w:tcPr>
          <w:p w14:paraId="08CCA329">
            <w:pPr>
              <w:pStyle w:val="21"/>
              <w:rPr>
                <w:rFonts w:hint="eastAsia" w:ascii="宋体" w:hAnsi="宋体" w:eastAsia="宋体" w:cs="宋体"/>
                <w:color w:val="auto"/>
                <w:sz w:val="24"/>
                <w:highlight w:val="none"/>
              </w:rPr>
            </w:pPr>
          </w:p>
        </w:tc>
        <w:tc>
          <w:tcPr>
            <w:tcW w:w="851" w:type="dxa"/>
            <w:noWrap w:val="0"/>
            <w:vAlign w:val="top"/>
          </w:tcPr>
          <w:p w14:paraId="75E6C59C">
            <w:pPr>
              <w:pStyle w:val="21"/>
              <w:rPr>
                <w:rFonts w:hint="eastAsia" w:ascii="宋体" w:hAnsi="宋体" w:eastAsia="宋体" w:cs="宋体"/>
                <w:color w:val="auto"/>
                <w:sz w:val="24"/>
                <w:highlight w:val="none"/>
              </w:rPr>
            </w:pPr>
          </w:p>
        </w:tc>
        <w:tc>
          <w:tcPr>
            <w:tcW w:w="992" w:type="dxa"/>
            <w:noWrap w:val="0"/>
            <w:vAlign w:val="top"/>
          </w:tcPr>
          <w:p w14:paraId="7FA3ABAF">
            <w:pPr>
              <w:pStyle w:val="21"/>
              <w:rPr>
                <w:rFonts w:hint="eastAsia" w:ascii="宋体" w:hAnsi="宋体" w:eastAsia="宋体" w:cs="宋体"/>
                <w:color w:val="auto"/>
                <w:sz w:val="24"/>
                <w:highlight w:val="none"/>
              </w:rPr>
            </w:pPr>
          </w:p>
        </w:tc>
        <w:tc>
          <w:tcPr>
            <w:tcW w:w="1276" w:type="dxa"/>
            <w:noWrap w:val="0"/>
            <w:vAlign w:val="top"/>
          </w:tcPr>
          <w:p w14:paraId="0B424966">
            <w:pPr>
              <w:pStyle w:val="21"/>
              <w:rPr>
                <w:rFonts w:hint="eastAsia" w:ascii="宋体" w:hAnsi="宋体" w:eastAsia="宋体" w:cs="宋体"/>
                <w:color w:val="auto"/>
                <w:sz w:val="24"/>
                <w:highlight w:val="none"/>
              </w:rPr>
            </w:pPr>
          </w:p>
        </w:tc>
        <w:tc>
          <w:tcPr>
            <w:tcW w:w="992" w:type="dxa"/>
            <w:noWrap w:val="0"/>
            <w:vAlign w:val="top"/>
          </w:tcPr>
          <w:p w14:paraId="185C5114">
            <w:pPr>
              <w:pStyle w:val="21"/>
              <w:rPr>
                <w:rFonts w:hint="eastAsia" w:ascii="宋体" w:hAnsi="宋体" w:eastAsia="宋体" w:cs="宋体"/>
                <w:color w:val="auto"/>
                <w:sz w:val="24"/>
                <w:highlight w:val="none"/>
              </w:rPr>
            </w:pPr>
          </w:p>
        </w:tc>
        <w:tc>
          <w:tcPr>
            <w:tcW w:w="992" w:type="dxa"/>
            <w:noWrap w:val="0"/>
            <w:vAlign w:val="top"/>
          </w:tcPr>
          <w:p w14:paraId="57EC2E48">
            <w:pPr>
              <w:pStyle w:val="21"/>
              <w:rPr>
                <w:rFonts w:hint="eastAsia" w:ascii="宋体" w:hAnsi="宋体" w:eastAsia="宋体" w:cs="宋体"/>
                <w:color w:val="auto"/>
                <w:sz w:val="24"/>
                <w:highlight w:val="none"/>
              </w:rPr>
            </w:pPr>
          </w:p>
        </w:tc>
        <w:tc>
          <w:tcPr>
            <w:tcW w:w="851" w:type="dxa"/>
            <w:noWrap w:val="0"/>
            <w:vAlign w:val="top"/>
          </w:tcPr>
          <w:p w14:paraId="331416D4">
            <w:pPr>
              <w:pStyle w:val="21"/>
              <w:rPr>
                <w:rFonts w:hint="eastAsia" w:ascii="宋体" w:hAnsi="宋体" w:eastAsia="宋体" w:cs="宋体"/>
                <w:color w:val="auto"/>
                <w:sz w:val="24"/>
                <w:highlight w:val="none"/>
              </w:rPr>
            </w:pPr>
          </w:p>
        </w:tc>
      </w:tr>
      <w:tr w14:paraId="1EFA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28212900">
            <w:pPr>
              <w:pStyle w:val="21"/>
              <w:rPr>
                <w:rFonts w:hint="eastAsia" w:ascii="宋体" w:hAnsi="宋体" w:eastAsia="宋体" w:cs="宋体"/>
                <w:color w:val="auto"/>
                <w:sz w:val="24"/>
                <w:highlight w:val="none"/>
              </w:rPr>
            </w:pPr>
          </w:p>
        </w:tc>
        <w:tc>
          <w:tcPr>
            <w:tcW w:w="1276" w:type="dxa"/>
            <w:noWrap w:val="0"/>
            <w:vAlign w:val="top"/>
          </w:tcPr>
          <w:p w14:paraId="1D5032C9">
            <w:pPr>
              <w:pStyle w:val="21"/>
              <w:rPr>
                <w:rFonts w:hint="eastAsia" w:ascii="宋体" w:hAnsi="宋体" w:eastAsia="宋体" w:cs="宋体"/>
                <w:color w:val="auto"/>
                <w:sz w:val="24"/>
                <w:highlight w:val="none"/>
              </w:rPr>
            </w:pPr>
          </w:p>
        </w:tc>
        <w:tc>
          <w:tcPr>
            <w:tcW w:w="850" w:type="dxa"/>
            <w:noWrap w:val="0"/>
            <w:vAlign w:val="top"/>
          </w:tcPr>
          <w:p w14:paraId="06AF3F1D">
            <w:pPr>
              <w:pStyle w:val="21"/>
              <w:rPr>
                <w:rFonts w:hint="eastAsia" w:ascii="宋体" w:hAnsi="宋体" w:eastAsia="宋体" w:cs="宋体"/>
                <w:color w:val="auto"/>
                <w:sz w:val="24"/>
                <w:highlight w:val="none"/>
              </w:rPr>
            </w:pPr>
          </w:p>
        </w:tc>
        <w:tc>
          <w:tcPr>
            <w:tcW w:w="851" w:type="dxa"/>
            <w:noWrap w:val="0"/>
            <w:vAlign w:val="top"/>
          </w:tcPr>
          <w:p w14:paraId="750E383F">
            <w:pPr>
              <w:pStyle w:val="21"/>
              <w:rPr>
                <w:rFonts w:hint="eastAsia" w:ascii="宋体" w:hAnsi="宋体" w:eastAsia="宋体" w:cs="宋体"/>
                <w:color w:val="auto"/>
                <w:sz w:val="24"/>
                <w:highlight w:val="none"/>
              </w:rPr>
            </w:pPr>
          </w:p>
        </w:tc>
        <w:tc>
          <w:tcPr>
            <w:tcW w:w="992" w:type="dxa"/>
            <w:noWrap w:val="0"/>
            <w:vAlign w:val="top"/>
          </w:tcPr>
          <w:p w14:paraId="63309864">
            <w:pPr>
              <w:pStyle w:val="21"/>
              <w:rPr>
                <w:rFonts w:hint="eastAsia" w:ascii="宋体" w:hAnsi="宋体" w:eastAsia="宋体" w:cs="宋体"/>
                <w:color w:val="auto"/>
                <w:sz w:val="24"/>
                <w:highlight w:val="none"/>
              </w:rPr>
            </w:pPr>
          </w:p>
        </w:tc>
        <w:tc>
          <w:tcPr>
            <w:tcW w:w="1276" w:type="dxa"/>
            <w:noWrap w:val="0"/>
            <w:vAlign w:val="top"/>
          </w:tcPr>
          <w:p w14:paraId="1CF1104C">
            <w:pPr>
              <w:pStyle w:val="21"/>
              <w:rPr>
                <w:rFonts w:hint="eastAsia" w:ascii="宋体" w:hAnsi="宋体" w:eastAsia="宋体" w:cs="宋体"/>
                <w:color w:val="auto"/>
                <w:sz w:val="24"/>
                <w:highlight w:val="none"/>
              </w:rPr>
            </w:pPr>
          </w:p>
        </w:tc>
        <w:tc>
          <w:tcPr>
            <w:tcW w:w="992" w:type="dxa"/>
            <w:noWrap w:val="0"/>
            <w:vAlign w:val="top"/>
          </w:tcPr>
          <w:p w14:paraId="329F48DC">
            <w:pPr>
              <w:pStyle w:val="21"/>
              <w:rPr>
                <w:rFonts w:hint="eastAsia" w:ascii="宋体" w:hAnsi="宋体" w:eastAsia="宋体" w:cs="宋体"/>
                <w:color w:val="auto"/>
                <w:sz w:val="24"/>
                <w:highlight w:val="none"/>
              </w:rPr>
            </w:pPr>
          </w:p>
        </w:tc>
        <w:tc>
          <w:tcPr>
            <w:tcW w:w="992" w:type="dxa"/>
            <w:noWrap w:val="0"/>
            <w:vAlign w:val="top"/>
          </w:tcPr>
          <w:p w14:paraId="17C7A0D8">
            <w:pPr>
              <w:pStyle w:val="21"/>
              <w:rPr>
                <w:rFonts w:hint="eastAsia" w:ascii="宋体" w:hAnsi="宋体" w:eastAsia="宋体" w:cs="宋体"/>
                <w:color w:val="auto"/>
                <w:sz w:val="24"/>
                <w:highlight w:val="none"/>
              </w:rPr>
            </w:pPr>
          </w:p>
        </w:tc>
        <w:tc>
          <w:tcPr>
            <w:tcW w:w="851" w:type="dxa"/>
            <w:noWrap w:val="0"/>
            <w:vAlign w:val="top"/>
          </w:tcPr>
          <w:p w14:paraId="10005870">
            <w:pPr>
              <w:pStyle w:val="21"/>
              <w:rPr>
                <w:rFonts w:hint="eastAsia" w:ascii="宋体" w:hAnsi="宋体" w:eastAsia="宋体" w:cs="宋体"/>
                <w:color w:val="auto"/>
                <w:sz w:val="24"/>
                <w:highlight w:val="none"/>
              </w:rPr>
            </w:pPr>
          </w:p>
        </w:tc>
      </w:tr>
      <w:tr w14:paraId="32B88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10641663">
            <w:pPr>
              <w:pStyle w:val="21"/>
              <w:rPr>
                <w:rFonts w:hint="eastAsia" w:ascii="宋体" w:hAnsi="宋体" w:eastAsia="宋体" w:cs="宋体"/>
                <w:color w:val="auto"/>
                <w:sz w:val="24"/>
                <w:highlight w:val="none"/>
              </w:rPr>
            </w:pPr>
          </w:p>
        </w:tc>
        <w:tc>
          <w:tcPr>
            <w:tcW w:w="1276" w:type="dxa"/>
            <w:noWrap w:val="0"/>
            <w:vAlign w:val="top"/>
          </w:tcPr>
          <w:p w14:paraId="4B559BA8">
            <w:pPr>
              <w:pStyle w:val="21"/>
              <w:rPr>
                <w:rFonts w:hint="eastAsia" w:ascii="宋体" w:hAnsi="宋体" w:eastAsia="宋体" w:cs="宋体"/>
                <w:color w:val="auto"/>
                <w:sz w:val="24"/>
                <w:highlight w:val="none"/>
              </w:rPr>
            </w:pPr>
          </w:p>
        </w:tc>
        <w:tc>
          <w:tcPr>
            <w:tcW w:w="850" w:type="dxa"/>
            <w:noWrap w:val="0"/>
            <w:vAlign w:val="top"/>
          </w:tcPr>
          <w:p w14:paraId="2F89C1F8">
            <w:pPr>
              <w:pStyle w:val="21"/>
              <w:rPr>
                <w:rFonts w:hint="eastAsia" w:ascii="宋体" w:hAnsi="宋体" w:eastAsia="宋体" w:cs="宋体"/>
                <w:color w:val="auto"/>
                <w:sz w:val="24"/>
                <w:highlight w:val="none"/>
              </w:rPr>
            </w:pPr>
          </w:p>
        </w:tc>
        <w:tc>
          <w:tcPr>
            <w:tcW w:w="851" w:type="dxa"/>
            <w:noWrap w:val="0"/>
            <w:vAlign w:val="top"/>
          </w:tcPr>
          <w:p w14:paraId="6605DF8E">
            <w:pPr>
              <w:pStyle w:val="21"/>
              <w:rPr>
                <w:rFonts w:hint="eastAsia" w:ascii="宋体" w:hAnsi="宋体" w:eastAsia="宋体" w:cs="宋体"/>
                <w:color w:val="auto"/>
                <w:sz w:val="24"/>
                <w:highlight w:val="none"/>
              </w:rPr>
            </w:pPr>
          </w:p>
        </w:tc>
        <w:tc>
          <w:tcPr>
            <w:tcW w:w="992" w:type="dxa"/>
            <w:noWrap w:val="0"/>
            <w:vAlign w:val="top"/>
          </w:tcPr>
          <w:p w14:paraId="1F8A50DB">
            <w:pPr>
              <w:pStyle w:val="21"/>
              <w:rPr>
                <w:rFonts w:hint="eastAsia" w:ascii="宋体" w:hAnsi="宋体" w:eastAsia="宋体" w:cs="宋体"/>
                <w:color w:val="auto"/>
                <w:sz w:val="24"/>
                <w:highlight w:val="none"/>
              </w:rPr>
            </w:pPr>
          </w:p>
        </w:tc>
        <w:tc>
          <w:tcPr>
            <w:tcW w:w="1276" w:type="dxa"/>
            <w:noWrap w:val="0"/>
            <w:vAlign w:val="top"/>
          </w:tcPr>
          <w:p w14:paraId="4CEEC71F">
            <w:pPr>
              <w:pStyle w:val="21"/>
              <w:rPr>
                <w:rFonts w:hint="eastAsia" w:ascii="宋体" w:hAnsi="宋体" w:eastAsia="宋体" w:cs="宋体"/>
                <w:color w:val="auto"/>
                <w:sz w:val="24"/>
                <w:highlight w:val="none"/>
              </w:rPr>
            </w:pPr>
          </w:p>
        </w:tc>
        <w:tc>
          <w:tcPr>
            <w:tcW w:w="992" w:type="dxa"/>
            <w:noWrap w:val="0"/>
            <w:vAlign w:val="top"/>
          </w:tcPr>
          <w:p w14:paraId="4DEF2BDF">
            <w:pPr>
              <w:pStyle w:val="21"/>
              <w:rPr>
                <w:rFonts w:hint="eastAsia" w:ascii="宋体" w:hAnsi="宋体" w:eastAsia="宋体" w:cs="宋体"/>
                <w:color w:val="auto"/>
                <w:sz w:val="24"/>
                <w:highlight w:val="none"/>
              </w:rPr>
            </w:pPr>
          </w:p>
        </w:tc>
        <w:tc>
          <w:tcPr>
            <w:tcW w:w="992" w:type="dxa"/>
            <w:noWrap w:val="0"/>
            <w:vAlign w:val="top"/>
          </w:tcPr>
          <w:p w14:paraId="3C76EBA2">
            <w:pPr>
              <w:pStyle w:val="21"/>
              <w:rPr>
                <w:rFonts w:hint="eastAsia" w:ascii="宋体" w:hAnsi="宋体" w:eastAsia="宋体" w:cs="宋体"/>
                <w:color w:val="auto"/>
                <w:sz w:val="24"/>
                <w:highlight w:val="none"/>
              </w:rPr>
            </w:pPr>
          </w:p>
        </w:tc>
        <w:tc>
          <w:tcPr>
            <w:tcW w:w="851" w:type="dxa"/>
            <w:noWrap w:val="0"/>
            <w:vAlign w:val="top"/>
          </w:tcPr>
          <w:p w14:paraId="42A82CB2">
            <w:pPr>
              <w:pStyle w:val="21"/>
              <w:rPr>
                <w:rFonts w:hint="eastAsia" w:ascii="宋体" w:hAnsi="宋体" w:eastAsia="宋体" w:cs="宋体"/>
                <w:color w:val="auto"/>
                <w:sz w:val="24"/>
                <w:highlight w:val="none"/>
              </w:rPr>
            </w:pPr>
          </w:p>
        </w:tc>
      </w:tr>
      <w:tr w14:paraId="5CEC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9" w:type="dxa"/>
            <w:noWrap w:val="0"/>
            <w:vAlign w:val="top"/>
          </w:tcPr>
          <w:p w14:paraId="3A9AD36B">
            <w:pPr>
              <w:pStyle w:val="21"/>
              <w:rPr>
                <w:rFonts w:hint="eastAsia" w:ascii="宋体" w:hAnsi="宋体" w:eastAsia="宋体" w:cs="宋体"/>
                <w:color w:val="auto"/>
                <w:sz w:val="24"/>
                <w:highlight w:val="none"/>
              </w:rPr>
            </w:pPr>
          </w:p>
        </w:tc>
        <w:tc>
          <w:tcPr>
            <w:tcW w:w="1276" w:type="dxa"/>
            <w:noWrap w:val="0"/>
            <w:vAlign w:val="top"/>
          </w:tcPr>
          <w:p w14:paraId="5ADD41B6">
            <w:pPr>
              <w:pStyle w:val="21"/>
              <w:rPr>
                <w:rFonts w:hint="eastAsia" w:ascii="宋体" w:hAnsi="宋体" w:eastAsia="宋体" w:cs="宋体"/>
                <w:color w:val="auto"/>
                <w:sz w:val="24"/>
                <w:highlight w:val="none"/>
              </w:rPr>
            </w:pPr>
          </w:p>
        </w:tc>
        <w:tc>
          <w:tcPr>
            <w:tcW w:w="850" w:type="dxa"/>
            <w:noWrap w:val="0"/>
            <w:vAlign w:val="top"/>
          </w:tcPr>
          <w:p w14:paraId="3958DE3E">
            <w:pPr>
              <w:pStyle w:val="21"/>
              <w:rPr>
                <w:rFonts w:hint="eastAsia" w:ascii="宋体" w:hAnsi="宋体" w:eastAsia="宋体" w:cs="宋体"/>
                <w:color w:val="auto"/>
                <w:sz w:val="24"/>
                <w:highlight w:val="none"/>
              </w:rPr>
            </w:pPr>
          </w:p>
        </w:tc>
        <w:tc>
          <w:tcPr>
            <w:tcW w:w="851" w:type="dxa"/>
            <w:noWrap w:val="0"/>
            <w:vAlign w:val="top"/>
          </w:tcPr>
          <w:p w14:paraId="5C5E9984">
            <w:pPr>
              <w:pStyle w:val="21"/>
              <w:rPr>
                <w:rFonts w:hint="eastAsia" w:ascii="宋体" w:hAnsi="宋体" w:eastAsia="宋体" w:cs="宋体"/>
                <w:color w:val="auto"/>
                <w:sz w:val="24"/>
                <w:highlight w:val="none"/>
              </w:rPr>
            </w:pPr>
          </w:p>
        </w:tc>
        <w:tc>
          <w:tcPr>
            <w:tcW w:w="992" w:type="dxa"/>
            <w:noWrap w:val="0"/>
            <w:vAlign w:val="top"/>
          </w:tcPr>
          <w:p w14:paraId="79973B4F">
            <w:pPr>
              <w:pStyle w:val="21"/>
              <w:rPr>
                <w:rFonts w:hint="eastAsia" w:ascii="宋体" w:hAnsi="宋体" w:eastAsia="宋体" w:cs="宋体"/>
                <w:color w:val="auto"/>
                <w:sz w:val="24"/>
                <w:highlight w:val="none"/>
              </w:rPr>
            </w:pPr>
          </w:p>
        </w:tc>
        <w:tc>
          <w:tcPr>
            <w:tcW w:w="1276" w:type="dxa"/>
            <w:noWrap w:val="0"/>
            <w:vAlign w:val="top"/>
          </w:tcPr>
          <w:p w14:paraId="70F18D91">
            <w:pPr>
              <w:pStyle w:val="21"/>
              <w:rPr>
                <w:rFonts w:hint="eastAsia" w:ascii="宋体" w:hAnsi="宋体" w:eastAsia="宋体" w:cs="宋体"/>
                <w:color w:val="auto"/>
                <w:sz w:val="24"/>
                <w:highlight w:val="none"/>
              </w:rPr>
            </w:pPr>
          </w:p>
        </w:tc>
        <w:tc>
          <w:tcPr>
            <w:tcW w:w="992" w:type="dxa"/>
            <w:noWrap w:val="0"/>
            <w:vAlign w:val="top"/>
          </w:tcPr>
          <w:p w14:paraId="63AE056A">
            <w:pPr>
              <w:pStyle w:val="21"/>
              <w:rPr>
                <w:rFonts w:hint="eastAsia" w:ascii="宋体" w:hAnsi="宋体" w:eastAsia="宋体" w:cs="宋体"/>
                <w:color w:val="auto"/>
                <w:sz w:val="24"/>
                <w:highlight w:val="none"/>
              </w:rPr>
            </w:pPr>
          </w:p>
        </w:tc>
        <w:tc>
          <w:tcPr>
            <w:tcW w:w="992" w:type="dxa"/>
            <w:noWrap w:val="0"/>
            <w:vAlign w:val="top"/>
          </w:tcPr>
          <w:p w14:paraId="188723C7">
            <w:pPr>
              <w:pStyle w:val="21"/>
              <w:rPr>
                <w:rFonts w:hint="eastAsia" w:ascii="宋体" w:hAnsi="宋体" w:eastAsia="宋体" w:cs="宋体"/>
                <w:color w:val="auto"/>
                <w:sz w:val="24"/>
                <w:highlight w:val="none"/>
              </w:rPr>
            </w:pPr>
          </w:p>
        </w:tc>
        <w:tc>
          <w:tcPr>
            <w:tcW w:w="851" w:type="dxa"/>
            <w:noWrap w:val="0"/>
            <w:vAlign w:val="top"/>
          </w:tcPr>
          <w:p w14:paraId="1BAE3650">
            <w:pPr>
              <w:pStyle w:val="21"/>
              <w:rPr>
                <w:rFonts w:hint="eastAsia" w:ascii="宋体" w:hAnsi="宋体" w:eastAsia="宋体" w:cs="宋体"/>
                <w:color w:val="auto"/>
                <w:sz w:val="24"/>
                <w:highlight w:val="none"/>
              </w:rPr>
            </w:pPr>
          </w:p>
        </w:tc>
      </w:tr>
      <w:tr w14:paraId="675B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4B9B8798">
            <w:pPr>
              <w:pStyle w:val="21"/>
              <w:rPr>
                <w:rFonts w:hint="eastAsia" w:ascii="宋体" w:hAnsi="宋体" w:eastAsia="宋体" w:cs="宋体"/>
                <w:color w:val="auto"/>
                <w:sz w:val="24"/>
                <w:highlight w:val="none"/>
              </w:rPr>
            </w:pPr>
          </w:p>
        </w:tc>
        <w:tc>
          <w:tcPr>
            <w:tcW w:w="1276" w:type="dxa"/>
            <w:noWrap w:val="0"/>
            <w:vAlign w:val="top"/>
          </w:tcPr>
          <w:p w14:paraId="1C116EC4">
            <w:pPr>
              <w:pStyle w:val="21"/>
              <w:rPr>
                <w:rFonts w:hint="eastAsia" w:ascii="宋体" w:hAnsi="宋体" w:eastAsia="宋体" w:cs="宋体"/>
                <w:color w:val="auto"/>
                <w:sz w:val="24"/>
                <w:highlight w:val="none"/>
              </w:rPr>
            </w:pPr>
          </w:p>
        </w:tc>
        <w:tc>
          <w:tcPr>
            <w:tcW w:w="850" w:type="dxa"/>
            <w:noWrap w:val="0"/>
            <w:vAlign w:val="top"/>
          </w:tcPr>
          <w:p w14:paraId="00A52E97">
            <w:pPr>
              <w:pStyle w:val="21"/>
              <w:rPr>
                <w:rFonts w:hint="eastAsia" w:ascii="宋体" w:hAnsi="宋体" w:eastAsia="宋体" w:cs="宋体"/>
                <w:color w:val="auto"/>
                <w:sz w:val="24"/>
                <w:highlight w:val="none"/>
              </w:rPr>
            </w:pPr>
          </w:p>
        </w:tc>
        <w:tc>
          <w:tcPr>
            <w:tcW w:w="851" w:type="dxa"/>
            <w:noWrap w:val="0"/>
            <w:vAlign w:val="top"/>
          </w:tcPr>
          <w:p w14:paraId="73B87C70">
            <w:pPr>
              <w:pStyle w:val="21"/>
              <w:rPr>
                <w:rFonts w:hint="eastAsia" w:ascii="宋体" w:hAnsi="宋体" w:eastAsia="宋体" w:cs="宋体"/>
                <w:color w:val="auto"/>
                <w:sz w:val="24"/>
                <w:highlight w:val="none"/>
              </w:rPr>
            </w:pPr>
          </w:p>
        </w:tc>
        <w:tc>
          <w:tcPr>
            <w:tcW w:w="992" w:type="dxa"/>
            <w:noWrap w:val="0"/>
            <w:vAlign w:val="top"/>
          </w:tcPr>
          <w:p w14:paraId="34E90904">
            <w:pPr>
              <w:pStyle w:val="21"/>
              <w:rPr>
                <w:rFonts w:hint="eastAsia" w:ascii="宋体" w:hAnsi="宋体" w:eastAsia="宋体" w:cs="宋体"/>
                <w:color w:val="auto"/>
                <w:sz w:val="24"/>
                <w:highlight w:val="none"/>
              </w:rPr>
            </w:pPr>
          </w:p>
        </w:tc>
        <w:tc>
          <w:tcPr>
            <w:tcW w:w="1276" w:type="dxa"/>
            <w:noWrap w:val="0"/>
            <w:vAlign w:val="top"/>
          </w:tcPr>
          <w:p w14:paraId="3FE85B3F">
            <w:pPr>
              <w:pStyle w:val="21"/>
              <w:rPr>
                <w:rFonts w:hint="eastAsia" w:ascii="宋体" w:hAnsi="宋体" w:eastAsia="宋体" w:cs="宋体"/>
                <w:color w:val="auto"/>
                <w:sz w:val="24"/>
                <w:highlight w:val="none"/>
              </w:rPr>
            </w:pPr>
          </w:p>
        </w:tc>
        <w:tc>
          <w:tcPr>
            <w:tcW w:w="992" w:type="dxa"/>
            <w:noWrap w:val="0"/>
            <w:vAlign w:val="top"/>
          </w:tcPr>
          <w:p w14:paraId="5B55D610">
            <w:pPr>
              <w:pStyle w:val="21"/>
              <w:rPr>
                <w:rFonts w:hint="eastAsia" w:ascii="宋体" w:hAnsi="宋体" w:eastAsia="宋体" w:cs="宋体"/>
                <w:color w:val="auto"/>
                <w:sz w:val="24"/>
                <w:highlight w:val="none"/>
              </w:rPr>
            </w:pPr>
          </w:p>
        </w:tc>
        <w:tc>
          <w:tcPr>
            <w:tcW w:w="992" w:type="dxa"/>
            <w:noWrap w:val="0"/>
            <w:vAlign w:val="top"/>
          </w:tcPr>
          <w:p w14:paraId="133ACC65">
            <w:pPr>
              <w:pStyle w:val="21"/>
              <w:rPr>
                <w:rFonts w:hint="eastAsia" w:ascii="宋体" w:hAnsi="宋体" w:eastAsia="宋体" w:cs="宋体"/>
                <w:color w:val="auto"/>
                <w:sz w:val="24"/>
                <w:highlight w:val="none"/>
              </w:rPr>
            </w:pPr>
          </w:p>
        </w:tc>
        <w:tc>
          <w:tcPr>
            <w:tcW w:w="851" w:type="dxa"/>
            <w:noWrap w:val="0"/>
            <w:vAlign w:val="top"/>
          </w:tcPr>
          <w:p w14:paraId="4F6A72EB">
            <w:pPr>
              <w:pStyle w:val="21"/>
              <w:rPr>
                <w:rFonts w:hint="eastAsia" w:ascii="宋体" w:hAnsi="宋体" w:eastAsia="宋体" w:cs="宋体"/>
                <w:color w:val="auto"/>
                <w:sz w:val="24"/>
                <w:highlight w:val="none"/>
              </w:rPr>
            </w:pPr>
          </w:p>
        </w:tc>
      </w:tr>
      <w:tr w14:paraId="5512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06F50C2F">
            <w:pPr>
              <w:pStyle w:val="21"/>
              <w:rPr>
                <w:rFonts w:hint="eastAsia" w:ascii="宋体" w:hAnsi="宋体" w:eastAsia="宋体" w:cs="宋体"/>
                <w:color w:val="auto"/>
                <w:sz w:val="24"/>
                <w:highlight w:val="none"/>
              </w:rPr>
            </w:pPr>
          </w:p>
        </w:tc>
        <w:tc>
          <w:tcPr>
            <w:tcW w:w="1276" w:type="dxa"/>
            <w:noWrap w:val="0"/>
            <w:vAlign w:val="top"/>
          </w:tcPr>
          <w:p w14:paraId="355A36A0">
            <w:pPr>
              <w:pStyle w:val="21"/>
              <w:rPr>
                <w:rFonts w:hint="eastAsia" w:ascii="宋体" w:hAnsi="宋体" w:eastAsia="宋体" w:cs="宋体"/>
                <w:color w:val="auto"/>
                <w:sz w:val="24"/>
                <w:highlight w:val="none"/>
              </w:rPr>
            </w:pPr>
          </w:p>
        </w:tc>
        <w:tc>
          <w:tcPr>
            <w:tcW w:w="850" w:type="dxa"/>
            <w:noWrap w:val="0"/>
            <w:vAlign w:val="top"/>
          </w:tcPr>
          <w:p w14:paraId="16F52EF3">
            <w:pPr>
              <w:pStyle w:val="21"/>
              <w:rPr>
                <w:rFonts w:hint="eastAsia" w:ascii="宋体" w:hAnsi="宋体" w:eastAsia="宋体" w:cs="宋体"/>
                <w:color w:val="auto"/>
                <w:sz w:val="24"/>
                <w:highlight w:val="none"/>
              </w:rPr>
            </w:pPr>
          </w:p>
        </w:tc>
        <w:tc>
          <w:tcPr>
            <w:tcW w:w="851" w:type="dxa"/>
            <w:noWrap w:val="0"/>
            <w:vAlign w:val="top"/>
          </w:tcPr>
          <w:p w14:paraId="2ACA405E">
            <w:pPr>
              <w:pStyle w:val="21"/>
              <w:rPr>
                <w:rFonts w:hint="eastAsia" w:ascii="宋体" w:hAnsi="宋体" w:eastAsia="宋体" w:cs="宋体"/>
                <w:color w:val="auto"/>
                <w:sz w:val="24"/>
                <w:highlight w:val="none"/>
              </w:rPr>
            </w:pPr>
          </w:p>
        </w:tc>
        <w:tc>
          <w:tcPr>
            <w:tcW w:w="992" w:type="dxa"/>
            <w:noWrap w:val="0"/>
            <w:vAlign w:val="top"/>
          </w:tcPr>
          <w:p w14:paraId="26F13F8B">
            <w:pPr>
              <w:pStyle w:val="21"/>
              <w:rPr>
                <w:rFonts w:hint="eastAsia" w:ascii="宋体" w:hAnsi="宋体" w:eastAsia="宋体" w:cs="宋体"/>
                <w:color w:val="auto"/>
                <w:sz w:val="24"/>
                <w:highlight w:val="none"/>
              </w:rPr>
            </w:pPr>
          </w:p>
        </w:tc>
        <w:tc>
          <w:tcPr>
            <w:tcW w:w="1276" w:type="dxa"/>
            <w:noWrap w:val="0"/>
            <w:vAlign w:val="top"/>
          </w:tcPr>
          <w:p w14:paraId="351FEC10">
            <w:pPr>
              <w:pStyle w:val="21"/>
              <w:rPr>
                <w:rFonts w:hint="eastAsia" w:ascii="宋体" w:hAnsi="宋体" w:eastAsia="宋体" w:cs="宋体"/>
                <w:color w:val="auto"/>
                <w:sz w:val="24"/>
                <w:highlight w:val="none"/>
              </w:rPr>
            </w:pPr>
          </w:p>
        </w:tc>
        <w:tc>
          <w:tcPr>
            <w:tcW w:w="992" w:type="dxa"/>
            <w:noWrap w:val="0"/>
            <w:vAlign w:val="top"/>
          </w:tcPr>
          <w:p w14:paraId="3D6C67CA">
            <w:pPr>
              <w:pStyle w:val="21"/>
              <w:rPr>
                <w:rFonts w:hint="eastAsia" w:ascii="宋体" w:hAnsi="宋体" w:eastAsia="宋体" w:cs="宋体"/>
                <w:color w:val="auto"/>
                <w:sz w:val="24"/>
                <w:highlight w:val="none"/>
              </w:rPr>
            </w:pPr>
          </w:p>
        </w:tc>
        <w:tc>
          <w:tcPr>
            <w:tcW w:w="992" w:type="dxa"/>
            <w:noWrap w:val="0"/>
            <w:vAlign w:val="top"/>
          </w:tcPr>
          <w:p w14:paraId="0AA7F6DE">
            <w:pPr>
              <w:pStyle w:val="21"/>
              <w:rPr>
                <w:rFonts w:hint="eastAsia" w:ascii="宋体" w:hAnsi="宋体" w:eastAsia="宋体" w:cs="宋体"/>
                <w:color w:val="auto"/>
                <w:sz w:val="24"/>
                <w:highlight w:val="none"/>
              </w:rPr>
            </w:pPr>
          </w:p>
        </w:tc>
        <w:tc>
          <w:tcPr>
            <w:tcW w:w="851" w:type="dxa"/>
            <w:noWrap w:val="0"/>
            <w:vAlign w:val="top"/>
          </w:tcPr>
          <w:p w14:paraId="710083DC">
            <w:pPr>
              <w:pStyle w:val="21"/>
              <w:rPr>
                <w:rFonts w:hint="eastAsia" w:ascii="宋体" w:hAnsi="宋体" w:eastAsia="宋体" w:cs="宋体"/>
                <w:color w:val="auto"/>
                <w:sz w:val="24"/>
                <w:highlight w:val="none"/>
              </w:rPr>
            </w:pPr>
          </w:p>
        </w:tc>
      </w:tr>
      <w:tr w14:paraId="2A27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9" w:type="dxa"/>
            <w:noWrap w:val="0"/>
            <w:vAlign w:val="top"/>
          </w:tcPr>
          <w:p w14:paraId="260CFBB0">
            <w:pPr>
              <w:pStyle w:val="21"/>
              <w:rPr>
                <w:rFonts w:hint="eastAsia" w:ascii="宋体" w:hAnsi="宋体" w:eastAsia="宋体" w:cs="宋体"/>
                <w:color w:val="auto"/>
                <w:sz w:val="24"/>
                <w:highlight w:val="none"/>
              </w:rPr>
            </w:pPr>
          </w:p>
        </w:tc>
        <w:tc>
          <w:tcPr>
            <w:tcW w:w="1276" w:type="dxa"/>
            <w:noWrap w:val="0"/>
            <w:vAlign w:val="top"/>
          </w:tcPr>
          <w:p w14:paraId="0987274E">
            <w:pPr>
              <w:pStyle w:val="21"/>
              <w:rPr>
                <w:rFonts w:hint="eastAsia" w:ascii="宋体" w:hAnsi="宋体" w:eastAsia="宋体" w:cs="宋体"/>
                <w:color w:val="auto"/>
                <w:sz w:val="24"/>
                <w:highlight w:val="none"/>
              </w:rPr>
            </w:pPr>
          </w:p>
        </w:tc>
        <w:tc>
          <w:tcPr>
            <w:tcW w:w="850" w:type="dxa"/>
            <w:noWrap w:val="0"/>
            <w:vAlign w:val="top"/>
          </w:tcPr>
          <w:p w14:paraId="668C5474">
            <w:pPr>
              <w:pStyle w:val="21"/>
              <w:rPr>
                <w:rFonts w:hint="eastAsia" w:ascii="宋体" w:hAnsi="宋体" w:eastAsia="宋体" w:cs="宋体"/>
                <w:color w:val="auto"/>
                <w:sz w:val="24"/>
                <w:highlight w:val="none"/>
              </w:rPr>
            </w:pPr>
          </w:p>
        </w:tc>
        <w:tc>
          <w:tcPr>
            <w:tcW w:w="851" w:type="dxa"/>
            <w:noWrap w:val="0"/>
            <w:vAlign w:val="top"/>
          </w:tcPr>
          <w:p w14:paraId="28FFFC64">
            <w:pPr>
              <w:pStyle w:val="21"/>
              <w:rPr>
                <w:rFonts w:hint="eastAsia" w:ascii="宋体" w:hAnsi="宋体" w:eastAsia="宋体" w:cs="宋体"/>
                <w:color w:val="auto"/>
                <w:sz w:val="24"/>
                <w:highlight w:val="none"/>
              </w:rPr>
            </w:pPr>
          </w:p>
        </w:tc>
        <w:tc>
          <w:tcPr>
            <w:tcW w:w="992" w:type="dxa"/>
            <w:noWrap w:val="0"/>
            <w:vAlign w:val="top"/>
          </w:tcPr>
          <w:p w14:paraId="2DB06D05">
            <w:pPr>
              <w:pStyle w:val="21"/>
              <w:rPr>
                <w:rFonts w:hint="eastAsia" w:ascii="宋体" w:hAnsi="宋体" w:eastAsia="宋体" w:cs="宋体"/>
                <w:color w:val="auto"/>
                <w:sz w:val="24"/>
                <w:highlight w:val="none"/>
              </w:rPr>
            </w:pPr>
          </w:p>
        </w:tc>
        <w:tc>
          <w:tcPr>
            <w:tcW w:w="1276" w:type="dxa"/>
            <w:noWrap w:val="0"/>
            <w:vAlign w:val="top"/>
          </w:tcPr>
          <w:p w14:paraId="72E0293E">
            <w:pPr>
              <w:pStyle w:val="21"/>
              <w:rPr>
                <w:rFonts w:hint="eastAsia" w:ascii="宋体" w:hAnsi="宋体" w:eastAsia="宋体" w:cs="宋体"/>
                <w:color w:val="auto"/>
                <w:sz w:val="24"/>
                <w:highlight w:val="none"/>
              </w:rPr>
            </w:pPr>
          </w:p>
        </w:tc>
        <w:tc>
          <w:tcPr>
            <w:tcW w:w="992" w:type="dxa"/>
            <w:noWrap w:val="0"/>
            <w:vAlign w:val="top"/>
          </w:tcPr>
          <w:p w14:paraId="27443FE7">
            <w:pPr>
              <w:pStyle w:val="21"/>
              <w:rPr>
                <w:rFonts w:hint="eastAsia" w:ascii="宋体" w:hAnsi="宋体" w:eastAsia="宋体" w:cs="宋体"/>
                <w:color w:val="auto"/>
                <w:sz w:val="24"/>
                <w:highlight w:val="none"/>
              </w:rPr>
            </w:pPr>
          </w:p>
        </w:tc>
        <w:tc>
          <w:tcPr>
            <w:tcW w:w="992" w:type="dxa"/>
            <w:noWrap w:val="0"/>
            <w:vAlign w:val="top"/>
          </w:tcPr>
          <w:p w14:paraId="7F151285">
            <w:pPr>
              <w:pStyle w:val="21"/>
              <w:rPr>
                <w:rFonts w:hint="eastAsia" w:ascii="宋体" w:hAnsi="宋体" w:eastAsia="宋体" w:cs="宋体"/>
                <w:color w:val="auto"/>
                <w:sz w:val="24"/>
                <w:highlight w:val="none"/>
              </w:rPr>
            </w:pPr>
          </w:p>
        </w:tc>
        <w:tc>
          <w:tcPr>
            <w:tcW w:w="851" w:type="dxa"/>
            <w:noWrap w:val="0"/>
            <w:vAlign w:val="top"/>
          </w:tcPr>
          <w:p w14:paraId="516A5C64">
            <w:pPr>
              <w:pStyle w:val="21"/>
              <w:rPr>
                <w:rFonts w:hint="eastAsia" w:ascii="宋体" w:hAnsi="宋体" w:eastAsia="宋体" w:cs="宋体"/>
                <w:color w:val="auto"/>
                <w:sz w:val="24"/>
                <w:highlight w:val="none"/>
              </w:rPr>
            </w:pPr>
          </w:p>
        </w:tc>
      </w:tr>
      <w:tr w14:paraId="75A4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9" w:type="dxa"/>
            <w:noWrap w:val="0"/>
            <w:vAlign w:val="top"/>
          </w:tcPr>
          <w:p w14:paraId="4FCF0DB3">
            <w:pPr>
              <w:pStyle w:val="21"/>
              <w:rPr>
                <w:rFonts w:hint="eastAsia" w:ascii="宋体" w:hAnsi="宋体" w:eastAsia="宋体" w:cs="宋体"/>
                <w:color w:val="auto"/>
                <w:sz w:val="24"/>
                <w:highlight w:val="none"/>
              </w:rPr>
            </w:pPr>
          </w:p>
        </w:tc>
        <w:tc>
          <w:tcPr>
            <w:tcW w:w="1276" w:type="dxa"/>
            <w:noWrap w:val="0"/>
            <w:vAlign w:val="top"/>
          </w:tcPr>
          <w:p w14:paraId="3E877678">
            <w:pPr>
              <w:pStyle w:val="21"/>
              <w:rPr>
                <w:rFonts w:hint="eastAsia" w:ascii="宋体" w:hAnsi="宋体" w:eastAsia="宋体" w:cs="宋体"/>
                <w:color w:val="auto"/>
                <w:sz w:val="24"/>
                <w:highlight w:val="none"/>
              </w:rPr>
            </w:pPr>
          </w:p>
        </w:tc>
        <w:tc>
          <w:tcPr>
            <w:tcW w:w="850" w:type="dxa"/>
            <w:noWrap w:val="0"/>
            <w:vAlign w:val="top"/>
          </w:tcPr>
          <w:p w14:paraId="5D258A93">
            <w:pPr>
              <w:pStyle w:val="21"/>
              <w:rPr>
                <w:rFonts w:hint="eastAsia" w:ascii="宋体" w:hAnsi="宋体" w:eastAsia="宋体" w:cs="宋体"/>
                <w:color w:val="auto"/>
                <w:sz w:val="24"/>
                <w:highlight w:val="none"/>
              </w:rPr>
            </w:pPr>
          </w:p>
        </w:tc>
        <w:tc>
          <w:tcPr>
            <w:tcW w:w="851" w:type="dxa"/>
            <w:noWrap w:val="0"/>
            <w:vAlign w:val="top"/>
          </w:tcPr>
          <w:p w14:paraId="05655474">
            <w:pPr>
              <w:pStyle w:val="21"/>
              <w:rPr>
                <w:rFonts w:hint="eastAsia" w:ascii="宋体" w:hAnsi="宋体" w:eastAsia="宋体" w:cs="宋体"/>
                <w:color w:val="auto"/>
                <w:sz w:val="24"/>
                <w:highlight w:val="none"/>
              </w:rPr>
            </w:pPr>
          </w:p>
        </w:tc>
        <w:tc>
          <w:tcPr>
            <w:tcW w:w="992" w:type="dxa"/>
            <w:noWrap w:val="0"/>
            <w:vAlign w:val="top"/>
          </w:tcPr>
          <w:p w14:paraId="213521C9">
            <w:pPr>
              <w:pStyle w:val="21"/>
              <w:rPr>
                <w:rFonts w:hint="eastAsia" w:ascii="宋体" w:hAnsi="宋体" w:eastAsia="宋体" w:cs="宋体"/>
                <w:color w:val="auto"/>
                <w:sz w:val="24"/>
                <w:highlight w:val="none"/>
              </w:rPr>
            </w:pPr>
          </w:p>
        </w:tc>
        <w:tc>
          <w:tcPr>
            <w:tcW w:w="1276" w:type="dxa"/>
            <w:noWrap w:val="0"/>
            <w:vAlign w:val="top"/>
          </w:tcPr>
          <w:p w14:paraId="7D7FFA41">
            <w:pPr>
              <w:pStyle w:val="21"/>
              <w:rPr>
                <w:rFonts w:hint="eastAsia" w:ascii="宋体" w:hAnsi="宋体" w:eastAsia="宋体" w:cs="宋体"/>
                <w:color w:val="auto"/>
                <w:sz w:val="24"/>
                <w:highlight w:val="none"/>
              </w:rPr>
            </w:pPr>
          </w:p>
        </w:tc>
        <w:tc>
          <w:tcPr>
            <w:tcW w:w="992" w:type="dxa"/>
            <w:noWrap w:val="0"/>
            <w:vAlign w:val="top"/>
          </w:tcPr>
          <w:p w14:paraId="4A97B7D6">
            <w:pPr>
              <w:pStyle w:val="21"/>
              <w:rPr>
                <w:rFonts w:hint="eastAsia" w:ascii="宋体" w:hAnsi="宋体" w:eastAsia="宋体" w:cs="宋体"/>
                <w:color w:val="auto"/>
                <w:sz w:val="24"/>
                <w:highlight w:val="none"/>
              </w:rPr>
            </w:pPr>
          </w:p>
        </w:tc>
        <w:tc>
          <w:tcPr>
            <w:tcW w:w="992" w:type="dxa"/>
            <w:noWrap w:val="0"/>
            <w:vAlign w:val="top"/>
          </w:tcPr>
          <w:p w14:paraId="4B71A3B4">
            <w:pPr>
              <w:pStyle w:val="21"/>
              <w:rPr>
                <w:rFonts w:hint="eastAsia" w:ascii="宋体" w:hAnsi="宋体" w:eastAsia="宋体" w:cs="宋体"/>
                <w:color w:val="auto"/>
                <w:sz w:val="24"/>
                <w:highlight w:val="none"/>
              </w:rPr>
            </w:pPr>
          </w:p>
        </w:tc>
        <w:tc>
          <w:tcPr>
            <w:tcW w:w="851" w:type="dxa"/>
            <w:noWrap w:val="0"/>
            <w:vAlign w:val="top"/>
          </w:tcPr>
          <w:p w14:paraId="0C52457E">
            <w:pPr>
              <w:pStyle w:val="21"/>
              <w:rPr>
                <w:rFonts w:hint="eastAsia" w:ascii="宋体" w:hAnsi="宋体" w:eastAsia="宋体" w:cs="宋体"/>
                <w:color w:val="auto"/>
                <w:sz w:val="24"/>
                <w:highlight w:val="none"/>
              </w:rPr>
            </w:pPr>
          </w:p>
        </w:tc>
      </w:tr>
    </w:tbl>
    <w:p w14:paraId="544BB184">
      <w:pPr>
        <w:spacing w:line="360" w:lineRule="auto"/>
        <w:jc w:val="right"/>
        <w:rPr>
          <w:rFonts w:hint="eastAsia" w:ascii="宋体" w:hAnsi="宋体" w:eastAsia="宋体" w:cs="宋体"/>
          <w:color w:val="auto"/>
          <w:sz w:val="24"/>
          <w:highlight w:val="none"/>
        </w:rPr>
      </w:pPr>
    </w:p>
    <w:p w14:paraId="3C08BAD4">
      <w:pPr>
        <w:spacing w:line="360" w:lineRule="auto"/>
        <w:jc w:val="right"/>
        <w:rPr>
          <w:rFonts w:hint="eastAsia" w:ascii="宋体" w:hAnsi="宋体" w:eastAsia="宋体" w:cs="宋体"/>
          <w:color w:val="auto"/>
          <w:sz w:val="24"/>
          <w:highlight w:val="none"/>
        </w:rPr>
      </w:pPr>
    </w:p>
    <w:p w14:paraId="463AA972">
      <w:pPr>
        <w:spacing w:line="360" w:lineRule="auto"/>
        <w:jc w:val="right"/>
        <w:rPr>
          <w:rFonts w:hint="eastAsia" w:ascii="宋体" w:hAnsi="宋体" w:eastAsia="宋体" w:cs="宋体"/>
          <w:color w:val="auto"/>
          <w:sz w:val="24"/>
          <w:highlight w:val="none"/>
        </w:rPr>
      </w:pPr>
    </w:p>
    <w:p w14:paraId="147B8B45">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009AE2A5">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0D88E65C">
      <w:pPr>
        <w:jc w:val="right"/>
        <w:rPr>
          <w:rFonts w:hint="eastAsia" w:ascii="宋体" w:hAnsi="宋体" w:eastAsia="宋体" w:cs="宋体"/>
          <w:color w:val="auto"/>
          <w:sz w:val="24"/>
          <w:highlight w:val="none"/>
        </w:rPr>
        <w:sectPr>
          <w:footerReference r:id="rId12" w:type="default"/>
          <w:pgSz w:w="11910" w:h="16840"/>
          <w:pgMar w:top="1580" w:right="1220" w:bottom="1740" w:left="1300" w:header="0" w:footer="1551" w:gutter="0"/>
          <w:cols w:space="720" w:num="1"/>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E6FDB37">
      <w:pPr>
        <w:rPr>
          <w:rFonts w:hint="eastAsia" w:ascii="宋体" w:hAnsi="宋体" w:eastAsia="宋体" w:cs="宋体"/>
          <w:color w:val="auto"/>
          <w:sz w:val="30"/>
          <w:szCs w:val="30"/>
          <w:highlight w:val="none"/>
        </w:rPr>
      </w:pPr>
      <w:bookmarkStart w:id="120" w:name="_TOC_250011"/>
      <w:bookmarkEnd w:id="120"/>
      <w:r>
        <w:rPr>
          <w:rFonts w:hint="eastAsia" w:ascii="宋体" w:hAnsi="宋体" w:eastAsia="宋体" w:cs="宋体"/>
          <w:color w:val="auto"/>
          <w:sz w:val="30"/>
          <w:szCs w:val="30"/>
          <w:highlight w:val="none"/>
        </w:rPr>
        <w:t>七、主要人员简历表（格式）</w:t>
      </w:r>
    </w:p>
    <w:p w14:paraId="2A9F70BD">
      <w:pPr>
        <w:spacing w:before="82"/>
        <w:ind w:left="1272" w:right="1347"/>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主要人员简历表</w:t>
      </w:r>
    </w:p>
    <w:tbl>
      <w:tblPr>
        <w:tblStyle w:val="15"/>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284"/>
        <w:gridCol w:w="992"/>
        <w:gridCol w:w="1134"/>
        <w:gridCol w:w="1276"/>
        <w:gridCol w:w="367"/>
        <w:gridCol w:w="1334"/>
        <w:gridCol w:w="876"/>
        <w:gridCol w:w="1392"/>
      </w:tblGrid>
      <w:tr w14:paraId="0997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34" w:type="dxa"/>
            <w:noWrap w:val="0"/>
            <w:vAlign w:val="top"/>
          </w:tcPr>
          <w:p w14:paraId="72266440">
            <w:pPr>
              <w:pStyle w:val="21"/>
              <w:rPr>
                <w:rFonts w:hint="eastAsia" w:ascii="宋体" w:hAnsi="宋体" w:eastAsia="宋体" w:cs="宋体"/>
                <w:b/>
                <w:color w:val="auto"/>
                <w:sz w:val="26"/>
                <w:highlight w:val="none"/>
              </w:rPr>
            </w:pPr>
          </w:p>
          <w:p w14:paraId="3F4FAE58">
            <w:pPr>
              <w:pStyle w:val="21"/>
              <w:tabs>
                <w:tab w:val="left" w:pos="428"/>
              </w:tabs>
              <w:ind w:left="8"/>
              <w:jc w:val="center"/>
              <w:rPr>
                <w:rFonts w:hint="eastAsia" w:ascii="宋体" w:hAnsi="宋体" w:eastAsia="宋体" w:cs="宋体"/>
                <w:color w:val="auto"/>
                <w:highlight w:val="none"/>
              </w:rPr>
            </w:pPr>
            <w:r>
              <w:rPr>
                <w:rFonts w:hint="eastAsia" w:ascii="宋体" w:hAnsi="宋体" w:eastAsia="宋体" w:cs="宋体"/>
                <w:color w:val="auto"/>
                <w:highlight w:val="none"/>
              </w:rPr>
              <w:t>姓</w:t>
            </w:r>
            <w:r>
              <w:rPr>
                <w:rFonts w:hint="eastAsia" w:ascii="宋体" w:hAnsi="宋体" w:eastAsia="宋体" w:cs="宋体"/>
                <w:color w:val="auto"/>
                <w:highlight w:val="none"/>
              </w:rPr>
              <w:tab/>
            </w:r>
            <w:r>
              <w:rPr>
                <w:rFonts w:hint="eastAsia" w:ascii="宋体" w:hAnsi="宋体" w:eastAsia="宋体" w:cs="宋体"/>
                <w:color w:val="auto"/>
                <w:highlight w:val="none"/>
              </w:rPr>
              <w:t>名</w:t>
            </w:r>
          </w:p>
        </w:tc>
        <w:tc>
          <w:tcPr>
            <w:tcW w:w="1276" w:type="dxa"/>
            <w:gridSpan w:val="2"/>
            <w:noWrap w:val="0"/>
            <w:vAlign w:val="top"/>
          </w:tcPr>
          <w:p w14:paraId="3E1A5D7D">
            <w:pPr>
              <w:pStyle w:val="21"/>
              <w:rPr>
                <w:rFonts w:hint="eastAsia" w:ascii="宋体" w:hAnsi="宋体" w:eastAsia="宋体" w:cs="宋体"/>
                <w:color w:val="auto"/>
                <w:sz w:val="20"/>
                <w:highlight w:val="none"/>
              </w:rPr>
            </w:pPr>
          </w:p>
        </w:tc>
        <w:tc>
          <w:tcPr>
            <w:tcW w:w="1134" w:type="dxa"/>
            <w:noWrap w:val="0"/>
            <w:vAlign w:val="top"/>
          </w:tcPr>
          <w:p w14:paraId="61426EE2">
            <w:pPr>
              <w:pStyle w:val="21"/>
              <w:rPr>
                <w:rFonts w:hint="eastAsia" w:ascii="宋体" w:hAnsi="宋体" w:eastAsia="宋体" w:cs="宋体"/>
                <w:b/>
                <w:color w:val="auto"/>
                <w:sz w:val="26"/>
                <w:highlight w:val="none"/>
              </w:rPr>
            </w:pPr>
          </w:p>
          <w:p w14:paraId="79194D11">
            <w:pPr>
              <w:pStyle w:val="21"/>
              <w:ind w:right="347"/>
              <w:jc w:val="right"/>
              <w:rPr>
                <w:rFonts w:hint="eastAsia" w:ascii="宋体" w:hAnsi="宋体" w:eastAsia="宋体" w:cs="宋体"/>
                <w:color w:val="auto"/>
                <w:highlight w:val="none"/>
              </w:rPr>
            </w:pPr>
            <w:r>
              <w:rPr>
                <w:rFonts w:hint="eastAsia" w:ascii="宋体" w:hAnsi="宋体" w:eastAsia="宋体" w:cs="宋体"/>
                <w:color w:val="auto"/>
                <w:w w:val="95"/>
                <w:highlight w:val="none"/>
              </w:rPr>
              <w:t>年龄</w:t>
            </w:r>
          </w:p>
        </w:tc>
        <w:tc>
          <w:tcPr>
            <w:tcW w:w="1276" w:type="dxa"/>
            <w:noWrap w:val="0"/>
            <w:vAlign w:val="top"/>
          </w:tcPr>
          <w:p w14:paraId="65261676">
            <w:pPr>
              <w:pStyle w:val="21"/>
              <w:rPr>
                <w:rFonts w:hint="eastAsia" w:ascii="宋体" w:hAnsi="宋体" w:eastAsia="宋体" w:cs="宋体"/>
                <w:color w:val="auto"/>
                <w:sz w:val="20"/>
                <w:highlight w:val="none"/>
              </w:rPr>
            </w:pPr>
          </w:p>
        </w:tc>
        <w:tc>
          <w:tcPr>
            <w:tcW w:w="2577" w:type="dxa"/>
            <w:gridSpan w:val="3"/>
            <w:noWrap w:val="0"/>
            <w:vAlign w:val="top"/>
          </w:tcPr>
          <w:p w14:paraId="2C939ACB">
            <w:pPr>
              <w:pStyle w:val="21"/>
              <w:spacing w:before="98"/>
              <w:ind w:left="215" w:right="211"/>
              <w:jc w:val="center"/>
              <w:rPr>
                <w:rFonts w:hint="eastAsia" w:ascii="宋体" w:hAnsi="宋体" w:eastAsia="宋体" w:cs="宋体"/>
                <w:color w:val="auto"/>
                <w:highlight w:val="none"/>
              </w:rPr>
            </w:pPr>
            <w:r>
              <w:rPr>
                <w:rFonts w:hint="eastAsia" w:ascii="宋体" w:hAnsi="宋体" w:eastAsia="宋体" w:cs="宋体"/>
                <w:color w:val="auto"/>
                <w:highlight w:val="none"/>
              </w:rPr>
              <w:t>执业资格证书（或上岗</w:t>
            </w:r>
          </w:p>
          <w:p w14:paraId="544D1AFF">
            <w:pPr>
              <w:pStyle w:val="21"/>
              <w:spacing w:before="6"/>
              <w:rPr>
                <w:rFonts w:hint="eastAsia" w:ascii="宋体" w:hAnsi="宋体" w:eastAsia="宋体" w:cs="宋体"/>
                <w:b/>
                <w:color w:val="auto"/>
                <w:sz w:val="15"/>
                <w:highlight w:val="none"/>
              </w:rPr>
            </w:pPr>
          </w:p>
          <w:p w14:paraId="66A27896">
            <w:pPr>
              <w:pStyle w:val="21"/>
              <w:ind w:left="215" w:right="209"/>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392" w:type="dxa"/>
            <w:noWrap w:val="0"/>
            <w:vAlign w:val="top"/>
          </w:tcPr>
          <w:p w14:paraId="19483424">
            <w:pPr>
              <w:pStyle w:val="21"/>
              <w:rPr>
                <w:rFonts w:hint="eastAsia" w:ascii="宋体" w:hAnsi="宋体" w:eastAsia="宋体" w:cs="宋体"/>
                <w:color w:val="auto"/>
                <w:sz w:val="20"/>
                <w:highlight w:val="none"/>
              </w:rPr>
            </w:pPr>
          </w:p>
        </w:tc>
      </w:tr>
      <w:tr w14:paraId="3404C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4" w:type="dxa"/>
            <w:noWrap w:val="0"/>
            <w:vAlign w:val="top"/>
          </w:tcPr>
          <w:p w14:paraId="6A13F869">
            <w:pPr>
              <w:pStyle w:val="21"/>
              <w:tabs>
                <w:tab w:val="left" w:pos="428"/>
              </w:tabs>
              <w:spacing w:before="100"/>
              <w:ind w:left="8"/>
              <w:jc w:val="center"/>
              <w:rPr>
                <w:rFonts w:hint="eastAsia" w:ascii="宋体" w:hAnsi="宋体" w:eastAsia="宋体" w:cs="宋体"/>
                <w:color w:val="auto"/>
                <w:highlight w:val="none"/>
              </w:rPr>
            </w:pP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称</w:t>
            </w:r>
          </w:p>
        </w:tc>
        <w:tc>
          <w:tcPr>
            <w:tcW w:w="1276" w:type="dxa"/>
            <w:gridSpan w:val="2"/>
            <w:noWrap w:val="0"/>
            <w:vAlign w:val="top"/>
          </w:tcPr>
          <w:p w14:paraId="4709097A">
            <w:pPr>
              <w:pStyle w:val="21"/>
              <w:rPr>
                <w:rFonts w:hint="eastAsia" w:ascii="宋体" w:hAnsi="宋体" w:eastAsia="宋体" w:cs="宋体"/>
                <w:color w:val="auto"/>
                <w:sz w:val="20"/>
                <w:highlight w:val="none"/>
              </w:rPr>
            </w:pPr>
          </w:p>
        </w:tc>
        <w:tc>
          <w:tcPr>
            <w:tcW w:w="1134" w:type="dxa"/>
            <w:noWrap w:val="0"/>
            <w:vAlign w:val="top"/>
          </w:tcPr>
          <w:p w14:paraId="2FF766DB">
            <w:pPr>
              <w:pStyle w:val="21"/>
              <w:spacing w:before="100"/>
              <w:ind w:right="347"/>
              <w:jc w:val="right"/>
              <w:rPr>
                <w:rFonts w:hint="eastAsia" w:ascii="宋体" w:hAnsi="宋体" w:eastAsia="宋体" w:cs="宋体"/>
                <w:color w:val="auto"/>
                <w:highlight w:val="none"/>
              </w:rPr>
            </w:pPr>
            <w:r>
              <w:rPr>
                <w:rFonts w:hint="eastAsia" w:ascii="宋体" w:hAnsi="宋体" w:eastAsia="宋体" w:cs="宋体"/>
                <w:color w:val="auto"/>
                <w:w w:val="95"/>
                <w:highlight w:val="none"/>
              </w:rPr>
              <w:t>学历</w:t>
            </w:r>
          </w:p>
        </w:tc>
        <w:tc>
          <w:tcPr>
            <w:tcW w:w="1276" w:type="dxa"/>
            <w:noWrap w:val="0"/>
            <w:vAlign w:val="top"/>
          </w:tcPr>
          <w:p w14:paraId="2B3471D5">
            <w:pPr>
              <w:pStyle w:val="21"/>
              <w:rPr>
                <w:rFonts w:hint="eastAsia" w:ascii="宋体" w:hAnsi="宋体" w:eastAsia="宋体" w:cs="宋体"/>
                <w:color w:val="auto"/>
                <w:sz w:val="20"/>
                <w:highlight w:val="none"/>
              </w:rPr>
            </w:pPr>
          </w:p>
        </w:tc>
        <w:tc>
          <w:tcPr>
            <w:tcW w:w="2577" w:type="dxa"/>
            <w:gridSpan w:val="3"/>
            <w:noWrap w:val="0"/>
            <w:vAlign w:val="top"/>
          </w:tcPr>
          <w:p w14:paraId="04AA6964">
            <w:pPr>
              <w:pStyle w:val="21"/>
              <w:spacing w:before="100"/>
              <w:ind w:left="553"/>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392" w:type="dxa"/>
            <w:noWrap w:val="0"/>
            <w:vAlign w:val="top"/>
          </w:tcPr>
          <w:p w14:paraId="5D0F5126">
            <w:pPr>
              <w:pStyle w:val="21"/>
              <w:rPr>
                <w:rFonts w:hint="eastAsia" w:ascii="宋体" w:hAnsi="宋体" w:eastAsia="宋体" w:cs="宋体"/>
                <w:color w:val="auto"/>
                <w:sz w:val="20"/>
                <w:highlight w:val="none"/>
              </w:rPr>
            </w:pPr>
          </w:p>
        </w:tc>
      </w:tr>
      <w:tr w14:paraId="22FE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34" w:type="dxa"/>
            <w:noWrap w:val="0"/>
            <w:vAlign w:val="top"/>
          </w:tcPr>
          <w:p w14:paraId="2DEEFF11">
            <w:pPr>
              <w:pStyle w:val="21"/>
              <w:spacing w:before="99"/>
              <w:ind w:left="6"/>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3686" w:type="dxa"/>
            <w:gridSpan w:val="4"/>
            <w:noWrap w:val="0"/>
            <w:vAlign w:val="top"/>
          </w:tcPr>
          <w:p w14:paraId="7C1E7EE4">
            <w:pPr>
              <w:pStyle w:val="21"/>
              <w:rPr>
                <w:rFonts w:hint="eastAsia" w:ascii="宋体" w:hAnsi="宋体" w:eastAsia="宋体" w:cs="宋体"/>
                <w:color w:val="auto"/>
                <w:sz w:val="20"/>
                <w:highlight w:val="none"/>
              </w:rPr>
            </w:pPr>
          </w:p>
        </w:tc>
        <w:tc>
          <w:tcPr>
            <w:tcW w:w="2577" w:type="dxa"/>
            <w:gridSpan w:val="3"/>
            <w:noWrap w:val="0"/>
            <w:vAlign w:val="top"/>
          </w:tcPr>
          <w:p w14:paraId="4838A080">
            <w:pPr>
              <w:pStyle w:val="21"/>
              <w:spacing w:before="99"/>
              <w:ind w:left="447"/>
              <w:rPr>
                <w:rFonts w:hint="eastAsia" w:ascii="宋体" w:hAnsi="宋体" w:eastAsia="宋体" w:cs="宋体"/>
                <w:color w:val="auto"/>
                <w:highlight w:val="none"/>
              </w:rPr>
            </w:pPr>
            <w:r>
              <w:rPr>
                <w:rFonts w:hint="eastAsia" w:ascii="宋体" w:hAnsi="宋体" w:eastAsia="宋体" w:cs="宋体"/>
                <w:color w:val="auto"/>
                <w:highlight w:val="none"/>
              </w:rPr>
              <w:t>从事设计工作年限</w:t>
            </w:r>
          </w:p>
        </w:tc>
        <w:tc>
          <w:tcPr>
            <w:tcW w:w="1392" w:type="dxa"/>
            <w:noWrap w:val="0"/>
            <w:vAlign w:val="top"/>
          </w:tcPr>
          <w:p w14:paraId="775A4F16">
            <w:pPr>
              <w:pStyle w:val="21"/>
              <w:rPr>
                <w:rFonts w:hint="eastAsia" w:ascii="宋体" w:hAnsi="宋体" w:eastAsia="宋体" w:cs="宋体"/>
                <w:color w:val="auto"/>
                <w:sz w:val="20"/>
                <w:highlight w:val="none"/>
              </w:rPr>
            </w:pPr>
          </w:p>
        </w:tc>
      </w:tr>
      <w:tr w14:paraId="43D41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4" w:type="dxa"/>
            <w:noWrap w:val="0"/>
            <w:vAlign w:val="top"/>
          </w:tcPr>
          <w:p w14:paraId="173ABA81">
            <w:pPr>
              <w:pStyle w:val="21"/>
              <w:spacing w:before="99"/>
              <w:ind w:left="6"/>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655" w:type="dxa"/>
            <w:gridSpan w:val="8"/>
            <w:noWrap w:val="0"/>
            <w:vAlign w:val="top"/>
          </w:tcPr>
          <w:p w14:paraId="69D7B6E8">
            <w:pPr>
              <w:pStyle w:val="21"/>
              <w:tabs>
                <w:tab w:val="left" w:pos="2528"/>
                <w:tab w:val="left" w:pos="4314"/>
              </w:tabs>
              <w:spacing w:before="99"/>
              <w:ind w:left="8"/>
              <w:jc w:val="center"/>
              <w:rPr>
                <w:rFonts w:hint="eastAsia" w:ascii="宋体" w:hAnsi="宋体" w:eastAsia="宋体" w:cs="宋体"/>
                <w:color w:val="auto"/>
                <w:highlight w:val="none"/>
              </w:rPr>
            </w:pPr>
            <w:r>
              <w:rPr>
                <w:rFonts w:hint="eastAsia" w:ascii="宋体" w:hAnsi="宋体" w:eastAsia="宋体" w:cs="宋体"/>
                <w:color w:val="auto"/>
                <w:highlight w:val="none"/>
              </w:rPr>
              <w:t>年毕业于</w:t>
            </w:r>
            <w:r>
              <w:rPr>
                <w:rFonts w:hint="eastAsia" w:ascii="宋体" w:hAnsi="宋体" w:eastAsia="宋体" w:cs="宋体"/>
                <w:color w:val="auto"/>
                <w:highlight w:val="none"/>
              </w:rPr>
              <w:tab/>
            </w:r>
            <w:r>
              <w:rPr>
                <w:rFonts w:hint="eastAsia" w:ascii="宋体" w:hAnsi="宋体" w:eastAsia="宋体" w:cs="宋体"/>
                <w:color w:val="auto"/>
                <w:highlight w:val="none"/>
              </w:rPr>
              <w:t>学校</w:t>
            </w:r>
            <w:r>
              <w:rPr>
                <w:rFonts w:hint="eastAsia" w:ascii="宋体" w:hAnsi="宋体" w:eastAsia="宋体" w:cs="宋体"/>
                <w:color w:val="auto"/>
                <w:highlight w:val="none"/>
              </w:rPr>
              <w:tab/>
            </w:r>
            <w:r>
              <w:rPr>
                <w:rFonts w:hint="eastAsia" w:ascii="宋体" w:hAnsi="宋体" w:eastAsia="宋体" w:cs="宋体"/>
                <w:color w:val="auto"/>
                <w:highlight w:val="none"/>
              </w:rPr>
              <w:t>专业</w:t>
            </w:r>
          </w:p>
        </w:tc>
      </w:tr>
      <w:tr w14:paraId="3997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9" w:type="dxa"/>
            <w:gridSpan w:val="9"/>
            <w:noWrap w:val="0"/>
            <w:vAlign w:val="top"/>
          </w:tcPr>
          <w:p w14:paraId="5DC95653">
            <w:pPr>
              <w:pStyle w:val="21"/>
              <w:spacing w:before="99"/>
              <w:ind w:left="3742" w:right="3737"/>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45EDF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18" w:type="dxa"/>
            <w:gridSpan w:val="2"/>
            <w:noWrap w:val="0"/>
            <w:vAlign w:val="top"/>
          </w:tcPr>
          <w:p w14:paraId="1D7840A7">
            <w:pPr>
              <w:pStyle w:val="21"/>
              <w:spacing w:before="98"/>
              <w:ind w:left="446"/>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3769" w:type="dxa"/>
            <w:gridSpan w:val="4"/>
            <w:noWrap w:val="0"/>
            <w:vAlign w:val="top"/>
          </w:tcPr>
          <w:p w14:paraId="014C9E89">
            <w:pPr>
              <w:pStyle w:val="21"/>
              <w:spacing w:before="98"/>
              <w:ind w:left="1044"/>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334" w:type="dxa"/>
            <w:noWrap w:val="0"/>
            <w:vAlign w:val="top"/>
          </w:tcPr>
          <w:p w14:paraId="2F6CAAC6">
            <w:pPr>
              <w:pStyle w:val="21"/>
              <w:spacing w:before="98"/>
              <w:ind w:left="246"/>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268" w:type="dxa"/>
            <w:gridSpan w:val="2"/>
            <w:noWrap w:val="0"/>
            <w:vAlign w:val="top"/>
          </w:tcPr>
          <w:p w14:paraId="7F863022">
            <w:pPr>
              <w:pStyle w:val="21"/>
              <w:spacing w:before="98"/>
              <w:ind w:left="292"/>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587E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8" w:type="dxa"/>
            <w:gridSpan w:val="2"/>
            <w:noWrap w:val="0"/>
            <w:vAlign w:val="top"/>
          </w:tcPr>
          <w:p w14:paraId="4D1368CC">
            <w:pPr>
              <w:pStyle w:val="21"/>
              <w:rPr>
                <w:rFonts w:hint="eastAsia" w:ascii="宋体" w:hAnsi="宋体" w:eastAsia="宋体" w:cs="宋体"/>
                <w:color w:val="auto"/>
                <w:sz w:val="20"/>
                <w:highlight w:val="none"/>
              </w:rPr>
            </w:pPr>
          </w:p>
        </w:tc>
        <w:tc>
          <w:tcPr>
            <w:tcW w:w="3769" w:type="dxa"/>
            <w:gridSpan w:val="4"/>
            <w:noWrap w:val="0"/>
            <w:vAlign w:val="top"/>
          </w:tcPr>
          <w:p w14:paraId="1EB8180A">
            <w:pPr>
              <w:pStyle w:val="21"/>
              <w:rPr>
                <w:rFonts w:hint="eastAsia" w:ascii="宋体" w:hAnsi="宋体" w:eastAsia="宋体" w:cs="宋体"/>
                <w:color w:val="auto"/>
                <w:sz w:val="20"/>
                <w:highlight w:val="none"/>
              </w:rPr>
            </w:pPr>
          </w:p>
        </w:tc>
        <w:tc>
          <w:tcPr>
            <w:tcW w:w="1334" w:type="dxa"/>
            <w:noWrap w:val="0"/>
            <w:vAlign w:val="top"/>
          </w:tcPr>
          <w:p w14:paraId="42EBFBAA">
            <w:pPr>
              <w:pStyle w:val="21"/>
              <w:rPr>
                <w:rFonts w:hint="eastAsia" w:ascii="宋体" w:hAnsi="宋体" w:eastAsia="宋体" w:cs="宋体"/>
                <w:color w:val="auto"/>
                <w:sz w:val="20"/>
                <w:highlight w:val="none"/>
              </w:rPr>
            </w:pPr>
          </w:p>
        </w:tc>
        <w:tc>
          <w:tcPr>
            <w:tcW w:w="2268" w:type="dxa"/>
            <w:gridSpan w:val="2"/>
            <w:noWrap w:val="0"/>
            <w:vAlign w:val="top"/>
          </w:tcPr>
          <w:p w14:paraId="0F2C7FF8">
            <w:pPr>
              <w:pStyle w:val="21"/>
              <w:rPr>
                <w:rFonts w:hint="eastAsia" w:ascii="宋体" w:hAnsi="宋体" w:eastAsia="宋体" w:cs="宋体"/>
                <w:color w:val="auto"/>
                <w:sz w:val="20"/>
                <w:highlight w:val="none"/>
              </w:rPr>
            </w:pPr>
          </w:p>
        </w:tc>
      </w:tr>
      <w:tr w14:paraId="35BB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8" w:type="dxa"/>
            <w:gridSpan w:val="2"/>
            <w:noWrap w:val="0"/>
            <w:vAlign w:val="top"/>
          </w:tcPr>
          <w:p w14:paraId="0FC8A2EF">
            <w:pPr>
              <w:pStyle w:val="21"/>
              <w:rPr>
                <w:rFonts w:hint="eastAsia" w:ascii="宋体" w:hAnsi="宋体" w:eastAsia="宋体" w:cs="宋体"/>
                <w:color w:val="auto"/>
                <w:sz w:val="20"/>
                <w:highlight w:val="none"/>
              </w:rPr>
            </w:pPr>
          </w:p>
        </w:tc>
        <w:tc>
          <w:tcPr>
            <w:tcW w:w="3769" w:type="dxa"/>
            <w:gridSpan w:val="4"/>
            <w:noWrap w:val="0"/>
            <w:vAlign w:val="top"/>
          </w:tcPr>
          <w:p w14:paraId="068BED55">
            <w:pPr>
              <w:pStyle w:val="21"/>
              <w:rPr>
                <w:rFonts w:hint="eastAsia" w:ascii="宋体" w:hAnsi="宋体" w:eastAsia="宋体" w:cs="宋体"/>
                <w:color w:val="auto"/>
                <w:sz w:val="20"/>
                <w:highlight w:val="none"/>
              </w:rPr>
            </w:pPr>
          </w:p>
        </w:tc>
        <w:tc>
          <w:tcPr>
            <w:tcW w:w="1334" w:type="dxa"/>
            <w:noWrap w:val="0"/>
            <w:vAlign w:val="top"/>
          </w:tcPr>
          <w:p w14:paraId="27816C4E">
            <w:pPr>
              <w:pStyle w:val="21"/>
              <w:rPr>
                <w:rFonts w:hint="eastAsia" w:ascii="宋体" w:hAnsi="宋体" w:eastAsia="宋体" w:cs="宋体"/>
                <w:color w:val="auto"/>
                <w:sz w:val="20"/>
                <w:highlight w:val="none"/>
              </w:rPr>
            </w:pPr>
          </w:p>
        </w:tc>
        <w:tc>
          <w:tcPr>
            <w:tcW w:w="2268" w:type="dxa"/>
            <w:gridSpan w:val="2"/>
            <w:noWrap w:val="0"/>
            <w:vAlign w:val="top"/>
          </w:tcPr>
          <w:p w14:paraId="666FCE0D">
            <w:pPr>
              <w:pStyle w:val="21"/>
              <w:rPr>
                <w:rFonts w:hint="eastAsia" w:ascii="宋体" w:hAnsi="宋体" w:eastAsia="宋体" w:cs="宋体"/>
                <w:color w:val="auto"/>
                <w:sz w:val="20"/>
                <w:highlight w:val="none"/>
              </w:rPr>
            </w:pPr>
          </w:p>
        </w:tc>
      </w:tr>
      <w:tr w14:paraId="644EB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18" w:type="dxa"/>
            <w:gridSpan w:val="2"/>
            <w:noWrap w:val="0"/>
            <w:vAlign w:val="top"/>
          </w:tcPr>
          <w:p w14:paraId="356BC49E">
            <w:pPr>
              <w:pStyle w:val="21"/>
              <w:rPr>
                <w:rFonts w:hint="eastAsia" w:ascii="宋体" w:hAnsi="宋体" w:eastAsia="宋体" w:cs="宋体"/>
                <w:color w:val="auto"/>
                <w:sz w:val="20"/>
                <w:highlight w:val="none"/>
              </w:rPr>
            </w:pPr>
          </w:p>
        </w:tc>
        <w:tc>
          <w:tcPr>
            <w:tcW w:w="3769" w:type="dxa"/>
            <w:gridSpan w:val="4"/>
            <w:noWrap w:val="0"/>
            <w:vAlign w:val="top"/>
          </w:tcPr>
          <w:p w14:paraId="241E7D30">
            <w:pPr>
              <w:pStyle w:val="21"/>
              <w:rPr>
                <w:rFonts w:hint="eastAsia" w:ascii="宋体" w:hAnsi="宋体" w:eastAsia="宋体" w:cs="宋体"/>
                <w:color w:val="auto"/>
                <w:sz w:val="20"/>
                <w:highlight w:val="none"/>
              </w:rPr>
            </w:pPr>
          </w:p>
        </w:tc>
        <w:tc>
          <w:tcPr>
            <w:tcW w:w="1334" w:type="dxa"/>
            <w:noWrap w:val="0"/>
            <w:vAlign w:val="top"/>
          </w:tcPr>
          <w:p w14:paraId="136E834F">
            <w:pPr>
              <w:pStyle w:val="21"/>
              <w:rPr>
                <w:rFonts w:hint="eastAsia" w:ascii="宋体" w:hAnsi="宋体" w:eastAsia="宋体" w:cs="宋体"/>
                <w:color w:val="auto"/>
                <w:sz w:val="20"/>
                <w:highlight w:val="none"/>
              </w:rPr>
            </w:pPr>
          </w:p>
        </w:tc>
        <w:tc>
          <w:tcPr>
            <w:tcW w:w="2268" w:type="dxa"/>
            <w:gridSpan w:val="2"/>
            <w:noWrap w:val="0"/>
            <w:vAlign w:val="top"/>
          </w:tcPr>
          <w:p w14:paraId="1096B2FE">
            <w:pPr>
              <w:pStyle w:val="21"/>
              <w:rPr>
                <w:rFonts w:hint="eastAsia" w:ascii="宋体" w:hAnsi="宋体" w:eastAsia="宋体" w:cs="宋体"/>
                <w:color w:val="auto"/>
                <w:sz w:val="20"/>
                <w:highlight w:val="none"/>
              </w:rPr>
            </w:pPr>
          </w:p>
        </w:tc>
      </w:tr>
    </w:tbl>
    <w:p w14:paraId="639CECBE">
      <w:pPr>
        <w:pStyle w:val="8"/>
        <w:spacing w:before="8"/>
        <w:rPr>
          <w:rFonts w:hint="eastAsia" w:ascii="宋体" w:hAnsi="宋体" w:eastAsia="宋体" w:cs="宋体"/>
          <w:b/>
          <w:color w:val="auto"/>
          <w:sz w:val="10"/>
          <w:highlight w:val="none"/>
        </w:rPr>
      </w:pPr>
    </w:p>
    <w:p w14:paraId="2C62FF26">
      <w:pPr>
        <w:pStyle w:val="8"/>
        <w:spacing w:before="69" w:line="463" w:lineRule="auto"/>
        <w:ind w:left="231" w:right="205" w:firstLine="420"/>
        <w:rPr>
          <w:rFonts w:hint="eastAsia" w:ascii="宋体" w:hAnsi="宋体" w:eastAsia="宋体" w:cs="宋体"/>
          <w:color w:val="auto"/>
          <w:highlight w:val="none"/>
        </w:rPr>
      </w:pPr>
      <w:r>
        <w:rPr>
          <w:rFonts w:hint="eastAsia" w:ascii="宋体" w:hAnsi="宋体" w:eastAsia="宋体" w:cs="宋体"/>
          <w:color w:val="auto"/>
          <w:highlight w:val="none"/>
        </w:rPr>
        <w:t>注：应填报满足投标人须知前附表第 1.4.1 项规定的项目负责人和其他主要人员的相关信息。“主要人员简历表”中项目负责人应附身份证、学历证、职称证、执业资格证书复印件；其他主要人员应附身份证、学历证、职称证、有关证书复印件；投标人须知前附表第 1.4.1 项有具体业绩要求的，业绩证明材料应按具体要求附复印件（投标人须知前附表第 1.4.1 项无具体业绩要求的，无须在本表后附相关业绩证明材料）。</w:t>
      </w:r>
    </w:p>
    <w:p w14:paraId="7B1CF545">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62F6FF15">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6340DD53">
      <w:pPr>
        <w:jc w:val="right"/>
        <w:rPr>
          <w:rFonts w:hint="eastAsia" w:ascii="宋体" w:hAnsi="宋体" w:eastAsia="宋体" w:cs="宋体"/>
          <w:color w:val="auto"/>
          <w:highlight w:val="none"/>
        </w:rPr>
        <w:sectPr>
          <w:pgSz w:w="11910" w:h="16840"/>
          <w:pgMar w:top="1520" w:right="1220" w:bottom="1740" w:left="1300" w:header="0" w:footer="1551" w:gutter="0"/>
          <w:cols w:space="720" w:num="1"/>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6D856972">
      <w:pPr>
        <w:rPr>
          <w:rFonts w:hint="eastAsia" w:ascii="宋体" w:hAnsi="宋体" w:eastAsia="宋体" w:cs="宋体"/>
          <w:color w:val="auto"/>
          <w:sz w:val="30"/>
          <w:szCs w:val="30"/>
          <w:highlight w:val="none"/>
        </w:rPr>
      </w:pPr>
      <w:bookmarkStart w:id="121" w:name="_TOC_250008"/>
      <w:r>
        <w:rPr>
          <w:rFonts w:hint="eastAsia" w:ascii="宋体" w:hAnsi="宋体" w:eastAsia="宋体" w:cs="宋体"/>
          <w:color w:val="auto"/>
          <w:sz w:val="30"/>
          <w:szCs w:val="30"/>
          <w:highlight w:val="none"/>
        </w:rPr>
        <w:t>八、其他资格材料（如有）（格式</w:t>
      </w:r>
      <w:bookmarkEnd w:id="121"/>
      <w:r>
        <w:rPr>
          <w:rFonts w:hint="eastAsia" w:ascii="宋体" w:hAnsi="宋体" w:eastAsia="宋体" w:cs="宋体"/>
          <w:color w:val="auto"/>
          <w:sz w:val="30"/>
          <w:szCs w:val="30"/>
          <w:highlight w:val="none"/>
        </w:rPr>
        <w:t>）</w:t>
      </w:r>
    </w:p>
    <w:p w14:paraId="00ACB07D">
      <w:pPr>
        <w:spacing w:before="80"/>
        <w:ind w:left="1272" w:right="1349"/>
        <w:jc w:val="center"/>
        <w:rPr>
          <w:rFonts w:hint="eastAsia" w:ascii="宋体" w:hAnsi="宋体" w:eastAsia="宋体" w:cs="宋体"/>
          <w:b/>
          <w:color w:val="auto"/>
          <w:sz w:val="36"/>
          <w:highlight w:val="none"/>
        </w:rPr>
      </w:pPr>
    </w:p>
    <w:p w14:paraId="717046CE">
      <w:pPr>
        <w:spacing w:before="80"/>
        <w:ind w:left="1272" w:right="1349"/>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其他资格材料</w:t>
      </w:r>
    </w:p>
    <w:p w14:paraId="50F8736E">
      <w:pPr>
        <w:pStyle w:val="8"/>
        <w:rPr>
          <w:rFonts w:hint="eastAsia" w:ascii="宋体" w:hAnsi="宋体" w:eastAsia="宋体" w:cs="宋体"/>
          <w:b/>
          <w:color w:val="auto"/>
          <w:sz w:val="36"/>
          <w:highlight w:val="none"/>
        </w:rPr>
      </w:pPr>
    </w:p>
    <w:p w14:paraId="082CE16A">
      <w:pPr>
        <w:pStyle w:val="8"/>
        <w:spacing w:before="252"/>
        <w:ind w:left="651"/>
        <w:rPr>
          <w:rFonts w:hint="eastAsia" w:ascii="宋体" w:hAnsi="宋体" w:eastAsia="宋体" w:cs="宋体"/>
          <w:color w:val="auto"/>
          <w:highlight w:val="none"/>
        </w:rPr>
      </w:pPr>
      <w:r>
        <w:rPr>
          <w:rFonts w:hint="eastAsia" w:ascii="宋体" w:hAnsi="宋体" w:eastAsia="宋体" w:cs="宋体"/>
          <w:color w:val="auto"/>
          <w:highlight w:val="none"/>
        </w:rPr>
        <w:t>注：投标人应根据投标人须知前附表第 1.4.1 项的要求，在此说明并附其他资格材料复印件</w:t>
      </w:r>
    </w:p>
    <w:p w14:paraId="67A65273">
      <w:pPr>
        <w:pStyle w:val="8"/>
        <w:ind w:left="231"/>
        <w:rPr>
          <w:rFonts w:hint="eastAsia" w:ascii="宋体" w:hAnsi="宋体" w:eastAsia="宋体" w:cs="宋体"/>
          <w:color w:val="auto"/>
          <w:highlight w:val="none"/>
        </w:rPr>
      </w:pPr>
      <w:r>
        <w:rPr>
          <w:rFonts w:hint="eastAsia" w:ascii="宋体" w:hAnsi="宋体" w:eastAsia="宋体" w:cs="宋体"/>
          <w:color w:val="auto"/>
          <w:highlight w:val="none"/>
        </w:rPr>
        <w:t>（如有）。</w:t>
      </w:r>
    </w:p>
    <w:p w14:paraId="2D72691C">
      <w:pPr>
        <w:rPr>
          <w:rFonts w:hint="eastAsia" w:ascii="宋体" w:hAnsi="宋体" w:eastAsia="宋体" w:cs="宋体"/>
          <w:color w:val="auto"/>
          <w:highlight w:val="none"/>
        </w:rPr>
        <w:sectPr>
          <w:pgSz w:w="11910" w:h="16840"/>
          <w:pgMar w:top="1580" w:right="1220" w:bottom="1740" w:left="1300" w:header="0" w:footer="1551" w:gutter="0"/>
          <w:cols w:space="720" w:num="1"/>
        </w:sectPr>
      </w:pPr>
    </w:p>
    <w:p w14:paraId="06A6503B">
      <w:pPr>
        <w:pStyle w:val="3"/>
        <w:tabs>
          <w:tab w:val="left" w:leader="dot" w:pos="480"/>
        </w:tabs>
        <w:rPr>
          <w:rFonts w:hint="eastAsia" w:ascii="宋体" w:hAnsi="宋体" w:eastAsia="宋体" w:cs="宋体"/>
          <w:color w:val="auto"/>
          <w:highlight w:val="none"/>
        </w:rPr>
      </w:pPr>
      <w:bookmarkStart w:id="122" w:name="_TOC_250007"/>
      <w:bookmarkEnd w:id="122"/>
      <w:bookmarkStart w:id="123" w:name="_Toc87974374"/>
      <w:bookmarkStart w:id="124" w:name="_Toc18037"/>
      <w:r>
        <w:rPr>
          <w:rFonts w:hint="eastAsia" w:ascii="宋体" w:hAnsi="宋体" w:eastAsia="宋体" w:cs="宋体"/>
          <w:color w:val="auto"/>
          <w:highlight w:val="none"/>
        </w:rPr>
        <w:t>第二节 商务文件格式</w:t>
      </w:r>
      <w:bookmarkEnd w:id="123"/>
      <w:bookmarkEnd w:id="124"/>
    </w:p>
    <w:p w14:paraId="435A2CD1">
      <w:pPr>
        <w:pStyle w:val="5"/>
        <w:numPr>
          <w:ilvl w:val="0"/>
          <w:numId w:val="0"/>
        </w:numPr>
        <w:tabs>
          <w:tab w:val="left" w:leader="dot" w:pos="480"/>
        </w:tabs>
        <w:spacing w:before="38"/>
        <w:ind w:left="231"/>
        <w:rPr>
          <w:rFonts w:hint="eastAsia" w:ascii="宋体" w:hAnsi="宋体" w:eastAsia="宋体" w:cs="宋体"/>
          <w:color w:val="auto"/>
          <w:highlight w:val="none"/>
        </w:rPr>
      </w:pPr>
    </w:p>
    <w:p w14:paraId="058223E5">
      <w:pPr>
        <w:snapToGrid w:val="0"/>
        <w:spacing w:line="360" w:lineRule="auto"/>
        <w:jc w:val="center"/>
        <w:rPr>
          <w:rFonts w:hint="eastAsia"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u w:val="single"/>
        </w:rPr>
        <w:tab/>
      </w:r>
      <w:r>
        <w:rPr>
          <w:rFonts w:hint="eastAsia" w:ascii="宋体" w:hAnsi="宋体" w:eastAsia="宋体" w:cs="宋体"/>
          <w:snapToGrid w:val="0"/>
          <w:color w:val="auto"/>
          <w:kern w:val="0"/>
          <w:sz w:val="44"/>
          <w:szCs w:val="44"/>
          <w:highlight w:val="none"/>
        </w:rPr>
        <w:t>（项目名称）</w:t>
      </w:r>
    </w:p>
    <w:p w14:paraId="64FC158D">
      <w:pPr>
        <w:snapToGrid w:val="0"/>
        <w:spacing w:line="360" w:lineRule="auto"/>
        <w:ind w:firstLine="1100" w:firstLineChars="250"/>
        <w:jc w:val="left"/>
        <w:rPr>
          <w:rFonts w:hint="eastAsia" w:ascii="宋体" w:hAnsi="宋体" w:eastAsia="宋体" w:cs="宋体"/>
          <w:snapToGrid w:val="0"/>
          <w:color w:val="auto"/>
          <w:kern w:val="0"/>
          <w:sz w:val="44"/>
          <w:szCs w:val="44"/>
          <w:highlight w:val="none"/>
          <w:u w:val="single"/>
        </w:rPr>
      </w:pPr>
      <w:r>
        <w:rPr>
          <w:rFonts w:hint="eastAsia" w:ascii="宋体" w:hAnsi="宋体" w:eastAsia="宋体" w:cs="宋体"/>
          <w:snapToGrid w:val="0"/>
          <w:color w:val="auto"/>
          <w:kern w:val="0"/>
          <w:sz w:val="44"/>
          <w:szCs w:val="44"/>
          <w:highlight w:val="none"/>
        </w:rPr>
        <w:t>招标编号：</w:t>
      </w:r>
      <w:r>
        <w:rPr>
          <w:rFonts w:hint="eastAsia" w:ascii="宋体" w:hAnsi="宋体" w:eastAsia="宋体" w:cs="宋体"/>
          <w:snapToGrid w:val="0"/>
          <w:color w:val="auto"/>
          <w:kern w:val="0"/>
          <w:sz w:val="44"/>
          <w:szCs w:val="44"/>
          <w:highlight w:val="none"/>
          <w:u w:val="single"/>
        </w:rPr>
        <w:t xml:space="preserve">          </w:t>
      </w:r>
    </w:p>
    <w:p w14:paraId="6C6E5EEB">
      <w:pPr>
        <w:pStyle w:val="8"/>
        <w:rPr>
          <w:rFonts w:hint="eastAsia" w:ascii="宋体" w:hAnsi="宋体" w:eastAsia="宋体" w:cs="宋体"/>
          <w:b/>
          <w:color w:val="auto"/>
          <w:sz w:val="40"/>
          <w:highlight w:val="none"/>
        </w:rPr>
      </w:pPr>
    </w:p>
    <w:p w14:paraId="0B5377AB">
      <w:pPr>
        <w:pStyle w:val="8"/>
        <w:rPr>
          <w:rFonts w:hint="eastAsia" w:ascii="宋体" w:hAnsi="宋体" w:eastAsia="宋体" w:cs="宋体"/>
          <w:b/>
          <w:color w:val="auto"/>
          <w:sz w:val="40"/>
          <w:highlight w:val="none"/>
        </w:rPr>
      </w:pPr>
    </w:p>
    <w:p w14:paraId="63F76AAA">
      <w:pPr>
        <w:pStyle w:val="8"/>
        <w:spacing w:before="8"/>
        <w:rPr>
          <w:rFonts w:hint="eastAsia" w:ascii="宋体" w:hAnsi="宋体" w:eastAsia="宋体" w:cs="宋体"/>
          <w:b/>
          <w:color w:val="auto"/>
          <w:sz w:val="35"/>
          <w:highlight w:val="none"/>
        </w:rPr>
      </w:pPr>
    </w:p>
    <w:p w14:paraId="5A2A1681">
      <w:pPr>
        <w:ind w:left="1271" w:right="1350"/>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投标文件（二）</w:t>
      </w:r>
    </w:p>
    <w:p w14:paraId="512E228B">
      <w:pPr>
        <w:pStyle w:val="8"/>
        <w:rPr>
          <w:rFonts w:hint="eastAsia" w:ascii="宋体" w:hAnsi="宋体" w:eastAsia="宋体" w:cs="宋体"/>
          <w:b/>
          <w:color w:val="auto"/>
          <w:sz w:val="52"/>
          <w:highlight w:val="none"/>
        </w:rPr>
      </w:pPr>
    </w:p>
    <w:p w14:paraId="0F4FC264">
      <w:pPr>
        <w:pStyle w:val="8"/>
        <w:rPr>
          <w:rFonts w:hint="eastAsia" w:ascii="宋体" w:hAnsi="宋体" w:eastAsia="宋体" w:cs="宋体"/>
          <w:b/>
          <w:color w:val="auto"/>
          <w:sz w:val="52"/>
          <w:highlight w:val="none"/>
        </w:rPr>
      </w:pPr>
    </w:p>
    <w:p w14:paraId="30C70E78">
      <w:pPr>
        <w:pStyle w:val="8"/>
        <w:rPr>
          <w:rFonts w:hint="eastAsia" w:ascii="宋体" w:hAnsi="宋体" w:eastAsia="宋体" w:cs="宋体"/>
          <w:b/>
          <w:color w:val="auto"/>
          <w:sz w:val="52"/>
          <w:highlight w:val="none"/>
        </w:rPr>
      </w:pPr>
    </w:p>
    <w:p w14:paraId="42348B66">
      <w:pPr>
        <w:pStyle w:val="8"/>
        <w:rPr>
          <w:rFonts w:hint="eastAsia" w:ascii="宋体" w:hAnsi="宋体" w:eastAsia="宋体" w:cs="宋体"/>
          <w:b/>
          <w:color w:val="auto"/>
          <w:sz w:val="52"/>
          <w:highlight w:val="none"/>
        </w:rPr>
      </w:pPr>
    </w:p>
    <w:p w14:paraId="7246F154">
      <w:pPr>
        <w:pStyle w:val="8"/>
        <w:rPr>
          <w:rFonts w:hint="eastAsia" w:ascii="宋体" w:hAnsi="宋体" w:eastAsia="宋体" w:cs="宋体"/>
          <w:b/>
          <w:color w:val="auto"/>
          <w:sz w:val="52"/>
          <w:highlight w:val="none"/>
        </w:rPr>
      </w:pPr>
    </w:p>
    <w:p w14:paraId="3378CEF2">
      <w:pPr>
        <w:pStyle w:val="8"/>
        <w:spacing w:before="7"/>
        <w:rPr>
          <w:rFonts w:hint="eastAsia" w:ascii="宋体" w:hAnsi="宋体" w:eastAsia="宋体" w:cs="宋体"/>
          <w:b/>
          <w:color w:val="auto"/>
          <w:sz w:val="57"/>
          <w:highlight w:val="none"/>
        </w:rPr>
      </w:pPr>
    </w:p>
    <w:p w14:paraId="7C6A3E91">
      <w:pPr>
        <w:ind w:left="2151"/>
        <w:jc w:val="left"/>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投标文件内容：</w:t>
      </w:r>
      <w:r>
        <w:rPr>
          <w:rFonts w:hint="eastAsia" w:ascii="宋体" w:hAnsi="宋体" w:eastAsia="宋体" w:cs="宋体"/>
          <w:bCs/>
          <w:color w:val="auto"/>
          <w:sz w:val="32"/>
          <w:highlight w:val="none"/>
          <w:u w:val="single"/>
        </w:rPr>
        <w:t>商务文件</w:t>
      </w:r>
    </w:p>
    <w:p w14:paraId="793271FC">
      <w:pPr>
        <w:tabs>
          <w:tab w:val="left" w:pos="4726"/>
          <w:tab w:val="left" w:pos="5851"/>
          <w:tab w:val="left" w:pos="6015"/>
          <w:tab w:val="left" w:pos="7143"/>
        </w:tabs>
        <w:spacing w:before="108" w:line="304" w:lineRule="auto"/>
        <w:ind w:left="2151" w:right="1607"/>
        <w:jc w:val="left"/>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投标人：</w:t>
      </w:r>
      <w:r>
        <w:rPr>
          <w:rFonts w:hint="eastAsia" w:ascii="宋体" w:hAnsi="宋体" w:eastAsia="宋体" w:cs="宋体"/>
          <w:bCs/>
          <w:color w:val="auto"/>
          <w:sz w:val="32"/>
          <w:highlight w:val="none"/>
          <w:u w:val="single"/>
        </w:rPr>
        <w:t xml:space="preserve"> </w:t>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rPr>
        <w:t>（盖单位章</w:t>
      </w:r>
      <w:r>
        <w:rPr>
          <w:rFonts w:hint="eastAsia" w:ascii="宋体" w:hAnsi="宋体" w:eastAsia="宋体" w:cs="宋体"/>
          <w:bCs/>
          <w:color w:val="auto"/>
          <w:spacing w:val="-14"/>
          <w:sz w:val="32"/>
          <w:highlight w:val="none"/>
        </w:rPr>
        <w:t xml:space="preserve">） </w:t>
      </w:r>
      <w:r>
        <w:rPr>
          <w:rFonts w:hint="eastAsia" w:ascii="宋体" w:hAnsi="宋体" w:eastAsia="宋体" w:cs="宋体"/>
          <w:bCs/>
          <w:color w:val="auto"/>
          <w:sz w:val="32"/>
          <w:highlight w:val="none"/>
        </w:rPr>
        <w:t>日期：_</w:t>
      </w:r>
      <w:r>
        <w:rPr>
          <w:rFonts w:hint="eastAsia" w:ascii="宋体" w:hAnsi="宋体" w:eastAsia="宋体" w:cs="宋体"/>
          <w:bCs/>
          <w:color w:val="auto"/>
          <w:sz w:val="32"/>
          <w:highlight w:val="none"/>
          <w:u w:val="single"/>
        </w:rPr>
        <w:tab/>
      </w:r>
      <w:r>
        <w:rPr>
          <w:rFonts w:hint="eastAsia" w:ascii="宋体" w:hAnsi="宋体" w:eastAsia="宋体" w:cs="宋体"/>
          <w:bCs/>
          <w:color w:val="auto"/>
          <w:sz w:val="32"/>
          <w:highlight w:val="none"/>
        </w:rPr>
        <w:t>年</w:t>
      </w:r>
      <w:r>
        <w:rPr>
          <w:rFonts w:hint="eastAsia" w:ascii="宋体" w:hAnsi="宋体" w:eastAsia="宋体" w:cs="宋体"/>
          <w:bCs/>
          <w:color w:val="auto"/>
          <w:spacing w:val="3"/>
          <w:sz w:val="32"/>
          <w:highlight w:val="none"/>
          <w:u w:val="single"/>
        </w:rPr>
        <w:t xml:space="preserve"> </w:t>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z w:val="32"/>
          <w:highlight w:val="none"/>
        </w:rPr>
        <w:t>月</w:t>
      </w:r>
      <w:r>
        <w:rPr>
          <w:rFonts w:hint="eastAsia" w:ascii="宋体" w:hAnsi="宋体" w:eastAsia="宋体" w:cs="宋体"/>
          <w:bCs/>
          <w:color w:val="auto"/>
          <w:spacing w:val="3"/>
          <w:sz w:val="32"/>
          <w:highlight w:val="none"/>
          <w:u w:val="single"/>
        </w:rPr>
        <w:t xml:space="preserve"> </w:t>
      </w:r>
      <w:r>
        <w:rPr>
          <w:rFonts w:hint="eastAsia" w:ascii="宋体" w:hAnsi="宋体" w:eastAsia="宋体" w:cs="宋体"/>
          <w:bCs/>
          <w:color w:val="auto"/>
          <w:spacing w:val="3"/>
          <w:sz w:val="32"/>
          <w:highlight w:val="none"/>
          <w:u w:val="single"/>
        </w:rPr>
        <w:tab/>
      </w:r>
      <w:r>
        <w:rPr>
          <w:rFonts w:hint="eastAsia" w:ascii="宋体" w:hAnsi="宋体" w:eastAsia="宋体" w:cs="宋体"/>
          <w:bCs/>
          <w:color w:val="auto"/>
          <w:sz w:val="32"/>
          <w:highlight w:val="none"/>
        </w:rPr>
        <w:t>日</w:t>
      </w:r>
    </w:p>
    <w:p w14:paraId="1773C12A">
      <w:pPr>
        <w:spacing w:line="304" w:lineRule="auto"/>
        <w:jc w:val="left"/>
        <w:rPr>
          <w:rFonts w:hint="eastAsia" w:ascii="宋体" w:hAnsi="宋体" w:eastAsia="宋体" w:cs="宋体"/>
          <w:color w:val="auto"/>
          <w:sz w:val="32"/>
          <w:highlight w:val="none"/>
        </w:rPr>
        <w:sectPr>
          <w:pgSz w:w="11910" w:h="16840"/>
          <w:pgMar w:top="1520" w:right="1220" w:bottom="1740" w:left="1300" w:header="0" w:footer="1551" w:gutter="0"/>
          <w:cols w:space="720" w:num="1"/>
        </w:sectPr>
      </w:pPr>
    </w:p>
    <w:p w14:paraId="408CEC8E">
      <w:pPr>
        <w:spacing w:before="38"/>
        <w:ind w:left="1272" w:right="63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目录</w:t>
      </w:r>
    </w:p>
    <w:p w14:paraId="0E1EEDD1">
      <w:pPr>
        <w:pStyle w:val="8"/>
        <w:rPr>
          <w:rFonts w:hint="eastAsia" w:ascii="宋体" w:hAnsi="宋体" w:eastAsia="宋体" w:cs="宋体"/>
          <w:b/>
          <w:color w:val="auto"/>
          <w:sz w:val="20"/>
          <w:highlight w:val="none"/>
        </w:rPr>
      </w:pPr>
    </w:p>
    <w:p w14:paraId="14F00B16">
      <w:pPr>
        <w:pStyle w:val="8"/>
        <w:ind w:left="651"/>
        <w:rPr>
          <w:rFonts w:hint="eastAsia" w:ascii="宋体" w:hAnsi="宋体" w:eastAsia="宋体" w:cs="宋体"/>
          <w:color w:val="auto"/>
          <w:highlight w:val="none"/>
        </w:rPr>
      </w:pPr>
      <w:r>
        <w:rPr>
          <w:rFonts w:hint="eastAsia" w:ascii="宋体" w:hAnsi="宋体" w:eastAsia="宋体" w:cs="宋体"/>
          <w:color w:val="auto"/>
          <w:highlight w:val="none"/>
        </w:rPr>
        <w:t>一、投标函及投标函附录</w:t>
      </w:r>
    </w:p>
    <w:p w14:paraId="48A99200">
      <w:pPr>
        <w:pStyle w:val="8"/>
        <w:spacing w:before="1"/>
        <w:ind w:left="651"/>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538EFB92">
      <w:pPr>
        <w:pStyle w:val="8"/>
        <w:spacing w:line="463" w:lineRule="auto"/>
        <w:ind w:left="651" w:right="7055"/>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14:paraId="628C26CF">
      <w:pPr>
        <w:pStyle w:val="8"/>
        <w:spacing w:line="264" w:lineRule="exact"/>
        <w:ind w:left="651"/>
        <w:rPr>
          <w:rFonts w:hint="eastAsia" w:ascii="宋体" w:hAnsi="宋体" w:eastAsia="宋体" w:cs="宋体"/>
          <w:color w:val="auto"/>
          <w:highlight w:val="none"/>
        </w:rPr>
      </w:pPr>
      <w:r>
        <w:rPr>
          <w:rFonts w:hint="eastAsia" w:ascii="宋体" w:hAnsi="宋体" w:eastAsia="宋体" w:cs="宋体"/>
          <w:color w:val="auto"/>
          <w:highlight w:val="none"/>
        </w:rPr>
        <w:t>二、其他商务情况（如有）</w:t>
      </w:r>
    </w:p>
    <w:p w14:paraId="38C8A987">
      <w:pPr>
        <w:spacing w:line="264" w:lineRule="exact"/>
        <w:rPr>
          <w:rFonts w:hint="eastAsia" w:ascii="宋体" w:hAnsi="宋体" w:eastAsia="宋体" w:cs="宋体"/>
          <w:color w:val="auto"/>
          <w:highlight w:val="none"/>
        </w:rPr>
        <w:sectPr>
          <w:pgSz w:w="11910" w:h="16840"/>
          <w:pgMar w:top="1440" w:right="1220" w:bottom="1740" w:left="1300" w:header="0" w:footer="1551" w:gutter="0"/>
          <w:cols w:space="720" w:num="1"/>
        </w:sectPr>
      </w:pPr>
    </w:p>
    <w:p w14:paraId="16F63F7C">
      <w:pPr>
        <w:rPr>
          <w:rFonts w:hint="eastAsia" w:ascii="宋体" w:hAnsi="宋体" w:eastAsia="宋体" w:cs="宋体"/>
          <w:color w:val="auto"/>
          <w:sz w:val="32"/>
          <w:szCs w:val="32"/>
          <w:highlight w:val="none"/>
        </w:rPr>
      </w:pPr>
      <w:bookmarkStart w:id="125" w:name="_TOC_250005"/>
      <w:bookmarkEnd w:id="125"/>
      <w:r>
        <w:rPr>
          <w:rFonts w:hint="eastAsia" w:ascii="宋体" w:hAnsi="宋体" w:eastAsia="宋体" w:cs="宋体"/>
          <w:color w:val="auto"/>
          <w:sz w:val="32"/>
          <w:szCs w:val="32"/>
          <w:highlight w:val="none"/>
        </w:rPr>
        <w:t>一、投标函及投标函附录（格式）</w:t>
      </w:r>
    </w:p>
    <w:p w14:paraId="09463519">
      <w:pPr>
        <w:spacing w:before="139"/>
        <w:ind w:right="1349"/>
        <w:jc w:val="center"/>
        <w:rPr>
          <w:rFonts w:hint="eastAsia" w:ascii="宋体" w:hAnsi="宋体" w:eastAsia="宋体" w:cs="宋体"/>
          <w:b/>
          <w:color w:val="auto"/>
          <w:sz w:val="28"/>
          <w:highlight w:val="none"/>
        </w:rPr>
      </w:pPr>
    </w:p>
    <w:p w14:paraId="5680E568">
      <w:pPr>
        <w:spacing w:before="139"/>
        <w:ind w:right="134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（一）投标函</w:t>
      </w:r>
    </w:p>
    <w:p w14:paraId="0C67CC8C">
      <w:pPr>
        <w:pStyle w:val="8"/>
        <w:tabs>
          <w:tab w:val="left" w:pos="2119"/>
        </w:tabs>
        <w:spacing w:before="76"/>
        <w:ind w:left="2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0C955B4E">
      <w:pPr>
        <w:pStyle w:val="8"/>
        <w:spacing w:before="9"/>
        <w:rPr>
          <w:rFonts w:hint="eastAsia" w:ascii="宋体" w:hAnsi="宋体" w:eastAsia="宋体" w:cs="宋体"/>
          <w:color w:val="auto"/>
          <w:sz w:val="24"/>
          <w:szCs w:val="24"/>
          <w:highlight w:val="none"/>
        </w:rPr>
      </w:pPr>
    </w:p>
    <w:p w14:paraId="0774C117">
      <w:pPr>
        <w:pStyle w:val="8"/>
        <w:numPr>
          <w:ilvl w:val="0"/>
          <w:numId w:val="3"/>
        </w:numPr>
        <w:tabs>
          <w:tab w:val="left" w:pos="4219"/>
          <w:tab w:val="left" w:pos="4536"/>
          <w:tab w:val="left" w:pos="5479"/>
          <w:tab w:val="left" w:pos="5626"/>
          <w:tab w:val="left" w:pos="6111"/>
          <w:tab w:val="left" w:pos="6780"/>
          <w:tab w:val="left" w:pos="8549"/>
        </w:tabs>
        <w:spacing w:line="360" w:lineRule="auto"/>
        <w:ind w:left="231" w:right="313"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我方已仔细研究了_______________（项目名称）招标项目招标文件的全部内容，愿意以人民币（大写）________（¥________）的投标总报价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服务期限：________日历天，按合同约定完成设计工作。</w:t>
      </w:r>
    </w:p>
    <w:p w14:paraId="290C0E39">
      <w:pPr>
        <w:pStyle w:val="8"/>
        <w:tabs>
          <w:tab w:val="left" w:pos="4219"/>
          <w:tab w:val="left" w:pos="4536"/>
          <w:tab w:val="left" w:pos="5479"/>
          <w:tab w:val="left" w:pos="5626"/>
          <w:tab w:val="left" w:pos="6111"/>
          <w:tab w:val="left" w:pos="6780"/>
          <w:tab w:val="left" w:pos="8549"/>
        </w:tabs>
        <w:spacing w:line="360" w:lineRule="auto"/>
        <w:ind w:left="651" w:right="3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2.我方的投标文件包括下列内容：</w:t>
      </w:r>
    </w:p>
    <w:p w14:paraId="15D8F0BA">
      <w:pPr>
        <w:pStyle w:val="24"/>
        <w:numPr>
          <w:ilvl w:val="0"/>
          <w:numId w:val="4"/>
        </w:numPr>
        <w:tabs>
          <w:tab w:val="left" w:pos="117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2FC8DBFE">
      <w:pPr>
        <w:pStyle w:val="24"/>
        <w:numPr>
          <w:ilvl w:val="0"/>
          <w:numId w:val="4"/>
        </w:numPr>
        <w:tabs>
          <w:tab w:val="left" w:pos="1176"/>
        </w:tabs>
        <w:spacing w:before="1"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商务文件。</w:t>
      </w:r>
    </w:p>
    <w:p w14:paraId="13AC07CE">
      <w:pPr>
        <w:pStyle w:val="8"/>
        <w:spacing w:line="360" w:lineRule="auto"/>
        <w:ind w:left="651" w:right="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47F04829">
      <w:pPr>
        <w:pStyle w:val="8"/>
        <w:spacing w:line="360" w:lineRule="auto"/>
        <w:ind w:left="651" w:right="-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3．我方承诺在招标文件规定的投标有效期内不撤销投标文件。</w:t>
      </w:r>
    </w:p>
    <w:p w14:paraId="486C6023">
      <w:pPr>
        <w:pStyle w:val="24"/>
        <w:numPr>
          <w:ilvl w:val="0"/>
          <w:numId w:val="5"/>
        </w:numPr>
        <w:tabs>
          <w:tab w:val="left" w:pos="967"/>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如我方中标，我方承诺：</w:t>
      </w:r>
    </w:p>
    <w:p w14:paraId="36B67A22">
      <w:pPr>
        <w:pStyle w:val="24"/>
        <w:numPr>
          <w:ilvl w:val="0"/>
          <w:numId w:val="6"/>
        </w:numPr>
        <w:tabs>
          <w:tab w:val="left" w:pos="117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在收到中标通知书后，在中标通知书规定的期限内与你方签订合同；</w:t>
      </w:r>
    </w:p>
    <w:p w14:paraId="4E8D7630">
      <w:pPr>
        <w:pStyle w:val="24"/>
        <w:numPr>
          <w:ilvl w:val="0"/>
          <w:numId w:val="6"/>
        </w:numPr>
        <w:tabs>
          <w:tab w:val="left" w:pos="1176"/>
        </w:tabs>
        <w:spacing w:before="1"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在签订合同时不向你方提出附加条件；</w:t>
      </w:r>
    </w:p>
    <w:p w14:paraId="5E513DD7">
      <w:pPr>
        <w:pStyle w:val="24"/>
        <w:numPr>
          <w:ilvl w:val="0"/>
          <w:numId w:val="6"/>
        </w:numPr>
        <w:tabs>
          <w:tab w:val="left" w:pos="117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在合同约定的期限内完成合同规定的全部义务。</w:t>
      </w:r>
    </w:p>
    <w:p w14:paraId="09DAE6C3">
      <w:pPr>
        <w:rPr>
          <w:rFonts w:hint="eastAsia" w:ascii="宋体" w:hAnsi="宋体" w:eastAsia="宋体" w:cs="宋体"/>
          <w:color w:val="auto"/>
          <w:sz w:val="32"/>
          <w:szCs w:val="32"/>
          <w:highlight w:val="none"/>
        </w:rPr>
      </w:pPr>
    </w:p>
    <w:p w14:paraId="6AE7C7D7">
      <w:pPr>
        <w:spacing w:line="360" w:lineRule="auto"/>
        <w:jc w:val="right"/>
        <w:rPr>
          <w:rFonts w:hint="eastAsia" w:ascii="宋体" w:hAnsi="宋体" w:eastAsia="宋体" w:cs="宋体"/>
          <w:color w:val="auto"/>
          <w:sz w:val="24"/>
          <w:highlight w:val="none"/>
        </w:rPr>
      </w:pPr>
    </w:p>
    <w:p w14:paraId="1FD62B09">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1BBC9141">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7873F2C8">
      <w:pPr>
        <w:jc w:val="right"/>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6D9D7554">
      <w:pPr>
        <w:rPr>
          <w:rFonts w:hint="eastAsia" w:ascii="宋体" w:hAnsi="宋体" w:eastAsia="宋体" w:cs="宋体"/>
          <w:color w:val="auto"/>
          <w:sz w:val="32"/>
          <w:szCs w:val="32"/>
          <w:highlight w:val="none"/>
        </w:rPr>
      </w:pPr>
    </w:p>
    <w:p w14:paraId="0056C369">
      <w:pPr>
        <w:pStyle w:val="14"/>
        <w:rPr>
          <w:rFonts w:hint="eastAsia" w:ascii="宋体" w:hAnsi="宋体" w:eastAsia="宋体" w:cs="宋体"/>
          <w:color w:val="auto"/>
          <w:highlight w:val="none"/>
        </w:rPr>
      </w:pPr>
    </w:p>
    <w:p w14:paraId="7ED18B47">
      <w:pPr>
        <w:pStyle w:val="14"/>
        <w:rPr>
          <w:rFonts w:hint="eastAsia" w:ascii="宋体" w:hAnsi="宋体" w:eastAsia="宋体" w:cs="宋体"/>
          <w:color w:val="auto"/>
          <w:highlight w:val="none"/>
        </w:rPr>
      </w:pPr>
    </w:p>
    <w:p w14:paraId="15BE42B4">
      <w:pPr>
        <w:pStyle w:val="14"/>
        <w:rPr>
          <w:rFonts w:hint="eastAsia" w:ascii="宋体" w:hAnsi="宋体" w:eastAsia="宋体" w:cs="宋体"/>
          <w:color w:val="auto"/>
          <w:highlight w:val="none"/>
        </w:rPr>
      </w:pPr>
    </w:p>
    <w:p w14:paraId="1F862ECC">
      <w:pPr>
        <w:pStyle w:val="14"/>
        <w:rPr>
          <w:rFonts w:hint="eastAsia" w:ascii="宋体" w:hAnsi="宋体" w:eastAsia="宋体" w:cs="宋体"/>
          <w:color w:val="auto"/>
          <w:highlight w:val="none"/>
        </w:rPr>
      </w:pPr>
    </w:p>
    <w:p w14:paraId="34CE8B69">
      <w:pPr>
        <w:pStyle w:val="14"/>
        <w:rPr>
          <w:rFonts w:hint="eastAsia" w:ascii="宋体" w:hAnsi="宋体" w:eastAsia="宋体" w:cs="宋体"/>
          <w:color w:val="auto"/>
          <w:highlight w:val="none"/>
        </w:rPr>
      </w:pPr>
    </w:p>
    <w:p w14:paraId="6889500A">
      <w:pPr>
        <w:pStyle w:val="14"/>
        <w:rPr>
          <w:rFonts w:hint="eastAsia" w:ascii="宋体" w:hAnsi="宋体" w:eastAsia="宋体" w:cs="宋体"/>
          <w:color w:val="auto"/>
          <w:highlight w:val="none"/>
        </w:rPr>
      </w:pPr>
    </w:p>
    <w:p w14:paraId="31E84AA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（二）投标函附录</w:t>
      </w:r>
    </w:p>
    <w:p w14:paraId="17AC13A6">
      <w:pPr>
        <w:autoSpaceDE w:val="0"/>
        <w:autoSpaceDN w:val="0"/>
        <w:adjustRightInd w:val="0"/>
        <w:spacing w:after="240" w:afterLines="100" w:line="7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0"/>
          <w:highlight w:val="none"/>
        </w:rPr>
        <w:t>投标报价表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6740"/>
      </w:tblGrid>
      <w:tr w14:paraId="2A4B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6" w:type="dxa"/>
            <w:noWrap w:val="0"/>
            <w:vAlign w:val="center"/>
          </w:tcPr>
          <w:p w14:paraId="0217B9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tc>
        <w:tc>
          <w:tcPr>
            <w:tcW w:w="6740" w:type="dxa"/>
            <w:noWrap w:val="0"/>
            <w:vAlign w:val="center"/>
          </w:tcPr>
          <w:p w14:paraId="45AAF6DB">
            <w:pPr>
              <w:jc w:val="center"/>
              <w:rPr>
                <w:rFonts w:hint="eastAsia" w:ascii="宋体" w:hAnsi="宋体" w:eastAsia="宋体" w:cs="宋体"/>
                <w:color w:val="auto"/>
                <w:sz w:val="24"/>
                <w:szCs w:val="24"/>
                <w:highlight w:val="none"/>
              </w:rPr>
            </w:pPr>
          </w:p>
        </w:tc>
      </w:tr>
      <w:tr w14:paraId="290E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546" w:type="dxa"/>
            <w:noWrap w:val="0"/>
            <w:vAlign w:val="center"/>
          </w:tcPr>
          <w:p w14:paraId="28962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6740" w:type="dxa"/>
            <w:noWrap w:val="0"/>
            <w:vAlign w:val="center"/>
          </w:tcPr>
          <w:p w14:paraId="33A010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r>
      <w:tr w14:paraId="66F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6" w:type="dxa"/>
            <w:noWrap w:val="0"/>
            <w:vAlign w:val="center"/>
          </w:tcPr>
          <w:p w14:paraId="24750B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740" w:type="dxa"/>
            <w:noWrap w:val="0"/>
            <w:vAlign w:val="center"/>
          </w:tcPr>
          <w:p w14:paraId="24EAED81">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日历天</w:t>
            </w:r>
          </w:p>
        </w:tc>
      </w:tr>
      <w:tr w14:paraId="6EA5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546" w:type="dxa"/>
            <w:noWrap w:val="0"/>
            <w:vAlign w:val="center"/>
          </w:tcPr>
          <w:p w14:paraId="2E7DDD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质量目标承诺</w:t>
            </w:r>
          </w:p>
        </w:tc>
        <w:tc>
          <w:tcPr>
            <w:tcW w:w="6740" w:type="dxa"/>
            <w:noWrap w:val="0"/>
            <w:vAlign w:val="center"/>
          </w:tcPr>
          <w:p w14:paraId="2EF012C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工程鉴定成果通过水利局专家组的审查并批复</w:t>
            </w:r>
            <w:r>
              <w:rPr>
                <w:rFonts w:hint="eastAsia" w:ascii="宋体" w:hAnsi="宋体" w:eastAsia="宋体" w:cs="宋体"/>
                <w:color w:val="auto"/>
                <w:sz w:val="24"/>
                <w:szCs w:val="24"/>
                <w:highlight w:val="none"/>
              </w:rPr>
              <w:t>。</w:t>
            </w:r>
          </w:p>
        </w:tc>
      </w:tr>
      <w:tr w14:paraId="6338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6" w:type="dxa"/>
            <w:noWrap w:val="0"/>
            <w:vAlign w:val="center"/>
          </w:tcPr>
          <w:p w14:paraId="1E2C3E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6740" w:type="dxa"/>
            <w:noWrap w:val="0"/>
            <w:vAlign w:val="center"/>
          </w:tcPr>
          <w:p w14:paraId="65594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3409F3CF">
      <w:pPr>
        <w:pStyle w:val="14"/>
        <w:rPr>
          <w:rFonts w:hint="eastAsia" w:ascii="宋体" w:hAnsi="宋体" w:eastAsia="宋体" w:cs="宋体"/>
          <w:color w:val="auto"/>
          <w:highlight w:val="none"/>
        </w:rPr>
      </w:pPr>
    </w:p>
    <w:p w14:paraId="774D063F">
      <w:pPr>
        <w:pStyle w:val="8"/>
        <w:rPr>
          <w:rFonts w:hint="eastAsia" w:ascii="宋体" w:hAnsi="宋体" w:eastAsia="宋体" w:cs="宋体"/>
          <w:b/>
          <w:color w:val="auto"/>
          <w:sz w:val="28"/>
          <w:highlight w:val="none"/>
        </w:rPr>
      </w:pPr>
    </w:p>
    <w:p w14:paraId="00810E83">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42"/>
          <w:kern w:val="0"/>
          <w:sz w:val="24"/>
          <w:highlight w:val="none"/>
          <w:u w:val="single"/>
        </w:rPr>
        <w:t xml:space="preserve">  </w:t>
      </w:r>
      <w:r>
        <w:rPr>
          <w:rFonts w:hint="eastAsia" w:ascii="宋体" w:hAnsi="宋体" w:eastAsia="宋体" w:cs="宋体"/>
          <w:color w:val="auto"/>
          <w:kern w:val="0"/>
          <w:sz w:val="24"/>
          <w:highlight w:val="none"/>
          <w:u w:val="single"/>
        </w:rPr>
        <w:t>(盖投标单位公章)</w:t>
      </w:r>
    </w:p>
    <w:p w14:paraId="2C0339FA">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kern w:val="0"/>
          <w:sz w:val="24"/>
          <w:highlight w:val="none"/>
          <w:u w:val="single"/>
        </w:rPr>
        <w:t>)</w:t>
      </w:r>
    </w:p>
    <w:p w14:paraId="01056E3A">
      <w:pPr>
        <w:jc w:val="right"/>
        <w:rPr>
          <w:rFonts w:hint="eastAsia" w:ascii="宋体" w:hAnsi="宋体" w:eastAsia="宋体" w:cs="宋体"/>
          <w:color w:val="auto"/>
          <w:highlight w:val="none"/>
        </w:rPr>
        <w:sectPr>
          <w:footerReference r:id="rId13" w:type="default"/>
          <w:pgSz w:w="11910" w:h="16840"/>
          <w:pgMar w:top="1520" w:right="1220" w:bottom="1740" w:left="1300" w:header="0" w:footer="1551" w:gutter="0"/>
          <w:cols w:space="720" w:num="1"/>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5D7A20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二、其他商务情况（格式）</w:t>
      </w:r>
    </w:p>
    <w:p w14:paraId="78F81084">
      <w:pPr>
        <w:rPr>
          <w:rFonts w:hint="eastAsia" w:ascii="宋体" w:hAnsi="宋体" w:eastAsia="宋体" w:cs="宋体"/>
          <w:color w:val="auto"/>
          <w:highlight w:val="none"/>
        </w:rPr>
      </w:pPr>
    </w:p>
    <w:p w14:paraId="04384EAF">
      <w:pPr>
        <w:pStyle w:val="8"/>
        <w:spacing w:before="252"/>
        <w:ind w:left="430" w:hanging="430" w:hangingChars="205"/>
        <w:rPr>
          <w:rFonts w:hint="eastAsia" w:ascii="宋体" w:hAnsi="宋体" w:eastAsia="宋体" w:cs="宋体"/>
          <w:color w:val="auto"/>
          <w:sz w:val="24"/>
          <w:szCs w:val="24"/>
          <w:highlight w:val="none"/>
        </w:rPr>
      </w:pPr>
      <w:r>
        <w:rPr>
          <w:rFonts w:hint="eastAsia" w:ascii="宋体" w:hAnsi="宋体" w:eastAsia="宋体" w:cs="宋体"/>
          <w:color w:val="auto"/>
          <w:highlight w:val="none"/>
        </w:rPr>
        <w:t>注：投标人认为必要的其他材料。</w:t>
      </w:r>
    </w:p>
    <w:p w14:paraId="75E6AFCD">
      <w:pPr>
        <w:tabs>
          <w:tab w:val="left" w:pos="945"/>
        </w:tabs>
        <w:spacing w:line="500" w:lineRule="exact"/>
        <w:jc w:val="left"/>
        <w:rPr>
          <w:rFonts w:hint="eastAsia" w:ascii="宋体" w:hAnsi="宋体" w:eastAsia="宋体" w:cs="宋体"/>
          <w:color w:val="auto"/>
          <w:sz w:val="24"/>
          <w:szCs w:val="24"/>
          <w:highlight w:val="none"/>
        </w:rPr>
      </w:pPr>
    </w:p>
    <w:p w14:paraId="34E04D24">
      <w:pPr>
        <w:tabs>
          <w:tab w:val="left" w:pos="945"/>
        </w:tabs>
        <w:spacing w:line="500" w:lineRule="exact"/>
        <w:rPr>
          <w:rFonts w:hint="eastAsia" w:ascii="宋体" w:hAnsi="宋体" w:eastAsia="宋体" w:cs="宋体"/>
          <w:color w:val="auto"/>
          <w:sz w:val="24"/>
          <w:szCs w:val="24"/>
          <w:highlight w:val="none"/>
        </w:rPr>
      </w:pPr>
    </w:p>
    <w:p w14:paraId="53939575">
      <w:pPr>
        <w:pStyle w:val="25"/>
        <w:widowControl/>
        <w:shd w:val="clear" w:color="auto" w:fill="auto"/>
        <w:adjustRightInd w:val="0"/>
        <w:snapToGrid w:val="0"/>
        <w:jc w:val="left"/>
        <w:rPr>
          <w:rFonts w:hint="eastAsia" w:ascii="宋体" w:hAnsi="宋体" w:eastAsia="宋体" w:cs="宋体"/>
          <w:color w:val="auto"/>
          <w:sz w:val="24"/>
          <w:szCs w:val="24"/>
          <w:highlight w:val="none"/>
        </w:rPr>
      </w:pPr>
    </w:p>
    <w:p w14:paraId="5043FF3E">
      <w:pPr>
        <w:pStyle w:val="26"/>
        <w:rPr>
          <w:rFonts w:hint="eastAsia" w:ascii="宋体" w:hAnsi="宋体" w:eastAsia="宋体" w:cs="宋体"/>
          <w:color w:val="auto"/>
          <w:sz w:val="24"/>
          <w:szCs w:val="24"/>
          <w:highlight w:val="none"/>
        </w:rPr>
      </w:pPr>
    </w:p>
    <w:p w14:paraId="5A018199">
      <w:pPr>
        <w:pStyle w:val="26"/>
        <w:rPr>
          <w:rFonts w:hint="eastAsia" w:ascii="宋体" w:hAnsi="宋体" w:eastAsia="宋体" w:cs="宋体"/>
          <w:color w:val="auto"/>
          <w:sz w:val="24"/>
          <w:szCs w:val="24"/>
          <w:highlight w:val="none"/>
        </w:rPr>
      </w:pPr>
    </w:p>
    <w:p w14:paraId="6E764C22">
      <w:pPr>
        <w:pStyle w:val="26"/>
        <w:rPr>
          <w:rFonts w:hint="eastAsia" w:ascii="宋体" w:hAnsi="宋体" w:eastAsia="宋体" w:cs="宋体"/>
          <w:color w:val="auto"/>
          <w:sz w:val="24"/>
          <w:szCs w:val="24"/>
          <w:highlight w:val="none"/>
        </w:rPr>
      </w:pPr>
    </w:p>
    <w:p w14:paraId="4F3A023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103"/>
    </w:p>
    <w:p w14:paraId="7105EF3A">
      <w:pPr>
        <w:widowControl/>
        <w:shd w:val="clear" w:color="auto" w:fill="auto"/>
        <w:snapToGrid w:val="0"/>
        <w:rPr>
          <w:rFonts w:hint="eastAsia" w:ascii="宋体" w:hAnsi="宋体" w:eastAsia="宋体" w:cs="宋体"/>
          <w:b/>
          <w:color w:val="auto"/>
          <w:sz w:val="24"/>
          <w:szCs w:val="24"/>
          <w:highlight w:val="none"/>
        </w:rPr>
      </w:pPr>
    </w:p>
    <w:p w14:paraId="0581957D"/>
    <w:sectPr>
      <w:footerReference r:id="rId14"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F86D">
    <w:pPr>
      <w:pStyle w:val="10"/>
      <w:jc w:val="center"/>
    </w:pPr>
  </w:p>
  <w:p w14:paraId="5BD307E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370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838F3">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C1838F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F1AA">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D1CBD">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31D1CBD">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5944">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3B894">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B13B894">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6039">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62288E7B">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2F0D">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3667125</wp:posOffset>
              </wp:positionH>
              <wp:positionV relativeFrom="page">
                <wp:posOffset>9566910</wp:posOffset>
              </wp:positionV>
              <wp:extent cx="22479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14:paraId="6A60A70A">
                          <w:pPr>
                            <w:spacing w:line="203" w:lineRule="exact"/>
                            <w:ind w:left="40"/>
                            <w:jc w:val="left"/>
                            <w:rPr>
                              <w:sz w:val="18"/>
                            </w:rPr>
                          </w:pPr>
                          <w:r>
                            <w:fldChar w:fldCharType="begin"/>
                          </w:r>
                          <w:r>
                            <w:rPr>
                              <w:sz w:val="18"/>
                            </w:rPr>
                            <w:instrText xml:space="preserve"> PAGE </w:instrText>
                          </w:r>
                          <w:r>
                            <w:fldChar w:fldCharType="separate"/>
                          </w:r>
                          <w:r>
                            <w:rPr>
                              <w:sz w:val="18"/>
                            </w:rPr>
                            <w:t>49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75pt;margin-top:753.3pt;height:11pt;width:17.7pt;mso-position-horizontal-relative:page;mso-position-vertical-relative:page;z-index:-251657216;mso-width-relative:page;mso-height-relative:page;" filled="f" stroked="f" coordsize="21600,21600" o:gfxdata="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Px/9NsAAAANAQAADwAAAAAAAAABACAAAAAiAAAAZHJzL2Rvd25yZXYueG1sUEsB&#10;AhQAFAAAAAgAh07iQC+nqqu5AQAAcQMAAA4AAAAAAAAAAQAgAAAAKgEAAGRycy9lMm9Eb2MueG1s&#10;UEsFBgAAAAAGAAYAWQEAAFUFAAAAAA==&#10;">
              <v:fill on="f" focussize="0,0"/>
              <v:stroke on="f"/>
              <v:imagedata o:title=""/>
              <o:lock v:ext="edit" aspectratio="f"/>
              <v:textbox inset="0mm,0mm,0mm,0mm">
                <w:txbxContent>
                  <w:p w14:paraId="6A60A70A">
                    <w:pPr>
                      <w:spacing w:line="203" w:lineRule="exact"/>
                      <w:ind w:left="40"/>
                      <w:jc w:val="left"/>
                      <w:rPr>
                        <w:sz w:val="18"/>
                      </w:rPr>
                    </w:pPr>
                    <w:r>
                      <w:fldChar w:fldCharType="begin"/>
                    </w:r>
                    <w:r>
                      <w:rPr>
                        <w:sz w:val="18"/>
                      </w:rPr>
                      <w:instrText xml:space="preserve"> PAGE </w:instrText>
                    </w:r>
                    <w:r>
                      <w:fldChar w:fldCharType="separate"/>
                    </w:r>
                    <w:r>
                      <w:rPr>
                        <w:sz w:val="18"/>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DA28">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3667125</wp:posOffset>
              </wp:positionH>
              <wp:positionV relativeFrom="page">
                <wp:posOffset>9566910</wp:posOffset>
              </wp:positionV>
              <wp:extent cx="22479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14:paraId="39A0D722">
                          <w:pPr>
                            <w:spacing w:line="203" w:lineRule="exact"/>
                            <w:ind w:left="40"/>
                            <w:jc w:val="left"/>
                            <w:rPr>
                              <w:sz w:val="18"/>
                            </w:rPr>
                          </w:pPr>
                          <w:r>
                            <w:fldChar w:fldCharType="begin"/>
                          </w:r>
                          <w:r>
                            <w:rPr>
                              <w:sz w:val="18"/>
                            </w:rPr>
                            <w:instrText xml:space="preserve"> PAGE </w:instrText>
                          </w:r>
                          <w:r>
                            <w:fldChar w:fldCharType="separate"/>
                          </w:r>
                          <w:r>
                            <w:rPr>
                              <w:sz w:val="18"/>
                            </w:rPr>
                            <w:t>53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75pt;margin-top:753.3pt;height:11pt;width:17.7pt;mso-position-horizontal-relative:page;mso-position-vertical-relative:page;z-index:-251656192;mso-width-relative:page;mso-height-relative:page;" filled="f" stroked="f" coordsize="21600,21600" o:gfxdata="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4/H/02wAAAA0BAAAPAAAAAAAAAAEAIAAAACIAAABkcnMvZG93bnJldi54bWxQ&#10;SwECFAAUAAAACACHTuJAhEKINrsBAABxAwAADgAAAAAAAAABACAAAAAqAQAAZHJzL2Uyb0RvYy54&#10;bWxQSwUGAAAAAAYABgBZAQAAVwUAAAAA&#10;">
              <v:fill on="f" focussize="0,0"/>
              <v:stroke on="f"/>
              <v:imagedata o:title=""/>
              <o:lock v:ext="edit" aspectratio="f"/>
              <v:textbox inset="0mm,0mm,0mm,0mm">
                <w:txbxContent>
                  <w:p w14:paraId="39A0D722">
                    <w:pPr>
                      <w:spacing w:line="203" w:lineRule="exact"/>
                      <w:ind w:left="40"/>
                      <w:jc w:val="left"/>
                      <w:rPr>
                        <w:sz w:val="18"/>
                      </w:rPr>
                    </w:pPr>
                    <w:r>
                      <w:fldChar w:fldCharType="begin"/>
                    </w:r>
                    <w:r>
                      <w:rPr>
                        <w:sz w:val="18"/>
                      </w:rPr>
                      <w:instrText xml:space="preserve"> PAGE </w:instrText>
                    </w:r>
                    <w:r>
                      <w:fldChar w:fldCharType="separate"/>
                    </w:r>
                    <w:r>
                      <w:rPr>
                        <w:sz w:val="18"/>
                      </w:rP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42B7">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43CDF">
                          <w:pPr>
                            <w:pStyle w:val="10"/>
                            <w:jc w:val="center"/>
                          </w:pPr>
                          <w:r>
                            <w:fldChar w:fldCharType="begin"/>
                          </w:r>
                          <w:r>
                            <w:rPr>
                              <w:highlight w:val="white"/>
                            </w:rPr>
                            <w:instrText xml:space="preserve"> PAGE   \* MERGEFORMAT </w:instrText>
                          </w:r>
                          <w:r>
                            <w:fldChar w:fldCharType="separate"/>
                          </w:r>
                          <w:r>
                            <w:rPr>
                              <w:highlight w:val="white"/>
                              <w:lang w:val="zh-CN"/>
                            </w:rPr>
                            <w:t>89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4F43CDF">
                    <w:pPr>
                      <w:pStyle w:val="10"/>
                      <w:jc w:val="center"/>
                    </w:pPr>
                    <w:r>
                      <w:fldChar w:fldCharType="begin"/>
                    </w:r>
                    <w:r>
                      <w:rPr>
                        <w:highlight w:val="white"/>
                      </w:rPr>
                      <w:instrText xml:space="preserve"> PAGE   \* MERGEFORMAT </w:instrText>
                    </w:r>
                    <w:r>
                      <w:fldChar w:fldCharType="separate"/>
                    </w:r>
                    <w:r>
                      <w:rPr>
                        <w:highlight w:val="white"/>
                        <w:lang w:val="zh-CN"/>
                      </w:rPr>
                      <w:t>89</w:t>
                    </w:r>
                    <w:r>
                      <w:rPr>
                        <w:lang w:val="zh-CN"/>
                      </w:rPr>
                      <w:fldChar w:fldCharType="end"/>
                    </w:r>
                  </w:p>
                </w:txbxContent>
              </v:textbox>
            </v:shape>
          </w:pict>
        </mc:Fallback>
      </mc:AlternateContent>
    </w:r>
  </w:p>
  <w:p w14:paraId="7C78A9B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D46">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43DC">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F7E0">
    <w:pPr>
      <w:pStyle w:val="7"/>
      <w:pBdr>
        <w:bottom w:val="none" w:color="auto" w:sz="0" w:space="0"/>
      </w:pBdr>
      <w:tabs>
        <w:tab w:val="left" w:pos="5628"/>
        <w:tab w:val="clear" w:pos="4153"/>
      </w:tabs>
      <w:spacing w:line="240" w:lineRule="auto"/>
      <w:jc w:val="left"/>
      <w:rPr>
        <w:rFonts w:hint="eastAsia"/>
      </w:rPr>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2DAA">
    <w:pPr>
      <w:pStyle w:val="7"/>
    </w:pPr>
    <w:r>
      <w:rPr>
        <w:rFonts w:hint="eastAsia"/>
      </w:rPr>
      <w:t>福建省房屋建筑和市政基础设施工程施工招标文件                                             专用本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1175"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5"/>
      </w:pPr>
      <w:rPr>
        <w:rFonts w:hint="default"/>
        <w:lang w:val="zh-CN" w:eastAsia="zh-CN" w:bidi="zh-CN"/>
      </w:rPr>
    </w:lvl>
    <w:lvl w:ilvl="2" w:tentative="0">
      <w:start w:val="0"/>
      <w:numFmt w:val="bullet"/>
      <w:lvlText w:val="•"/>
      <w:lvlJc w:val="left"/>
      <w:pPr>
        <w:ind w:left="2821" w:hanging="525"/>
      </w:pPr>
      <w:rPr>
        <w:rFonts w:hint="default"/>
        <w:lang w:val="zh-CN" w:eastAsia="zh-CN" w:bidi="zh-CN"/>
      </w:rPr>
    </w:lvl>
    <w:lvl w:ilvl="3" w:tentative="0">
      <w:start w:val="0"/>
      <w:numFmt w:val="bullet"/>
      <w:lvlText w:val="•"/>
      <w:lvlJc w:val="left"/>
      <w:pPr>
        <w:ind w:left="3641" w:hanging="525"/>
      </w:pPr>
      <w:rPr>
        <w:rFonts w:hint="default"/>
        <w:lang w:val="zh-CN" w:eastAsia="zh-CN" w:bidi="zh-CN"/>
      </w:rPr>
    </w:lvl>
    <w:lvl w:ilvl="4" w:tentative="0">
      <w:start w:val="0"/>
      <w:numFmt w:val="bullet"/>
      <w:lvlText w:val="•"/>
      <w:lvlJc w:val="left"/>
      <w:pPr>
        <w:ind w:left="4462" w:hanging="525"/>
      </w:pPr>
      <w:rPr>
        <w:rFonts w:hint="default"/>
        <w:lang w:val="zh-CN" w:eastAsia="zh-CN" w:bidi="zh-CN"/>
      </w:rPr>
    </w:lvl>
    <w:lvl w:ilvl="5" w:tentative="0">
      <w:start w:val="0"/>
      <w:numFmt w:val="bullet"/>
      <w:lvlText w:val="•"/>
      <w:lvlJc w:val="left"/>
      <w:pPr>
        <w:ind w:left="5283" w:hanging="525"/>
      </w:pPr>
      <w:rPr>
        <w:rFonts w:hint="default"/>
        <w:lang w:val="zh-CN" w:eastAsia="zh-CN" w:bidi="zh-CN"/>
      </w:rPr>
    </w:lvl>
    <w:lvl w:ilvl="6" w:tentative="0">
      <w:start w:val="0"/>
      <w:numFmt w:val="bullet"/>
      <w:lvlText w:val="•"/>
      <w:lvlJc w:val="left"/>
      <w:pPr>
        <w:ind w:left="6103" w:hanging="525"/>
      </w:pPr>
      <w:rPr>
        <w:rFonts w:hint="default"/>
        <w:lang w:val="zh-CN" w:eastAsia="zh-CN" w:bidi="zh-CN"/>
      </w:rPr>
    </w:lvl>
    <w:lvl w:ilvl="7" w:tentative="0">
      <w:start w:val="0"/>
      <w:numFmt w:val="bullet"/>
      <w:lvlText w:val="•"/>
      <w:lvlJc w:val="left"/>
      <w:pPr>
        <w:ind w:left="6924" w:hanging="525"/>
      </w:pPr>
      <w:rPr>
        <w:rFonts w:hint="default"/>
        <w:lang w:val="zh-CN" w:eastAsia="zh-CN" w:bidi="zh-CN"/>
      </w:rPr>
    </w:lvl>
    <w:lvl w:ilvl="8" w:tentative="0">
      <w:start w:val="0"/>
      <w:numFmt w:val="bullet"/>
      <w:lvlText w:val="•"/>
      <w:lvlJc w:val="left"/>
      <w:pPr>
        <w:ind w:left="7744" w:hanging="525"/>
      </w:pPr>
      <w:rPr>
        <w:rFonts w:hint="default"/>
        <w:lang w:val="zh-CN" w:eastAsia="zh-CN" w:bidi="zh-CN"/>
      </w:rPr>
    </w:lvl>
  </w:abstractNum>
  <w:abstractNum w:abstractNumId="1">
    <w:nsid w:val="BA8ADB19"/>
    <w:multiLevelType w:val="singleLevel"/>
    <w:tmpl w:val="BA8ADB19"/>
    <w:lvl w:ilvl="0" w:tentative="0">
      <w:start w:val="1"/>
      <w:numFmt w:val="chineseCounting"/>
      <w:suff w:val="nothing"/>
      <w:lvlText w:val="%1、"/>
      <w:lvlJc w:val="left"/>
      <w:rPr>
        <w:rFonts w:hint="eastAsia"/>
      </w:rPr>
    </w:lvl>
  </w:abstractNum>
  <w:abstractNum w:abstractNumId="2">
    <w:nsid w:val="BC129BD2"/>
    <w:multiLevelType w:val="singleLevel"/>
    <w:tmpl w:val="BC129BD2"/>
    <w:lvl w:ilvl="0" w:tentative="0">
      <w:start w:val="6"/>
      <w:numFmt w:val="decimal"/>
      <w:suff w:val="nothing"/>
      <w:lvlText w:val="（%1）"/>
      <w:lvlJc w:val="left"/>
    </w:lvl>
  </w:abstractNum>
  <w:abstractNum w:abstractNumId="3">
    <w:nsid w:val="C4E0D24A"/>
    <w:multiLevelType w:val="multilevel"/>
    <w:tmpl w:val="C4E0D24A"/>
    <w:lvl w:ilvl="0" w:tentative="0">
      <w:start w:val="4"/>
      <w:numFmt w:val="decimal"/>
      <w:lvlText w:val="%1."/>
      <w:lvlJc w:val="left"/>
      <w:pPr>
        <w:ind w:left="966"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02" w:hanging="316"/>
      </w:pPr>
      <w:rPr>
        <w:rFonts w:hint="default"/>
        <w:lang w:val="zh-CN" w:eastAsia="zh-CN" w:bidi="zh-CN"/>
      </w:rPr>
    </w:lvl>
    <w:lvl w:ilvl="2" w:tentative="0">
      <w:start w:val="0"/>
      <w:numFmt w:val="bullet"/>
      <w:lvlText w:val="•"/>
      <w:lvlJc w:val="left"/>
      <w:pPr>
        <w:ind w:left="2645" w:hanging="316"/>
      </w:pPr>
      <w:rPr>
        <w:rFonts w:hint="default"/>
        <w:lang w:val="zh-CN" w:eastAsia="zh-CN" w:bidi="zh-CN"/>
      </w:rPr>
    </w:lvl>
    <w:lvl w:ilvl="3" w:tentative="0">
      <w:start w:val="0"/>
      <w:numFmt w:val="bullet"/>
      <w:lvlText w:val="•"/>
      <w:lvlJc w:val="left"/>
      <w:pPr>
        <w:ind w:left="3487" w:hanging="316"/>
      </w:pPr>
      <w:rPr>
        <w:rFonts w:hint="default"/>
        <w:lang w:val="zh-CN" w:eastAsia="zh-CN" w:bidi="zh-CN"/>
      </w:rPr>
    </w:lvl>
    <w:lvl w:ilvl="4" w:tentative="0">
      <w:start w:val="0"/>
      <w:numFmt w:val="bullet"/>
      <w:lvlText w:val="•"/>
      <w:lvlJc w:val="left"/>
      <w:pPr>
        <w:ind w:left="4330" w:hanging="316"/>
      </w:pPr>
      <w:rPr>
        <w:rFonts w:hint="default"/>
        <w:lang w:val="zh-CN" w:eastAsia="zh-CN" w:bidi="zh-CN"/>
      </w:rPr>
    </w:lvl>
    <w:lvl w:ilvl="5" w:tentative="0">
      <w:start w:val="0"/>
      <w:numFmt w:val="bullet"/>
      <w:lvlText w:val="•"/>
      <w:lvlJc w:val="left"/>
      <w:pPr>
        <w:ind w:left="5173" w:hanging="316"/>
      </w:pPr>
      <w:rPr>
        <w:rFonts w:hint="default"/>
        <w:lang w:val="zh-CN" w:eastAsia="zh-CN" w:bidi="zh-CN"/>
      </w:rPr>
    </w:lvl>
    <w:lvl w:ilvl="6" w:tentative="0">
      <w:start w:val="0"/>
      <w:numFmt w:val="bullet"/>
      <w:lvlText w:val="•"/>
      <w:lvlJc w:val="left"/>
      <w:pPr>
        <w:ind w:left="6015" w:hanging="316"/>
      </w:pPr>
      <w:rPr>
        <w:rFonts w:hint="default"/>
        <w:lang w:val="zh-CN" w:eastAsia="zh-CN" w:bidi="zh-CN"/>
      </w:rPr>
    </w:lvl>
    <w:lvl w:ilvl="7" w:tentative="0">
      <w:start w:val="0"/>
      <w:numFmt w:val="bullet"/>
      <w:lvlText w:val="•"/>
      <w:lvlJc w:val="left"/>
      <w:pPr>
        <w:ind w:left="6858" w:hanging="316"/>
      </w:pPr>
      <w:rPr>
        <w:rFonts w:hint="default"/>
        <w:lang w:val="zh-CN" w:eastAsia="zh-CN" w:bidi="zh-CN"/>
      </w:rPr>
    </w:lvl>
    <w:lvl w:ilvl="8" w:tentative="0">
      <w:start w:val="0"/>
      <w:numFmt w:val="bullet"/>
      <w:lvlText w:val="•"/>
      <w:lvlJc w:val="left"/>
      <w:pPr>
        <w:ind w:left="7700" w:hanging="316"/>
      </w:pPr>
      <w:rPr>
        <w:rFonts w:hint="default"/>
        <w:lang w:val="zh-CN" w:eastAsia="zh-CN" w:bidi="zh-CN"/>
      </w:rPr>
    </w:lvl>
  </w:abstractNum>
  <w:abstractNum w:abstractNumId="4">
    <w:nsid w:val="E504947C"/>
    <w:multiLevelType w:val="multilevel"/>
    <w:tmpl w:val="E504947C"/>
    <w:lvl w:ilvl="0" w:tentative="0">
      <w:start w:val="1"/>
      <w:numFmt w:val="decimal"/>
      <w:lvlText w:val="（%1）"/>
      <w:lvlJc w:val="left"/>
      <w:pPr>
        <w:ind w:left="1175"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5"/>
      </w:pPr>
      <w:rPr>
        <w:rFonts w:hint="default"/>
        <w:lang w:val="zh-CN" w:eastAsia="zh-CN" w:bidi="zh-CN"/>
      </w:rPr>
    </w:lvl>
    <w:lvl w:ilvl="2" w:tentative="0">
      <w:start w:val="0"/>
      <w:numFmt w:val="bullet"/>
      <w:lvlText w:val="•"/>
      <w:lvlJc w:val="left"/>
      <w:pPr>
        <w:ind w:left="2821" w:hanging="525"/>
      </w:pPr>
      <w:rPr>
        <w:rFonts w:hint="default"/>
        <w:lang w:val="zh-CN" w:eastAsia="zh-CN" w:bidi="zh-CN"/>
      </w:rPr>
    </w:lvl>
    <w:lvl w:ilvl="3" w:tentative="0">
      <w:start w:val="0"/>
      <w:numFmt w:val="bullet"/>
      <w:lvlText w:val="•"/>
      <w:lvlJc w:val="left"/>
      <w:pPr>
        <w:ind w:left="3641" w:hanging="525"/>
      </w:pPr>
      <w:rPr>
        <w:rFonts w:hint="default"/>
        <w:lang w:val="zh-CN" w:eastAsia="zh-CN" w:bidi="zh-CN"/>
      </w:rPr>
    </w:lvl>
    <w:lvl w:ilvl="4" w:tentative="0">
      <w:start w:val="0"/>
      <w:numFmt w:val="bullet"/>
      <w:lvlText w:val="•"/>
      <w:lvlJc w:val="left"/>
      <w:pPr>
        <w:ind w:left="4462" w:hanging="525"/>
      </w:pPr>
      <w:rPr>
        <w:rFonts w:hint="default"/>
        <w:lang w:val="zh-CN" w:eastAsia="zh-CN" w:bidi="zh-CN"/>
      </w:rPr>
    </w:lvl>
    <w:lvl w:ilvl="5" w:tentative="0">
      <w:start w:val="0"/>
      <w:numFmt w:val="bullet"/>
      <w:lvlText w:val="•"/>
      <w:lvlJc w:val="left"/>
      <w:pPr>
        <w:ind w:left="5283" w:hanging="525"/>
      </w:pPr>
      <w:rPr>
        <w:rFonts w:hint="default"/>
        <w:lang w:val="zh-CN" w:eastAsia="zh-CN" w:bidi="zh-CN"/>
      </w:rPr>
    </w:lvl>
    <w:lvl w:ilvl="6" w:tentative="0">
      <w:start w:val="0"/>
      <w:numFmt w:val="bullet"/>
      <w:lvlText w:val="•"/>
      <w:lvlJc w:val="left"/>
      <w:pPr>
        <w:ind w:left="6103" w:hanging="525"/>
      </w:pPr>
      <w:rPr>
        <w:rFonts w:hint="default"/>
        <w:lang w:val="zh-CN" w:eastAsia="zh-CN" w:bidi="zh-CN"/>
      </w:rPr>
    </w:lvl>
    <w:lvl w:ilvl="7" w:tentative="0">
      <w:start w:val="0"/>
      <w:numFmt w:val="bullet"/>
      <w:lvlText w:val="•"/>
      <w:lvlJc w:val="left"/>
      <w:pPr>
        <w:ind w:left="6924" w:hanging="525"/>
      </w:pPr>
      <w:rPr>
        <w:rFonts w:hint="default"/>
        <w:lang w:val="zh-CN" w:eastAsia="zh-CN" w:bidi="zh-CN"/>
      </w:rPr>
    </w:lvl>
    <w:lvl w:ilvl="8" w:tentative="0">
      <w:start w:val="0"/>
      <w:numFmt w:val="bullet"/>
      <w:lvlText w:val="•"/>
      <w:lvlJc w:val="left"/>
      <w:pPr>
        <w:ind w:left="7744" w:hanging="525"/>
      </w:pPr>
      <w:rPr>
        <w:rFonts w:hint="default"/>
        <w:lang w:val="zh-CN" w:eastAsia="zh-CN" w:bidi="zh-CN"/>
      </w:rPr>
    </w:lvl>
  </w:abstractNum>
  <w:abstractNum w:abstractNumId="5">
    <w:nsid w:val="66466764"/>
    <w:multiLevelType w:val="singleLevel"/>
    <w:tmpl w:val="66466764"/>
    <w:lvl w:ilvl="0" w:tentative="0">
      <w:start w:val="1"/>
      <w:numFmt w:val="decimal"/>
      <w:suff w:val="nothing"/>
      <w:lvlText w:val="%1．"/>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4797"/>
    <w:rsid w:val="03084797"/>
    <w:rsid w:val="0A1D119A"/>
    <w:rsid w:val="1352436C"/>
    <w:rsid w:val="1CE3439F"/>
    <w:rsid w:val="1D2931D7"/>
    <w:rsid w:val="2C5F76AB"/>
    <w:rsid w:val="35AE41EC"/>
    <w:rsid w:val="477A6C46"/>
    <w:rsid w:val="48DD1FFC"/>
    <w:rsid w:val="525F436A"/>
    <w:rsid w:val="53D668B0"/>
    <w:rsid w:val="55B179A0"/>
    <w:rsid w:val="5CD13CB8"/>
    <w:rsid w:val="627C0B94"/>
    <w:rsid w:val="68A2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qFormat/>
    <w:uiPriority w:val="9"/>
    <w:pPr>
      <w:keepNext/>
      <w:keepLines/>
      <w:spacing w:before="260" w:after="260" w:line="416" w:lineRule="atLeast"/>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tLeast"/>
      <w:outlineLvl w:val="2"/>
    </w:pPr>
    <w:rPr>
      <w:rFonts w:ascii="Times New Roman" w:hAnsi="Times New Roman"/>
      <w:b/>
      <w:bCs/>
      <w:kern w:val="0"/>
      <w:sz w:val="32"/>
      <w:szCs w:val="32"/>
    </w:rPr>
  </w:style>
  <w:style w:type="paragraph" w:styleId="5">
    <w:name w:val="heading 4"/>
    <w:basedOn w:val="1"/>
    <w:next w:val="1"/>
    <w:qFormat/>
    <w:uiPriority w:val="9"/>
    <w:pPr>
      <w:keepNext/>
      <w:keepLines/>
      <w:spacing w:before="280" w:after="290" w:line="376" w:lineRule="atLeast"/>
      <w:outlineLvl w:val="3"/>
    </w:pPr>
    <w:rPr>
      <w:rFonts w:ascii="Cambria" w:hAnsi="Cambria"/>
      <w:b/>
      <w:bCs/>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widowControl/>
      <w:ind w:firstLine="420" w:firstLineChars="200"/>
      <w:jc w:val="left"/>
    </w:pPr>
    <w:rPr>
      <w:rFonts w:ascii="Times New Roman" w:hAnsi="Times New Roman"/>
      <w:kern w:val="0"/>
      <w:sz w:val="20"/>
      <w:szCs w:val="24"/>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Body Text"/>
    <w:basedOn w:val="1"/>
    <w:unhideWhenUsed/>
    <w:qFormat/>
    <w:uiPriority w:val="99"/>
    <w:pPr>
      <w:spacing w:after="120"/>
    </w:pPr>
  </w:style>
  <w:style w:type="paragraph" w:styleId="9">
    <w:name w:val="Body Text Indent"/>
    <w:basedOn w:val="1"/>
    <w:unhideWhenUsed/>
    <w:qFormat/>
    <w:uiPriority w:val="99"/>
    <w:pPr>
      <w:spacing w:after="120"/>
      <w:ind w:left="420" w:leftChars="200"/>
    </w:pPr>
  </w:style>
  <w:style w:type="paragraph" w:styleId="10">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1">
    <w:name w:val="toc 1"/>
    <w:basedOn w:val="1"/>
    <w:next w:val="1"/>
    <w:unhideWhenUsed/>
    <w:qFormat/>
    <w:uiPriority w:val="39"/>
    <w:pPr>
      <w:spacing w:before="120" w:after="120"/>
      <w:jc w:val="left"/>
    </w:pPr>
    <w:rPr>
      <w:rFonts w:cs="Calibri"/>
      <w:b/>
      <w:bCs/>
      <w:caps/>
      <w:sz w:val="20"/>
      <w:szCs w:val="20"/>
    </w:rPr>
  </w:style>
  <w:style w:type="paragraph" w:styleId="12">
    <w:name w:val="toc 2"/>
    <w:basedOn w:val="1"/>
    <w:next w:val="1"/>
    <w:unhideWhenUsed/>
    <w:qFormat/>
    <w:uiPriority w:val="39"/>
    <w:pPr>
      <w:ind w:left="210"/>
      <w:jc w:val="left"/>
    </w:pPr>
    <w:rPr>
      <w:rFonts w:cs="Calibri"/>
      <w:smallCaps/>
      <w:sz w:val="20"/>
      <w:szCs w:val="20"/>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paragraph" w:styleId="14">
    <w:name w:val="Body Text First Indent 2"/>
    <w:basedOn w:val="9"/>
    <w:qFormat/>
    <w:uiPriority w:val="0"/>
    <w:pPr>
      <w:ind w:firstLine="420" w:firstLineChars="200"/>
    </w:pPr>
    <w:rPr>
      <w:szCs w:val="22"/>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unhideWhenUsed/>
    <w:qFormat/>
    <w:uiPriority w:val="99"/>
    <w:rPr>
      <w:color w:val="0000FF"/>
      <w:u w:val="single"/>
    </w:rPr>
  </w:style>
  <w:style w:type="paragraph" w:customStyle="1" w:styleId="20">
    <w:name w:val="Normal Indent1"/>
    <w:basedOn w:val="1"/>
    <w:qFormat/>
    <w:uiPriority w:val="0"/>
    <w:pPr>
      <w:ind w:firstLine="420" w:firstLineChars="200"/>
    </w:p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正文_0"/>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23">
    <w:name w:val="正文_0_0"/>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24">
    <w:name w:val="List Paragraph"/>
    <w:basedOn w:val="1"/>
    <w:qFormat/>
    <w:uiPriority w:val="1"/>
    <w:pPr>
      <w:ind w:left="231" w:firstLine="420"/>
    </w:pPr>
    <w:rPr>
      <w:rFonts w:ascii="宋体" w:hAnsi="宋体" w:eastAsia="宋体" w:cs="宋体"/>
      <w:lang w:val="zh-CN" w:eastAsia="zh-CN" w:bidi="zh-CN"/>
    </w:rPr>
  </w:style>
  <w:style w:type="paragraph" w:customStyle="1" w:styleId="25">
    <w:name w:val="正文_6"/>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26">
    <w:name w:val="正文_15"/>
    <w:qFormat/>
    <w:uiPriority w:val="0"/>
    <w:pPr>
      <w:widowControl w:val="0"/>
      <w:spacing w:line="520" w:lineRule="exac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2273</Words>
  <Characters>2512</Characters>
  <Lines>0</Lines>
  <Paragraphs>0</Paragraphs>
  <TotalTime>1</TotalTime>
  <ScaleCrop>false</ScaleCrop>
  <LinksUpToDate>false</LinksUpToDate>
  <CharactersWithSpaces>2957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2022-04-01T08:47:00Z</dcterms:created>
  <dc:creator>琦菇凉</dc:creator>
  <cp:lastModifiedBy>.</cp:lastModifiedBy>
  <cp:lastPrinted>2025-07-16T01:32:12Z</cp:lastPrinted>
  <dcterms:modified xsi:type="dcterms:W3CDTF">2025-07-16T01:32:55Z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6C77CA1E43514EAC84440625E7D59AB6</vt:lpwstr>
  </property>
  <property fmtid="{D5CDD505-2E9C-101B-9397-08002B2CF9AE}" pid="4" name="KSOTemplateDocerSaveRecord">
    <vt:lpwstr>eyJoZGlkIjoiNGJiNzdiMzM3MmNlMDA0YjBhYzNjNmFiOWE1ZjlmZjgiLCJ1c2VySWQiOiI2MTUyMTkzMzcifQ==</vt:lpwstr>
  </property>
</Properties>
</file>