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清流县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  <w:t>2025年第二批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农村客货邮省级奖励资金分配方案</w:t>
      </w:r>
    </w:p>
    <w:p w14:paraId="34EA8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</w:p>
    <w:p w14:paraId="416DD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根据《福建省农村客货邮融合发展运营奖励资金实施细则》等文件要求，结合我县客货邮融合发展工作实际开展情况，制定本资金分配方案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2C6F196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一、资金总额</w:t>
      </w: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6B7A7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2025年度第二批农村客货邮省级奖励资金共计74.4611万元。</w:t>
      </w:r>
    </w:p>
    <w:p w14:paraId="4B51593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default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补助对象 </w:t>
      </w:r>
    </w:p>
    <w:p w14:paraId="418B13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本方案的适用对象为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清流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县行政区域内从事或参与农村客货邮融合业务的邮政快递企业、客运企业、社会物流企业、参与客货邮融合发展业务的乡镇客货邮融合服务站、村级客货邮融合服务点。 </w:t>
      </w:r>
    </w:p>
    <w:p w14:paraId="01387E0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三、具体分配情况</w:t>
      </w:r>
    </w:p>
    <w:p w14:paraId="75E2FB7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（一）车辆运营补助</w:t>
      </w:r>
    </w:p>
    <w:p w14:paraId="6BB0D65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2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2024-2025年共15辆客货邮融合车辆，运营总月数为147个月，根据《清流县关于进一步推进客货邮融合发展的工作方案》文件精神，按照2000元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月给予补助，拟分配给闽通清流分公司29.4万元。</w:t>
      </w:r>
    </w:p>
    <w:p w14:paraId="0C267DD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（二）村级站点运营补助</w:t>
      </w:r>
    </w:p>
    <w:p w14:paraId="643A9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目前全县81个村级客货邮站均正常运营，根据《清流县关于进一步推进客货邮融合发展的工作方案》文件精神，按照500元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年给予运营补助，拟分配给邮政清流分公司2025年村级站点运营补助4.05万元。</w:t>
      </w:r>
    </w:p>
    <w:p w14:paraId="128BA9B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（三）车辆购置费用</w:t>
      </w:r>
    </w:p>
    <w:p w14:paraId="3FAF0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2025年购置客货邮车辆7辆，由闽运清流分公司统一贷款购置，合计139.23万元（首付款35万元已拨付），剩余104.23万元分四年支付，每年还款26.0575万元。拟分配闽通清流分公司26.0575万元用于购车还款。</w:t>
      </w:r>
    </w:p>
    <w:p w14:paraId="21D265C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（四）站点升级改造费用</w:t>
      </w:r>
    </w:p>
    <w:p w14:paraId="4A476D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长校镇升级改造镇村客货邮融合站点费用为10.6万元，拟分配清流县长校镇人民政府10.6万元。</w:t>
      </w:r>
    </w:p>
    <w:p w14:paraId="66DF98B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（五）高拍仪购置费用   </w:t>
      </w:r>
    </w:p>
    <w:p w14:paraId="5A6979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高拍仪购置共花费22.932万元，前期已拨付给邮政公司20万元，拟分配给邮政公司2.932万元用于支付高拍仪剩余费用。</w:t>
      </w:r>
    </w:p>
    <w:p w14:paraId="1D068F0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（六）剩余资金安排</w:t>
      </w:r>
    </w:p>
    <w:p w14:paraId="687EFD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剩余1.4216万元拟分配给三明市壹诺广告传媒有限公司，用于支付客货邮村级站点及“客货邮+N”标识完善费用。        </w:t>
      </w:r>
    </w:p>
    <w:p w14:paraId="4CB0AC8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四、</w:t>
      </w:r>
      <w:r>
        <w:rPr>
          <w:rFonts w:hint="default" w:ascii="黑体" w:hAnsi="宋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其他事项 </w:t>
      </w:r>
    </w:p>
    <w:p w14:paraId="2BD92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1.方案中涉及相关补助政策，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各补助对象需全用于客货邮相关费用支出，不得挪作他用。</w:t>
      </w:r>
    </w:p>
    <w:p w14:paraId="5BFD1E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补助资金需补助给相关从业人员及站点的，各补助对象需足额按要求拨付，不得扣留相关补助资金。</w:t>
      </w:r>
    </w:p>
    <w:p w14:paraId="54BBD9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9C2FB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附件：清流县2025年第二批农村客货邮省级奖励资金分配表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</w:t>
      </w:r>
    </w:p>
    <w:p w14:paraId="377943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</w:t>
      </w:r>
    </w:p>
    <w:p w14:paraId="023F87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D3C98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清流县交通运输局</w:t>
      </w:r>
    </w:p>
    <w:p w14:paraId="6977DE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2026年3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月2日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4944"/>
    <w:rsid w:val="06147E59"/>
    <w:rsid w:val="14535FF1"/>
    <w:rsid w:val="23371F99"/>
    <w:rsid w:val="24763D61"/>
    <w:rsid w:val="250308E7"/>
    <w:rsid w:val="25EA39C1"/>
    <w:rsid w:val="2A3109CB"/>
    <w:rsid w:val="2B5F3EA4"/>
    <w:rsid w:val="2FDF261B"/>
    <w:rsid w:val="35744EE2"/>
    <w:rsid w:val="357C75A9"/>
    <w:rsid w:val="3A687753"/>
    <w:rsid w:val="3DDC1853"/>
    <w:rsid w:val="42DD7499"/>
    <w:rsid w:val="4B2E7EB5"/>
    <w:rsid w:val="56D42182"/>
    <w:rsid w:val="57FBC478"/>
    <w:rsid w:val="5A8DD1A9"/>
    <w:rsid w:val="5ACC12DE"/>
    <w:rsid w:val="5AFF0CEA"/>
    <w:rsid w:val="5E714AFD"/>
    <w:rsid w:val="5FFD29D8"/>
    <w:rsid w:val="6E9FD720"/>
    <w:rsid w:val="6F97FC70"/>
    <w:rsid w:val="70161521"/>
    <w:rsid w:val="7753082E"/>
    <w:rsid w:val="7A703241"/>
    <w:rsid w:val="7DFD75A6"/>
    <w:rsid w:val="7F3EC45D"/>
    <w:rsid w:val="BACFDB56"/>
    <w:rsid w:val="BF7F140A"/>
    <w:rsid w:val="D84FAC9D"/>
    <w:rsid w:val="DAD7B23E"/>
    <w:rsid w:val="DF879F26"/>
    <w:rsid w:val="DFDFC6CD"/>
    <w:rsid w:val="DFFF1D13"/>
    <w:rsid w:val="EFEDFB1F"/>
    <w:rsid w:val="EFFC25E9"/>
    <w:rsid w:val="FBE7A14E"/>
    <w:rsid w:val="FFFD8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882</Characters>
  <Lines>0</Lines>
  <Paragraphs>0</Paragraphs>
  <TotalTime>234.333333333333</TotalTime>
  <ScaleCrop>false</ScaleCrop>
  <LinksUpToDate>false</LinksUpToDate>
  <CharactersWithSpaces>1001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2025-06-23T10:33:05Z</dcterms:created>
  <dc:creator>huawei</dc:creator>
  <cp:lastModifiedBy>暮</cp:lastModifiedBy>
  <dcterms:modified xsi:type="dcterms:W3CDTF">2026-03-06T00:27:22Z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09E3FF77C7E84E65ABF0887382156255_13</vt:lpwstr>
  </property>
  <property fmtid="{D5CDD505-2E9C-101B-9397-08002B2CF9AE}" pid="4" name="KSOTemplateDocerSaveRecord">
    <vt:lpwstr>eyJoZGlkIjoiMmExOWMyNTA4ZDcxYTViZTMzZDAxZGRlZWI2NzJlYzAiLCJ1c2VySWQiOiIxNzI5MTYxMTIxIn0=</vt:lpwstr>
  </property>
</Properties>
</file>