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改造烤烟房用于烘干种子授权书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所有权人：清流县XX乡（镇）XXX村民委员会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清流县XX乡（镇）XXX村委会现有烤烟房XX座（烤烟房编号XXX、XXX、XXX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）。因种子烘干需要，授权XXX（改造人姓名）按“烤烟房用于烘干种子项目”标准改造，种子烘干后恢复原样保证能够正常烤烟。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授权人：XX乡（镇）XXX村民委员会</w:t>
      </w:r>
    </w:p>
    <w:p>
      <w:pPr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NzVlMGZjODI5ZDM0NTk3NGQ1YTUzMTA5MWVlYTMifQ=="/>
  </w:docVars>
  <w:rsids>
    <w:rsidRoot w:val="704A52AE"/>
    <w:rsid w:val="15F26B74"/>
    <w:rsid w:val="374E7A1A"/>
    <w:rsid w:val="704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169</Characters>
  <Lines>0</Lines>
  <Paragraphs>0</Paragraphs>
  <TotalTime>85</TotalTime>
  <ScaleCrop>false</ScaleCrop>
  <LinksUpToDate>false</LinksUpToDate>
  <CharactersWithSpaces>169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2022-05-07T01:54:00Z</dcterms:created>
  <dc:creator>52Hz</dc:creator>
  <cp:lastModifiedBy>Administrator</cp:lastModifiedBy>
  <dcterms:modified xsi:type="dcterms:W3CDTF">2022-08-16T03:07:08Z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DB703B846B544FBBA869B7DF6E8C6108</vt:lpwstr>
  </property>
</Properties>
</file>