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C469">
      <w:pPr>
        <w:spacing w:line="388" w:lineRule="auto"/>
        <w:rPr>
          <w:rFonts w:ascii="Arial"/>
          <w:sz w:val="21"/>
        </w:rPr>
      </w:pPr>
    </w:p>
    <w:p w14:paraId="3061CE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/>
        <w:jc w:val="center"/>
        <w:textAlignment w:val="baseline"/>
        <w:outlineLvl w:val="0"/>
        <w:rPr>
          <w:rFonts w:hint="eastAsia"/>
          <w:b/>
          <w:bCs/>
          <w:spacing w:val="12"/>
          <w:sz w:val="48"/>
          <w:szCs w:val="48"/>
          <w:lang w:val="en-US" w:eastAsia="zh-CN"/>
        </w:rPr>
      </w:pPr>
      <w:r>
        <w:rPr>
          <w:b/>
          <w:bCs/>
          <w:spacing w:val="12"/>
          <w:sz w:val="48"/>
          <w:szCs w:val="48"/>
        </w:rPr>
        <w:t>清流</w:t>
      </w:r>
      <w:r>
        <w:rPr>
          <w:rFonts w:hint="eastAsia"/>
          <w:b/>
          <w:bCs/>
          <w:spacing w:val="12"/>
          <w:sz w:val="48"/>
          <w:szCs w:val="48"/>
          <w:lang w:val="en-US" w:eastAsia="zh-CN"/>
        </w:rPr>
        <w:t>县氟新材料产业园</w:t>
      </w:r>
    </w:p>
    <w:p w14:paraId="34E05D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/>
        <w:jc w:val="center"/>
        <w:textAlignment w:val="baseline"/>
        <w:outlineLvl w:val="0"/>
        <w:rPr>
          <w:rFonts w:hint="default"/>
          <w:b/>
          <w:bCs/>
          <w:spacing w:val="12"/>
          <w:sz w:val="48"/>
          <w:szCs w:val="48"/>
          <w:lang w:val="en-US" w:eastAsia="zh-CN"/>
        </w:rPr>
      </w:pPr>
      <w:r>
        <w:rPr>
          <w:rFonts w:hint="eastAsia"/>
          <w:b/>
          <w:bCs/>
          <w:spacing w:val="12"/>
          <w:sz w:val="48"/>
          <w:szCs w:val="48"/>
          <w:lang w:val="en-US" w:eastAsia="zh-CN"/>
        </w:rPr>
        <w:t>大路口片</w:t>
      </w:r>
      <w:r>
        <w:rPr>
          <w:b/>
          <w:bCs/>
          <w:spacing w:val="12"/>
          <w:sz w:val="48"/>
          <w:szCs w:val="48"/>
        </w:rPr>
        <w:t>污水处理厂</w:t>
      </w:r>
      <w:r>
        <w:rPr>
          <w:b/>
          <w:bCs/>
          <w:spacing w:val="7"/>
          <w:sz w:val="48"/>
          <w:szCs w:val="48"/>
        </w:rPr>
        <w:t>运</w:t>
      </w:r>
      <w:r>
        <w:rPr>
          <w:rFonts w:hint="eastAsia"/>
          <w:b/>
          <w:bCs/>
          <w:spacing w:val="12"/>
          <w:sz w:val="48"/>
          <w:szCs w:val="48"/>
          <w:lang w:val="en-US" w:eastAsia="zh-CN"/>
        </w:rPr>
        <w:t>营要求</w:t>
      </w:r>
    </w:p>
    <w:p w14:paraId="3B2248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96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</w:pPr>
    </w:p>
    <w:p w14:paraId="05A8738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96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大路口片污水处理厂位于清流县龙津镇大路口村，污水处理厂设计日处理量为2000吨/天，预计年接纳废水</w:t>
      </w:r>
      <w:bookmarkStart w:id="0" w:name="_GoBack"/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11</w:t>
      </w:r>
      <w:bookmarkEnd w:id="0"/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万吨。大路口片污水处理厂主要运维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en-US" w:bidi="ar-SA"/>
        </w:rPr>
        <w:t>费用包括：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污染物处理药剂费用、一般固体废物处置费用、运行电耗费用、设备维修费用、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en-US" w:bidi="ar-SA"/>
        </w:rPr>
        <w:t>化验检测费用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、人工费用等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en-US" w:bidi="ar-SA"/>
        </w:rPr>
        <w:t>。</w:t>
      </w:r>
    </w:p>
    <w:p w14:paraId="607FDE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96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</w:pPr>
    </w:p>
    <w:p w14:paraId="1A0E05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1.污水厂进水水质要求    单位：mg/L</w:t>
      </w:r>
    </w:p>
    <w:tbl>
      <w:tblPr>
        <w:tblStyle w:val="5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90"/>
        <w:gridCol w:w="765"/>
        <w:gridCol w:w="736"/>
        <w:gridCol w:w="795"/>
        <w:gridCol w:w="1020"/>
        <w:gridCol w:w="645"/>
        <w:gridCol w:w="602"/>
        <w:gridCol w:w="879"/>
        <w:gridCol w:w="1023"/>
        <w:gridCol w:w="991"/>
      </w:tblGrid>
      <w:tr w14:paraId="2EAE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9" w:type="dxa"/>
            <w:vAlign w:val="center"/>
          </w:tcPr>
          <w:p w14:paraId="4EB36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90" w:type="dxa"/>
            <w:vAlign w:val="center"/>
          </w:tcPr>
          <w:p w14:paraId="04328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</w:t>
            </w:r>
          </w:p>
        </w:tc>
        <w:tc>
          <w:tcPr>
            <w:tcW w:w="765" w:type="dxa"/>
            <w:vAlign w:val="center"/>
          </w:tcPr>
          <w:p w14:paraId="6C3B5B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</w:t>
            </w:r>
          </w:p>
        </w:tc>
        <w:tc>
          <w:tcPr>
            <w:tcW w:w="736" w:type="dxa"/>
            <w:vAlign w:val="center"/>
          </w:tcPr>
          <w:p w14:paraId="058FB5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</w:p>
        </w:tc>
        <w:tc>
          <w:tcPr>
            <w:tcW w:w="795" w:type="dxa"/>
            <w:vAlign w:val="center"/>
          </w:tcPr>
          <w:p w14:paraId="078E71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BOD</w:t>
            </w:r>
          </w:p>
        </w:tc>
        <w:tc>
          <w:tcPr>
            <w:tcW w:w="1020" w:type="dxa"/>
            <w:vAlign w:val="center"/>
          </w:tcPr>
          <w:p w14:paraId="3FDF14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NH3-N</w:t>
            </w:r>
          </w:p>
        </w:tc>
        <w:tc>
          <w:tcPr>
            <w:tcW w:w="645" w:type="dxa"/>
            <w:vAlign w:val="center"/>
          </w:tcPr>
          <w:p w14:paraId="691CE1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TN</w:t>
            </w:r>
          </w:p>
        </w:tc>
        <w:tc>
          <w:tcPr>
            <w:tcW w:w="602" w:type="dxa"/>
            <w:vAlign w:val="center"/>
          </w:tcPr>
          <w:p w14:paraId="3C2266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TP</w:t>
            </w:r>
          </w:p>
        </w:tc>
        <w:tc>
          <w:tcPr>
            <w:tcW w:w="879" w:type="dxa"/>
            <w:vAlign w:val="center"/>
          </w:tcPr>
          <w:p w14:paraId="55A265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总盐</w:t>
            </w:r>
          </w:p>
        </w:tc>
        <w:tc>
          <w:tcPr>
            <w:tcW w:w="1023" w:type="dxa"/>
            <w:vAlign w:val="center"/>
          </w:tcPr>
          <w:p w14:paraId="406F0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氯化物</w:t>
            </w:r>
          </w:p>
        </w:tc>
        <w:tc>
          <w:tcPr>
            <w:tcW w:w="991" w:type="dxa"/>
            <w:vAlign w:val="center"/>
          </w:tcPr>
          <w:p w14:paraId="15E78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氟化物</w:t>
            </w:r>
          </w:p>
        </w:tc>
      </w:tr>
      <w:tr w14:paraId="7BDA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9" w:type="dxa"/>
            <w:vAlign w:val="center"/>
          </w:tcPr>
          <w:p w14:paraId="1CE68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纳管标准</w:t>
            </w:r>
          </w:p>
        </w:tc>
        <w:tc>
          <w:tcPr>
            <w:tcW w:w="690" w:type="dxa"/>
            <w:vAlign w:val="center"/>
          </w:tcPr>
          <w:p w14:paraId="40B98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6-9</w:t>
            </w:r>
          </w:p>
        </w:tc>
        <w:tc>
          <w:tcPr>
            <w:tcW w:w="765" w:type="dxa"/>
            <w:vAlign w:val="center"/>
          </w:tcPr>
          <w:p w14:paraId="1AC9B7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736" w:type="dxa"/>
            <w:vAlign w:val="center"/>
          </w:tcPr>
          <w:p w14:paraId="3EC82E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795" w:type="dxa"/>
            <w:vAlign w:val="center"/>
          </w:tcPr>
          <w:p w14:paraId="0C6AA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20" w:type="dxa"/>
            <w:vAlign w:val="center"/>
          </w:tcPr>
          <w:p w14:paraId="66B75B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45" w:type="dxa"/>
            <w:vAlign w:val="center"/>
          </w:tcPr>
          <w:p w14:paraId="7CA18C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602" w:type="dxa"/>
            <w:vAlign w:val="center"/>
          </w:tcPr>
          <w:p w14:paraId="346616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879" w:type="dxa"/>
            <w:vAlign w:val="center"/>
          </w:tcPr>
          <w:p w14:paraId="724548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  <w:tc>
          <w:tcPr>
            <w:tcW w:w="1023" w:type="dxa"/>
            <w:vAlign w:val="center"/>
          </w:tcPr>
          <w:p w14:paraId="7CAD49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991" w:type="dxa"/>
            <w:vAlign w:val="center"/>
          </w:tcPr>
          <w:p w14:paraId="649C62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40" w:firstLineChars="1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 w14:paraId="5042C5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BBEC6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污水厂出水水质要求    单位：mg/L</w:t>
      </w:r>
    </w:p>
    <w:p w14:paraId="25F6DA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大路口片污水处理厂出水水质应从严执行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《城镇污水处理厂污染物排放标准》(GB18918－2002)中的一级 A 排放标准与《无机化学工业污染物排放标准》(GB31573-2015) 及其修改单中直接排放标准。</w:t>
      </w:r>
    </w:p>
    <w:tbl>
      <w:tblPr>
        <w:tblStyle w:val="5"/>
        <w:tblpPr w:leftFromText="180" w:rightFromText="180" w:vertAnchor="text" w:horzAnchor="page" w:tblpXSpec="center" w:tblpY="275"/>
        <w:tblOverlap w:val="never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975"/>
        <w:gridCol w:w="930"/>
        <w:gridCol w:w="885"/>
        <w:gridCol w:w="930"/>
        <w:gridCol w:w="1020"/>
        <w:gridCol w:w="900"/>
        <w:gridCol w:w="930"/>
        <w:gridCol w:w="1062"/>
      </w:tblGrid>
      <w:tr w14:paraId="2106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 w14:paraId="422B44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975" w:type="dxa"/>
          </w:tcPr>
          <w:p w14:paraId="23B88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</w:t>
            </w:r>
          </w:p>
        </w:tc>
        <w:tc>
          <w:tcPr>
            <w:tcW w:w="930" w:type="dxa"/>
          </w:tcPr>
          <w:p w14:paraId="3EC8A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SS</w:t>
            </w:r>
          </w:p>
        </w:tc>
        <w:tc>
          <w:tcPr>
            <w:tcW w:w="885" w:type="dxa"/>
          </w:tcPr>
          <w:p w14:paraId="17D20D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</w:p>
        </w:tc>
        <w:tc>
          <w:tcPr>
            <w:tcW w:w="930" w:type="dxa"/>
          </w:tcPr>
          <w:p w14:paraId="309C55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BOD</w:t>
            </w:r>
          </w:p>
        </w:tc>
        <w:tc>
          <w:tcPr>
            <w:tcW w:w="1020" w:type="dxa"/>
          </w:tcPr>
          <w:p w14:paraId="12D9A4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NH3-N</w:t>
            </w:r>
          </w:p>
        </w:tc>
        <w:tc>
          <w:tcPr>
            <w:tcW w:w="900" w:type="dxa"/>
          </w:tcPr>
          <w:p w14:paraId="26597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TN</w:t>
            </w:r>
          </w:p>
        </w:tc>
        <w:tc>
          <w:tcPr>
            <w:tcW w:w="930" w:type="dxa"/>
          </w:tcPr>
          <w:p w14:paraId="457DBF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TP</w:t>
            </w:r>
          </w:p>
        </w:tc>
        <w:tc>
          <w:tcPr>
            <w:tcW w:w="1062" w:type="dxa"/>
          </w:tcPr>
          <w:p w14:paraId="07511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氟化物</w:t>
            </w:r>
          </w:p>
        </w:tc>
      </w:tr>
      <w:tr w14:paraId="1521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</w:tcPr>
          <w:p w14:paraId="5A9385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975" w:type="dxa"/>
          </w:tcPr>
          <w:p w14:paraId="6E8AE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6-9</w:t>
            </w:r>
          </w:p>
        </w:tc>
        <w:tc>
          <w:tcPr>
            <w:tcW w:w="930" w:type="dxa"/>
          </w:tcPr>
          <w:p w14:paraId="52E5B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</w:tcPr>
          <w:p w14:paraId="4F5DBD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30" w:type="dxa"/>
          </w:tcPr>
          <w:p w14:paraId="2D6413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</w:tcPr>
          <w:p w14:paraId="6AAFDE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</w:tcPr>
          <w:p w14:paraId="44A1F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0" w:type="dxa"/>
          </w:tcPr>
          <w:p w14:paraId="101806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062" w:type="dxa"/>
          </w:tcPr>
          <w:p w14:paraId="66A1E7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 w14:paraId="4CF611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20" w:lineRule="exact"/>
        <w:ind w:right="135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3. 人员配置</w:t>
      </w:r>
    </w:p>
    <w:p w14:paraId="70D222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left="17" w:right="8" w:firstLine="606"/>
        <w:textAlignment w:val="baseline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污水处理厂人员定员根据《城市污水处理工程项目建设标准》（01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修订）</w:t>
      </w:r>
      <w:r>
        <w:rPr>
          <w:rFonts w:hint="eastAsia"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第七章劳动组织与劳动定员、《城镇污水处理厂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运行监督管理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技术规范》及《城市污水处理厂运行、维护及其安全技术规程》（CJJ60）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中相关规范要求</w:t>
      </w:r>
      <w:r>
        <w:rPr>
          <w:rFonts w:hint="eastAsia" w:cs="仿宋"/>
          <w:spacing w:val="15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并结合可研和初步设计列出的定员数，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编制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人员要求7人以上</w:t>
      </w:r>
      <w:r>
        <w:rPr>
          <w:rFonts w:hint="eastAsia" w:cs="仿宋"/>
          <w:spacing w:val="-3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并需入驻氟新材料产业园大路口片（需配齐技术人员、操作工、化验人员、机修工等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）。</w:t>
      </w:r>
    </w:p>
    <w:p w14:paraId="2E86DF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520" w:lineRule="exact"/>
        <w:ind w:right="135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  <w:t>4.报价</w:t>
      </w:r>
    </w:p>
    <w:p w14:paraId="44D4F7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20" w:lineRule="exact"/>
        <w:ind w:left="17" w:right="8" w:firstLine="606"/>
        <w:textAlignment w:val="baseline"/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该污水处理厂报价为包干价。</w:t>
      </w:r>
    </w:p>
    <w:p w14:paraId="0D44AE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6460" w:right="10" w:hanging="1328"/>
        <w:textAlignment w:val="baseline"/>
      </w:pPr>
      <w:r>
        <w:rPr>
          <w:rFonts w:hint="eastAsia"/>
          <w:spacing w:val="16"/>
          <w:lang w:val="en-US" w:eastAsia="zh-CN"/>
        </w:rPr>
        <w:t xml:space="preserve">  </w:t>
      </w:r>
    </w:p>
    <w:sectPr>
      <w:footerReference r:id="rId5" w:type="default"/>
      <w:pgSz w:w="11907" w:h="16841"/>
      <w:pgMar w:top="1426" w:right="1437" w:bottom="1676" w:left="1440" w:header="0" w:footer="15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81F1E">
    <w:pPr>
      <w:spacing w:line="165" w:lineRule="auto"/>
      <w:ind w:left="4475"/>
      <w:rPr>
        <w:rFonts w:ascii="Calibri" w:hAnsi="Calibri" w:eastAsia="Calibri" w:cs="Calibri"/>
        <w:sz w:val="18"/>
        <w:szCs w:val="18"/>
      </w:rPr>
    </w:pPr>
  </w:p>
  <w:p w14:paraId="6528810C">
    <w:pPr>
      <w:spacing w:line="165" w:lineRule="auto"/>
      <w:ind w:left="4475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DFC78"/>
    <w:multiLevelType w:val="singleLevel"/>
    <w:tmpl w:val="7E9DFC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zhiNmI0NTE1NmVkZTM3ZGQyYzFmNmNmODkyYTliNDUifQ=="/>
  </w:docVars>
  <w:rsids>
    <w:rsidRoot w:val="00000000"/>
    <w:rsid w:val="004B5A3B"/>
    <w:rsid w:val="0156192F"/>
    <w:rsid w:val="01C75E45"/>
    <w:rsid w:val="080967F2"/>
    <w:rsid w:val="0BFC584D"/>
    <w:rsid w:val="138421E9"/>
    <w:rsid w:val="19D05965"/>
    <w:rsid w:val="1BB740F1"/>
    <w:rsid w:val="203A103A"/>
    <w:rsid w:val="22CE13CA"/>
    <w:rsid w:val="232E3BC8"/>
    <w:rsid w:val="25D229F4"/>
    <w:rsid w:val="2DEF36C0"/>
    <w:rsid w:val="33F251D8"/>
    <w:rsid w:val="36D77CAF"/>
    <w:rsid w:val="3DE359C4"/>
    <w:rsid w:val="41200E85"/>
    <w:rsid w:val="43607C5E"/>
    <w:rsid w:val="49C26EA3"/>
    <w:rsid w:val="4BE43DA2"/>
    <w:rsid w:val="51B20896"/>
    <w:rsid w:val="59C9115E"/>
    <w:rsid w:val="5C25456A"/>
    <w:rsid w:val="63754B4B"/>
    <w:rsid w:val="668A0B8E"/>
    <w:rsid w:val="6ABB1061"/>
    <w:rsid w:val="725D0916"/>
    <w:rsid w:val="74024821"/>
    <w:rsid w:val="7AF45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578</Characters>
  <TotalTime>121</TotalTime>
  <ScaleCrop>false</ScaleCrop>
  <LinksUpToDate>false</LinksUpToDate>
  <CharactersWithSpaces>596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2023-07-24T10:45:00Z</dcterms:created>
  <dc:creator>林伟</dc:creator>
  <cp:lastModifiedBy>三四五六没有柒</cp:lastModifiedBy>
  <cp:lastPrinted>2025-04-21T00:22:00Z</cp:lastPrinted>
  <dcterms:modified xsi:type="dcterms:W3CDTF">2026-06-01T07:34:46Z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2024-09-14T10:33:48Z</vt:filetime>
  </property>
  <property fmtid="{D5CDD505-2E9C-101B-9397-08002B2CF9AE}" pid="4" name="KSOProductBuildVer">
    <vt:lpwstr>2052-12.1.0.26375</vt:lpwstr>
  </property>
  <property fmtid="{D5CDD505-2E9C-101B-9397-08002B2CF9AE}" pid="5" name="ICV">
    <vt:lpwstr>20782AAF1DD04043916C8771580BCA1C_13</vt:lpwstr>
  </property>
  <property fmtid="{D5CDD505-2E9C-101B-9397-08002B2CF9AE}" pid="6" name="KSOTemplateDocerSaveRecord">
    <vt:lpwstr>eyJoZGlkIjoiYjhlYzE1ZjRkNTA2YTIwYzgxYjRkODFmMDE4NDE3NjYiLCJ1c2VySWQiOiI3Njg4MTg0NDIifQ==</vt:lpwstr>
  </property>
</Properties>
</file>