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7091" w:rsidRPr="00230390" w:rsidRDefault="004C6240">
      <w:pPr>
        <w:spacing w:line="460" w:lineRule="exact"/>
        <w:jc w:val="center"/>
        <w:rPr>
          <w:rFonts w:hAnsi="宋体"/>
          <w:color w:val="auto"/>
          <w:sz w:val="36"/>
          <w:szCs w:val="36"/>
        </w:rPr>
      </w:pPr>
      <w:r w:rsidRPr="00230390">
        <w:rPr>
          <w:rFonts w:hAnsi="宋体" w:hint="eastAsia"/>
          <w:color w:val="auto"/>
          <w:sz w:val="36"/>
          <w:szCs w:val="36"/>
        </w:rPr>
        <w:t>竞</w:t>
      </w:r>
      <w:r w:rsidRPr="00230390">
        <w:rPr>
          <w:rFonts w:hAnsi="宋体" w:hint="eastAsia"/>
          <w:color w:val="auto"/>
          <w:sz w:val="36"/>
          <w:szCs w:val="36"/>
        </w:rPr>
        <w:t xml:space="preserve"> </w:t>
      </w:r>
      <w:r w:rsidRPr="00230390">
        <w:rPr>
          <w:rFonts w:hAnsi="宋体" w:hint="eastAsia"/>
          <w:color w:val="auto"/>
          <w:sz w:val="36"/>
          <w:szCs w:val="36"/>
        </w:rPr>
        <w:t>买</w:t>
      </w:r>
      <w:r w:rsidRPr="00230390">
        <w:rPr>
          <w:rFonts w:hAnsi="宋体" w:hint="eastAsia"/>
          <w:color w:val="auto"/>
          <w:sz w:val="36"/>
          <w:szCs w:val="36"/>
        </w:rPr>
        <w:t xml:space="preserve"> </w:t>
      </w:r>
      <w:r w:rsidRPr="00230390">
        <w:rPr>
          <w:rFonts w:hAnsi="宋体" w:hint="eastAsia"/>
          <w:color w:val="auto"/>
          <w:sz w:val="36"/>
          <w:szCs w:val="36"/>
        </w:rPr>
        <w:t>须</w:t>
      </w:r>
      <w:r w:rsidRPr="00230390">
        <w:rPr>
          <w:rFonts w:hAnsi="宋体" w:hint="eastAsia"/>
          <w:color w:val="auto"/>
          <w:sz w:val="36"/>
          <w:szCs w:val="36"/>
        </w:rPr>
        <w:t xml:space="preserve"> </w:t>
      </w:r>
      <w:r w:rsidRPr="00230390">
        <w:rPr>
          <w:rFonts w:hAnsi="宋体" w:hint="eastAsia"/>
          <w:color w:val="auto"/>
          <w:sz w:val="36"/>
          <w:szCs w:val="36"/>
        </w:rPr>
        <w:t>知</w:t>
      </w:r>
    </w:p>
    <w:p w:rsidR="00C37091" w:rsidRPr="00230390" w:rsidRDefault="004C6240" w:rsidP="000202DA">
      <w:pPr>
        <w:spacing w:line="500" w:lineRule="exact"/>
        <w:ind w:firstLineChars="200" w:firstLine="560"/>
        <w:rPr>
          <w:rFonts w:ascii="宋体" w:hAnsi="宋体"/>
          <w:b w:val="0"/>
          <w:color w:val="auto"/>
          <w:kern w:val="0"/>
          <w:sz w:val="28"/>
          <w:szCs w:val="28"/>
        </w:rPr>
      </w:pPr>
      <w:r w:rsidRPr="00230390">
        <w:rPr>
          <w:rFonts w:ascii="宋体" w:hAnsi="宋体" w:hint="eastAsia"/>
          <w:b w:val="0"/>
          <w:color w:val="auto"/>
          <w:kern w:val="0"/>
          <w:sz w:val="28"/>
          <w:szCs w:val="28"/>
        </w:rPr>
        <w:t>为了保证活立木</w:t>
      </w:r>
      <w:r w:rsidR="00DA1D85">
        <w:rPr>
          <w:rFonts w:ascii="宋体" w:hAnsi="宋体" w:hint="eastAsia"/>
          <w:b w:val="0"/>
          <w:color w:val="auto"/>
          <w:kern w:val="0"/>
          <w:sz w:val="28"/>
          <w:szCs w:val="28"/>
        </w:rPr>
        <w:t>（采伐销售）</w:t>
      </w:r>
      <w:r w:rsidRPr="00230390">
        <w:rPr>
          <w:rFonts w:ascii="宋体" w:hAnsi="宋体" w:hint="eastAsia"/>
          <w:b w:val="0"/>
          <w:color w:val="auto"/>
          <w:kern w:val="0"/>
          <w:sz w:val="28"/>
          <w:szCs w:val="28"/>
        </w:rPr>
        <w:t>竞买交易工作的顺利进行，避免在竞买交易工作和成交后生产经营过程中出现纠纷，制定本须知，</w:t>
      </w:r>
      <w:r w:rsidR="00DA1D85">
        <w:rPr>
          <w:rFonts w:ascii="宋体" w:hAnsi="宋体" w:hint="eastAsia"/>
          <w:b w:val="0"/>
          <w:color w:val="auto"/>
          <w:kern w:val="0"/>
          <w:sz w:val="28"/>
          <w:szCs w:val="28"/>
        </w:rPr>
        <w:t>竞买人</w:t>
      </w:r>
      <w:r w:rsidRPr="00230390">
        <w:rPr>
          <w:rFonts w:ascii="宋体" w:hAnsi="宋体" w:hint="eastAsia"/>
          <w:b w:val="0"/>
          <w:color w:val="auto"/>
          <w:kern w:val="0"/>
          <w:sz w:val="28"/>
          <w:szCs w:val="28"/>
        </w:rPr>
        <w:t>应须知并遵守。</w:t>
      </w:r>
    </w:p>
    <w:p w:rsidR="00C37091" w:rsidRPr="00230390" w:rsidRDefault="004C6240" w:rsidP="000202DA">
      <w:pPr>
        <w:spacing w:line="500" w:lineRule="exact"/>
        <w:ind w:firstLineChars="200" w:firstLine="562"/>
        <w:rPr>
          <w:rFonts w:ascii="宋体" w:hAnsi="宋体"/>
          <w:color w:val="auto"/>
          <w:kern w:val="0"/>
          <w:sz w:val="28"/>
          <w:szCs w:val="28"/>
        </w:rPr>
      </w:pPr>
      <w:r w:rsidRPr="00230390">
        <w:rPr>
          <w:rFonts w:ascii="宋体" w:hAnsi="宋体" w:hint="eastAsia"/>
          <w:color w:val="auto"/>
          <w:sz w:val="28"/>
          <w:szCs w:val="28"/>
        </w:rPr>
        <w:t>一、活立木情况</w:t>
      </w:r>
    </w:p>
    <w:p w:rsidR="00C37091" w:rsidRPr="00B2184D" w:rsidRDefault="004C6240" w:rsidP="000202DA">
      <w:pPr>
        <w:spacing w:line="500" w:lineRule="exact"/>
        <w:ind w:firstLineChars="200" w:firstLine="562"/>
        <w:rPr>
          <w:rFonts w:ascii="宋体" w:hAnsi="宋体"/>
          <w:b w:val="0"/>
          <w:color w:val="auto"/>
          <w:sz w:val="28"/>
          <w:szCs w:val="28"/>
        </w:rPr>
      </w:pPr>
      <w:r w:rsidRPr="00B2184D">
        <w:rPr>
          <w:rFonts w:ascii="宋体" w:hAnsi="宋体" w:hint="eastAsia"/>
          <w:color w:val="auto"/>
          <w:sz w:val="28"/>
          <w:szCs w:val="28"/>
        </w:rPr>
        <w:t>（一）地点：</w:t>
      </w:r>
      <w:r w:rsidR="00B2184D" w:rsidRPr="00B2184D">
        <w:rPr>
          <w:rFonts w:ascii="宋体" w:hAnsi="宋体" w:hint="eastAsia"/>
          <w:b w:val="0"/>
          <w:color w:val="auto"/>
          <w:sz w:val="28"/>
          <w:szCs w:val="28"/>
          <w:u w:val="single"/>
        </w:rPr>
        <w:t>详见木材资源情况一览表</w:t>
      </w:r>
      <w:r w:rsidRPr="00B2184D">
        <w:rPr>
          <w:rFonts w:ascii="宋体" w:hAnsi="宋体" w:hint="eastAsia"/>
          <w:b w:val="0"/>
          <w:color w:val="auto"/>
          <w:sz w:val="28"/>
          <w:szCs w:val="28"/>
        </w:rPr>
        <w:t>；</w:t>
      </w:r>
    </w:p>
    <w:p w:rsidR="00C37091" w:rsidRPr="00230390" w:rsidRDefault="004C6240" w:rsidP="000202DA">
      <w:pPr>
        <w:spacing w:line="500" w:lineRule="exact"/>
        <w:ind w:firstLineChars="200" w:firstLine="562"/>
        <w:rPr>
          <w:rFonts w:ascii="宋体" w:hAnsi="宋体"/>
          <w:b w:val="0"/>
          <w:color w:val="auto"/>
          <w:sz w:val="28"/>
          <w:szCs w:val="28"/>
        </w:rPr>
      </w:pPr>
      <w:r w:rsidRPr="00230390">
        <w:rPr>
          <w:rFonts w:ascii="宋体" w:hAnsi="宋体" w:hint="eastAsia"/>
          <w:color w:val="auto"/>
          <w:sz w:val="28"/>
          <w:szCs w:val="28"/>
        </w:rPr>
        <w:t>（二）现状：</w:t>
      </w:r>
      <w:r w:rsidRPr="00230390">
        <w:rPr>
          <w:rFonts w:ascii="宋体" w:hAnsi="宋体" w:hint="eastAsia"/>
          <w:b w:val="0"/>
          <w:color w:val="auto"/>
          <w:sz w:val="28"/>
          <w:szCs w:val="28"/>
          <w:u w:val="single"/>
        </w:rPr>
        <w:t>详见</w:t>
      </w:r>
      <w:r w:rsidR="00597F77">
        <w:rPr>
          <w:rFonts w:ascii="宋体" w:hAnsi="宋体" w:hint="eastAsia"/>
          <w:b w:val="0"/>
          <w:color w:val="auto"/>
          <w:sz w:val="28"/>
          <w:szCs w:val="28"/>
          <w:u w:val="single"/>
        </w:rPr>
        <w:t>木材</w:t>
      </w:r>
      <w:r w:rsidRPr="00230390">
        <w:rPr>
          <w:rFonts w:ascii="宋体" w:hAnsi="宋体" w:hint="eastAsia"/>
          <w:b w:val="0"/>
          <w:color w:val="auto"/>
          <w:sz w:val="28"/>
          <w:szCs w:val="28"/>
          <w:u w:val="single"/>
        </w:rPr>
        <w:t>资源情况一览表</w:t>
      </w:r>
      <w:r w:rsidRPr="00230390">
        <w:rPr>
          <w:rFonts w:ascii="宋体" w:hAnsi="宋体" w:hint="eastAsia"/>
          <w:b w:val="0"/>
          <w:color w:val="auto"/>
          <w:sz w:val="28"/>
          <w:szCs w:val="28"/>
        </w:rPr>
        <w:t>；</w:t>
      </w:r>
    </w:p>
    <w:p w:rsidR="00C37091" w:rsidRDefault="004C6240" w:rsidP="000202DA">
      <w:pPr>
        <w:spacing w:line="500" w:lineRule="exact"/>
        <w:ind w:firstLineChars="200" w:firstLine="562"/>
        <w:rPr>
          <w:rFonts w:ascii="宋体" w:hAnsi="宋体"/>
          <w:b w:val="0"/>
          <w:color w:val="auto"/>
          <w:sz w:val="28"/>
          <w:szCs w:val="28"/>
        </w:rPr>
      </w:pPr>
      <w:r w:rsidRPr="00230390">
        <w:rPr>
          <w:rFonts w:ascii="宋体" w:hAnsi="宋体" w:hint="eastAsia"/>
          <w:color w:val="auto"/>
          <w:sz w:val="28"/>
          <w:szCs w:val="28"/>
        </w:rPr>
        <w:t>（三）活立木：</w:t>
      </w:r>
      <w:r w:rsidRPr="00230390">
        <w:rPr>
          <w:rFonts w:ascii="宋体" w:hAnsi="宋体" w:hint="eastAsia"/>
          <w:b w:val="0"/>
          <w:color w:val="auto"/>
          <w:sz w:val="28"/>
          <w:szCs w:val="28"/>
        </w:rPr>
        <w:t>活立木为下列伐区约定采伐和销售期限内的林木所有权和使用权。</w:t>
      </w:r>
    </w:p>
    <w:tbl>
      <w:tblPr>
        <w:tblStyle w:val="a6"/>
        <w:tblW w:w="10349" w:type="dxa"/>
        <w:tblInd w:w="-743" w:type="dxa"/>
        <w:tblLayout w:type="fixed"/>
        <w:tblLook w:val="04A0"/>
      </w:tblPr>
      <w:tblGrid>
        <w:gridCol w:w="565"/>
        <w:gridCol w:w="525"/>
        <w:gridCol w:w="40"/>
        <w:gridCol w:w="530"/>
        <w:gridCol w:w="36"/>
        <w:gridCol w:w="549"/>
        <w:gridCol w:w="16"/>
        <w:gridCol w:w="575"/>
        <w:gridCol w:w="567"/>
        <w:gridCol w:w="709"/>
        <w:gridCol w:w="708"/>
        <w:gridCol w:w="709"/>
        <w:gridCol w:w="709"/>
        <w:gridCol w:w="567"/>
        <w:gridCol w:w="567"/>
        <w:gridCol w:w="567"/>
        <w:gridCol w:w="567"/>
        <w:gridCol w:w="567"/>
        <w:gridCol w:w="567"/>
        <w:gridCol w:w="709"/>
      </w:tblGrid>
      <w:tr w:rsidR="00B04386" w:rsidRPr="00724380" w:rsidTr="003C4341">
        <w:trPr>
          <w:trHeight w:val="347"/>
        </w:trPr>
        <w:tc>
          <w:tcPr>
            <w:tcW w:w="565" w:type="dxa"/>
            <w:vMerge w:val="restart"/>
            <w:vAlign w:val="center"/>
          </w:tcPr>
          <w:p w:rsidR="00B04386" w:rsidRPr="00724380" w:rsidRDefault="00B04386" w:rsidP="000202DA">
            <w:pPr>
              <w:spacing w:line="240" w:lineRule="exact"/>
              <w:jc w:val="center"/>
              <w:rPr>
                <w:rFonts w:asciiTheme="minorEastAsia" w:eastAsiaTheme="minorEastAsia" w:hAnsiTheme="minorEastAsia"/>
                <w:b w:val="0"/>
                <w:color w:val="auto"/>
                <w:sz w:val="15"/>
                <w:szCs w:val="15"/>
              </w:rPr>
            </w:pPr>
            <w:r w:rsidRPr="00724380">
              <w:rPr>
                <w:rFonts w:asciiTheme="minorEastAsia" w:eastAsiaTheme="minorEastAsia" w:hAnsiTheme="minorEastAsia" w:hint="eastAsia"/>
                <w:b w:val="0"/>
                <w:color w:val="auto"/>
                <w:sz w:val="15"/>
                <w:szCs w:val="15"/>
              </w:rPr>
              <w:t>标的</w:t>
            </w:r>
          </w:p>
        </w:tc>
        <w:tc>
          <w:tcPr>
            <w:tcW w:w="2271" w:type="dxa"/>
            <w:gridSpan w:val="7"/>
            <w:vAlign w:val="center"/>
          </w:tcPr>
          <w:p w:rsidR="00B04386" w:rsidRPr="00724380" w:rsidRDefault="00B04386" w:rsidP="000202DA">
            <w:pPr>
              <w:spacing w:line="240" w:lineRule="exact"/>
              <w:jc w:val="center"/>
              <w:rPr>
                <w:rFonts w:asciiTheme="minorEastAsia" w:eastAsiaTheme="minorEastAsia" w:hAnsiTheme="minorEastAsia"/>
                <w:b w:val="0"/>
                <w:color w:val="auto"/>
                <w:sz w:val="15"/>
                <w:szCs w:val="15"/>
              </w:rPr>
            </w:pPr>
            <w:r w:rsidRPr="00724380">
              <w:rPr>
                <w:rFonts w:asciiTheme="minorEastAsia" w:eastAsiaTheme="minorEastAsia" w:hAnsiTheme="minorEastAsia" w:hint="eastAsia"/>
                <w:b w:val="0"/>
                <w:color w:val="auto"/>
                <w:sz w:val="15"/>
                <w:szCs w:val="15"/>
              </w:rPr>
              <w:t>地点</w:t>
            </w:r>
          </w:p>
        </w:tc>
        <w:tc>
          <w:tcPr>
            <w:tcW w:w="567" w:type="dxa"/>
            <w:vMerge w:val="restart"/>
            <w:vAlign w:val="center"/>
          </w:tcPr>
          <w:p w:rsidR="00B04386" w:rsidRPr="00724380" w:rsidRDefault="00B04386" w:rsidP="000202DA">
            <w:pPr>
              <w:spacing w:line="240" w:lineRule="exact"/>
              <w:jc w:val="center"/>
              <w:rPr>
                <w:rFonts w:asciiTheme="minorEastAsia" w:eastAsiaTheme="minorEastAsia" w:hAnsiTheme="minorEastAsia"/>
                <w:b w:val="0"/>
                <w:color w:val="auto"/>
                <w:sz w:val="15"/>
                <w:szCs w:val="15"/>
              </w:rPr>
            </w:pPr>
            <w:r w:rsidRPr="00724380">
              <w:rPr>
                <w:rFonts w:asciiTheme="minorEastAsia" w:eastAsiaTheme="minorEastAsia" w:hAnsiTheme="minorEastAsia" w:hint="eastAsia"/>
                <w:b w:val="0"/>
                <w:color w:val="auto"/>
                <w:sz w:val="15"/>
                <w:szCs w:val="15"/>
              </w:rPr>
              <w:t>面积（亩）</w:t>
            </w:r>
          </w:p>
        </w:tc>
        <w:tc>
          <w:tcPr>
            <w:tcW w:w="709" w:type="dxa"/>
            <w:vMerge w:val="restart"/>
            <w:vAlign w:val="center"/>
          </w:tcPr>
          <w:p w:rsidR="00B04386" w:rsidRPr="00724380" w:rsidRDefault="00B04386" w:rsidP="000202DA">
            <w:pPr>
              <w:spacing w:line="240" w:lineRule="exact"/>
              <w:jc w:val="center"/>
              <w:rPr>
                <w:rFonts w:asciiTheme="minorEastAsia" w:eastAsiaTheme="minorEastAsia" w:hAnsiTheme="minorEastAsia"/>
                <w:b w:val="0"/>
                <w:color w:val="auto"/>
                <w:sz w:val="15"/>
                <w:szCs w:val="15"/>
              </w:rPr>
            </w:pPr>
            <w:r w:rsidRPr="00724380">
              <w:rPr>
                <w:rFonts w:asciiTheme="minorEastAsia" w:eastAsiaTheme="minorEastAsia" w:hAnsiTheme="minorEastAsia" w:hint="eastAsia"/>
                <w:b w:val="0"/>
                <w:color w:val="auto"/>
                <w:sz w:val="15"/>
                <w:szCs w:val="15"/>
              </w:rPr>
              <w:t>伐区号</w:t>
            </w:r>
          </w:p>
        </w:tc>
        <w:tc>
          <w:tcPr>
            <w:tcW w:w="708" w:type="dxa"/>
            <w:vMerge w:val="restart"/>
            <w:vAlign w:val="center"/>
          </w:tcPr>
          <w:p w:rsidR="00057710"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采伐</w:t>
            </w:r>
          </w:p>
          <w:p w:rsidR="00B04386" w:rsidRPr="00724380" w:rsidRDefault="00B04386" w:rsidP="000202DA">
            <w:pPr>
              <w:spacing w:line="240" w:lineRule="exact"/>
              <w:jc w:val="center"/>
              <w:rPr>
                <w:rFonts w:asciiTheme="minorEastAsia" w:eastAsiaTheme="minorEastAsia" w:hAnsiTheme="minorEastAsia"/>
                <w:b w:val="0"/>
                <w:color w:val="auto"/>
                <w:sz w:val="15"/>
                <w:szCs w:val="15"/>
              </w:rPr>
            </w:pPr>
            <w:r w:rsidRPr="00724380">
              <w:rPr>
                <w:rFonts w:asciiTheme="minorEastAsia" w:eastAsiaTheme="minorEastAsia" w:hAnsiTheme="minorEastAsia" w:hint="eastAsia"/>
                <w:b w:val="0"/>
                <w:color w:val="auto"/>
                <w:sz w:val="15"/>
                <w:szCs w:val="15"/>
              </w:rPr>
              <w:t>方式</w:t>
            </w:r>
          </w:p>
        </w:tc>
        <w:tc>
          <w:tcPr>
            <w:tcW w:w="709" w:type="dxa"/>
            <w:vMerge w:val="restart"/>
            <w:vAlign w:val="center"/>
          </w:tcPr>
          <w:p w:rsidR="00B04386" w:rsidRPr="00724380" w:rsidRDefault="00B04386" w:rsidP="000202DA">
            <w:pPr>
              <w:spacing w:line="240" w:lineRule="exact"/>
              <w:jc w:val="center"/>
              <w:rPr>
                <w:rFonts w:asciiTheme="minorEastAsia" w:eastAsiaTheme="minorEastAsia" w:hAnsiTheme="minorEastAsia"/>
                <w:b w:val="0"/>
                <w:color w:val="auto"/>
                <w:sz w:val="15"/>
                <w:szCs w:val="15"/>
              </w:rPr>
            </w:pPr>
            <w:r w:rsidRPr="00724380">
              <w:rPr>
                <w:rFonts w:asciiTheme="minorEastAsia" w:eastAsiaTheme="minorEastAsia" w:hAnsiTheme="minorEastAsia" w:hint="eastAsia"/>
                <w:b w:val="0"/>
                <w:color w:val="auto"/>
                <w:sz w:val="15"/>
                <w:szCs w:val="15"/>
              </w:rPr>
              <w:t>采伐强度（蓄积）</w:t>
            </w:r>
          </w:p>
        </w:tc>
        <w:tc>
          <w:tcPr>
            <w:tcW w:w="4111" w:type="dxa"/>
            <w:gridSpan w:val="7"/>
            <w:vAlign w:val="center"/>
          </w:tcPr>
          <w:p w:rsidR="00B04386" w:rsidRPr="00724380" w:rsidRDefault="00B04386" w:rsidP="000202DA">
            <w:pPr>
              <w:spacing w:line="240" w:lineRule="exact"/>
              <w:jc w:val="center"/>
              <w:rPr>
                <w:rFonts w:asciiTheme="minorEastAsia" w:eastAsiaTheme="minorEastAsia" w:hAnsiTheme="minorEastAsia"/>
                <w:b w:val="0"/>
                <w:color w:val="auto"/>
                <w:sz w:val="15"/>
                <w:szCs w:val="15"/>
              </w:rPr>
            </w:pPr>
            <w:r w:rsidRPr="00724380">
              <w:rPr>
                <w:rFonts w:asciiTheme="minorEastAsia" w:eastAsiaTheme="minorEastAsia" w:hAnsiTheme="minorEastAsia" w:hint="eastAsia"/>
                <w:b w:val="0"/>
                <w:color w:val="auto"/>
                <w:sz w:val="15"/>
                <w:szCs w:val="15"/>
              </w:rPr>
              <w:t>审批出材量（立方米）</w:t>
            </w:r>
          </w:p>
        </w:tc>
        <w:tc>
          <w:tcPr>
            <w:tcW w:w="709" w:type="dxa"/>
            <w:vMerge w:val="restart"/>
            <w:vAlign w:val="center"/>
          </w:tcPr>
          <w:p w:rsidR="00B04386" w:rsidRPr="00724380" w:rsidRDefault="00B04386" w:rsidP="000202DA">
            <w:pPr>
              <w:spacing w:line="240" w:lineRule="exact"/>
              <w:jc w:val="center"/>
              <w:rPr>
                <w:rFonts w:asciiTheme="minorEastAsia" w:eastAsiaTheme="minorEastAsia" w:hAnsiTheme="minorEastAsia"/>
                <w:b w:val="0"/>
                <w:color w:val="auto"/>
                <w:sz w:val="15"/>
                <w:szCs w:val="15"/>
              </w:rPr>
            </w:pPr>
            <w:r w:rsidRPr="00724380">
              <w:rPr>
                <w:rFonts w:asciiTheme="minorEastAsia" w:eastAsiaTheme="minorEastAsia" w:hAnsiTheme="minorEastAsia" w:hint="eastAsia"/>
                <w:b w:val="0"/>
                <w:color w:val="auto"/>
                <w:sz w:val="15"/>
                <w:szCs w:val="15"/>
              </w:rPr>
              <w:t>薪材（吨）</w:t>
            </w:r>
          </w:p>
        </w:tc>
      </w:tr>
      <w:tr w:rsidR="00B04386" w:rsidRPr="00724380" w:rsidTr="003C4341">
        <w:trPr>
          <w:trHeight w:val="202"/>
        </w:trPr>
        <w:tc>
          <w:tcPr>
            <w:tcW w:w="565" w:type="dxa"/>
            <w:vMerge/>
            <w:vAlign w:val="center"/>
          </w:tcPr>
          <w:p w:rsidR="00B04386" w:rsidRPr="00724380" w:rsidRDefault="00B04386" w:rsidP="000202DA">
            <w:pPr>
              <w:spacing w:line="240" w:lineRule="exact"/>
              <w:jc w:val="center"/>
              <w:rPr>
                <w:rFonts w:asciiTheme="minorEastAsia" w:eastAsiaTheme="minorEastAsia" w:hAnsiTheme="minorEastAsia"/>
                <w:b w:val="0"/>
                <w:color w:val="auto"/>
                <w:sz w:val="15"/>
                <w:szCs w:val="15"/>
              </w:rPr>
            </w:pPr>
          </w:p>
        </w:tc>
        <w:tc>
          <w:tcPr>
            <w:tcW w:w="565" w:type="dxa"/>
            <w:gridSpan w:val="2"/>
            <w:vAlign w:val="center"/>
          </w:tcPr>
          <w:p w:rsidR="00B04386" w:rsidRPr="00724380" w:rsidRDefault="00B04386" w:rsidP="000202DA">
            <w:pPr>
              <w:spacing w:line="240" w:lineRule="exact"/>
              <w:jc w:val="center"/>
              <w:rPr>
                <w:rFonts w:asciiTheme="minorEastAsia" w:eastAsiaTheme="minorEastAsia" w:hAnsiTheme="minorEastAsia"/>
                <w:b w:val="0"/>
                <w:color w:val="auto"/>
                <w:sz w:val="15"/>
                <w:szCs w:val="15"/>
              </w:rPr>
            </w:pPr>
            <w:r w:rsidRPr="00724380">
              <w:rPr>
                <w:rFonts w:asciiTheme="minorEastAsia" w:eastAsiaTheme="minorEastAsia" w:hAnsiTheme="minorEastAsia" w:hint="eastAsia"/>
                <w:b w:val="0"/>
                <w:color w:val="auto"/>
                <w:sz w:val="15"/>
                <w:szCs w:val="15"/>
              </w:rPr>
              <w:t>工区</w:t>
            </w:r>
          </w:p>
        </w:tc>
        <w:tc>
          <w:tcPr>
            <w:tcW w:w="566" w:type="dxa"/>
            <w:gridSpan w:val="2"/>
            <w:vAlign w:val="center"/>
          </w:tcPr>
          <w:p w:rsidR="00B04386" w:rsidRPr="00724380" w:rsidRDefault="00B04386" w:rsidP="000202DA">
            <w:pPr>
              <w:spacing w:line="240" w:lineRule="exact"/>
              <w:jc w:val="center"/>
              <w:rPr>
                <w:rFonts w:asciiTheme="minorEastAsia" w:eastAsiaTheme="minorEastAsia" w:hAnsiTheme="minorEastAsia"/>
                <w:b w:val="0"/>
                <w:color w:val="auto"/>
                <w:sz w:val="15"/>
                <w:szCs w:val="15"/>
              </w:rPr>
            </w:pPr>
            <w:r w:rsidRPr="00724380">
              <w:rPr>
                <w:rFonts w:asciiTheme="minorEastAsia" w:eastAsiaTheme="minorEastAsia" w:hAnsiTheme="minorEastAsia" w:hint="eastAsia"/>
                <w:b w:val="0"/>
                <w:color w:val="auto"/>
                <w:sz w:val="15"/>
                <w:szCs w:val="15"/>
              </w:rPr>
              <w:t>林班</w:t>
            </w:r>
          </w:p>
        </w:tc>
        <w:tc>
          <w:tcPr>
            <w:tcW w:w="565" w:type="dxa"/>
            <w:gridSpan w:val="2"/>
            <w:vAlign w:val="center"/>
          </w:tcPr>
          <w:p w:rsidR="00B04386" w:rsidRPr="00724380" w:rsidRDefault="00B04386" w:rsidP="000202DA">
            <w:pPr>
              <w:spacing w:line="240" w:lineRule="exact"/>
              <w:jc w:val="center"/>
              <w:rPr>
                <w:rFonts w:asciiTheme="minorEastAsia" w:eastAsiaTheme="minorEastAsia" w:hAnsiTheme="minorEastAsia"/>
                <w:b w:val="0"/>
                <w:color w:val="auto"/>
                <w:sz w:val="15"/>
                <w:szCs w:val="15"/>
              </w:rPr>
            </w:pPr>
            <w:r w:rsidRPr="00724380">
              <w:rPr>
                <w:rFonts w:asciiTheme="minorEastAsia" w:eastAsiaTheme="minorEastAsia" w:hAnsiTheme="minorEastAsia" w:hint="eastAsia"/>
                <w:b w:val="0"/>
                <w:color w:val="auto"/>
                <w:sz w:val="15"/>
                <w:szCs w:val="15"/>
              </w:rPr>
              <w:t>大班</w:t>
            </w:r>
          </w:p>
        </w:tc>
        <w:tc>
          <w:tcPr>
            <w:tcW w:w="575" w:type="dxa"/>
            <w:vAlign w:val="center"/>
          </w:tcPr>
          <w:p w:rsidR="00B04386" w:rsidRPr="00724380" w:rsidRDefault="00B04386" w:rsidP="000202DA">
            <w:pPr>
              <w:spacing w:line="240" w:lineRule="exact"/>
              <w:jc w:val="center"/>
              <w:rPr>
                <w:rFonts w:asciiTheme="minorEastAsia" w:eastAsiaTheme="minorEastAsia" w:hAnsiTheme="minorEastAsia"/>
                <w:b w:val="0"/>
                <w:color w:val="auto"/>
                <w:sz w:val="15"/>
                <w:szCs w:val="15"/>
              </w:rPr>
            </w:pPr>
            <w:r w:rsidRPr="00724380">
              <w:rPr>
                <w:rFonts w:asciiTheme="minorEastAsia" w:eastAsiaTheme="minorEastAsia" w:hAnsiTheme="minorEastAsia" w:hint="eastAsia"/>
                <w:b w:val="0"/>
                <w:color w:val="auto"/>
                <w:sz w:val="15"/>
                <w:szCs w:val="15"/>
              </w:rPr>
              <w:t>小班</w:t>
            </w:r>
          </w:p>
        </w:tc>
        <w:tc>
          <w:tcPr>
            <w:tcW w:w="567" w:type="dxa"/>
            <w:vMerge/>
            <w:vAlign w:val="center"/>
          </w:tcPr>
          <w:p w:rsidR="00B04386" w:rsidRPr="00724380" w:rsidRDefault="00B04386" w:rsidP="000202DA">
            <w:pPr>
              <w:spacing w:line="240" w:lineRule="exact"/>
              <w:jc w:val="center"/>
              <w:rPr>
                <w:rFonts w:asciiTheme="minorEastAsia" w:eastAsiaTheme="minorEastAsia" w:hAnsiTheme="minorEastAsia"/>
                <w:b w:val="0"/>
                <w:color w:val="auto"/>
                <w:sz w:val="15"/>
                <w:szCs w:val="15"/>
              </w:rPr>
            </w:pPr>
          </w:p>
        </w:tc>
        <w:tc>
          <w:tcPr>
            <w:tcW w:w="709" w:type="dxa"/>
            <w:vMerge/>
            <w:vAlign w:val="center"/>
          </w:tcPr>
          <w:p w:rsidR="00B04386" w:rsidRPr="00724380" w:rsidRDefault="00B04386" w:rsidP="000202DA">
            <w:pPr>
              <w:spacing w:line="240" w:lineRule="exact"/>
              <w:jc w:val="center"/>
              <w:rPr>
                <w:rFonts w:asciiTheme="minorEastAsia" w:eastAsiaTheme="minorEastAsia" w:hAnsiTheme="minorEastAsia"/>
                <w:b w:val="0"/>
                <w:color w:val="auto"/>
                <w:sz w:val="15"/>
                <w:szCs w:val="15"/>
              </w:rPr>
            </w:pPr>
          </w:p>
        </w:tc>
        <w:tc>
          <w:tcPr>
            <w:tcW w:w="708" w:type="dxa"/>
            <w:vMerge/>
            <w:vAlign w:val="center"/>
          </w:tcPr>
          <w:p w:rsidR="00B04386" w:rsidRPr="00724380" w:rsidRDefault="00B04386" w:rsidP="000202DA">
            <w:pPr>
              <w:spacing w:line="240" w:lineRule="exact"/>
              <w:jc w:val="center"/>
              <w:rPr>
                <w:rFonts w:asciiTheme="minorEastAsia" w:eastAsiaTheme="minorEastAsia" w:hAnsiTheme="minorEastAsia"/>
                <w:b w:val="0"/>
                <w:color w:val="auto"/>
                <w:sz w:val="15"/>
                <w:szCs w:val="15"/>
              </w:rPr>
            </w:pPr>
          </w:p>
        </w:tc>
        <w:tc>
          <w:tcPr>
            <w:tcW w:w="709" w:type="dxa"/>
            <w:vMerge/>
            <w:vAlign w:val="center"/>
          </w:tcPr>
          <w:p w:rsidR="00B04386" w:rsidRPr="00724380" w:rsidRDefault="00B04386" w:rsidP="000202DA">
            <w:pPr>
              <w:spacing w:line="240" w:lineRule="exact"/>
              <w:jc w:val="center"/>
              <w:rPr>
                <w:rFonts w:asciiTheme="minorEastAsia" w:eastAsiaTheme="minorEastAsia" w:hAnsiTheme="minorEastAsia"/>
                <w:b w:val="0"/>
                <w:color w:val="auto"/>
                <w:sz w:val="15"/>
                <w:szCs w:val="15"/>
              </w:rPr>
            </w:pPr>
          </w:p>
        </w:tc>
        <w:tc>
          <w:tcPr>
            <w:tcW w:w="709" w:type="dxa"/>
            <w:vAlign w:val="center"/>
          </w:tcPr>
          <w:p w:rsidR="00B04386" w:rsidRPr="00724380" w:rsidRDefault="00B04386" w:rsidP="000202DA">
            <w:pPr>
              <w:spacing w:line="240" w:lineRule="exact"/>
              <w:jc w:val="center"/>
              <w:rPr>
                <w:rFonts w:asciiTheme="minorEastAsia" w:eastAsiaTheme="minorEastAsia" w:hAnsiTheme="minorEastAsia"/>
                <w:b w:val="0"/>
                <w:color w:val="auto"/>
                <w:sz w:val="15"/>
                <w:szCs w:val="15"/>
              </w:rPr>
            </w:pPr>
            <w:r w:rsidRPr="00724380">
              <w:rPr>
                <w:rFonts w:asciiTheme="minorEastAsia" w:eastAsiaTheme="minorEastAsia" w:hAnsiTheme="minorEastAsia" w:hint="eastAsia"/>
                <w:b w:val="0"/>
                <w:color w:val="auto"/>
                <w:sz w:val="15"/>
                <w:szCs w:val="15"/>
              </w:rPr>
              <w:t>小计</w:t>
            </w:r>
          </w:p>
        </w:tc>
        <w:tc>
          <w:tcPr>
            <w:tcW w:w="567" w:type="dxa"/>
            <w:vAlign w:val="center"/>
          </w:tcPr>
          <w:p w:rsidR="00B04386" w:rsidRPr="00724380" w:rsidRDefault="00B04386" w:rsidP="000202DA">
            <w:pPr>
              <w:spacing w:line="240" w:lineRule="exact"/>
              <w:jc w:val="center"/>
              <w:rPr>
                <w:rFonts w:asciiTheme="minorEastAsia" w:eastAsiaTheme="minorEastAsia" w:hAnsiTheme="minorEastAsia"/>
                <w:b w:val="0"/>
                <w:color w:val="auto"/>
                <w:sz w:val="15"/>
                <w:szCs w:val="15"/>
              </w:rPr>
            </w:pPr>
            <w:r w:rsidRPr="00724380">
              <w:rPr>
                <w:rFonts w:asciiTheme="minorEastAsia" w:eastAsiaTheme="minorEastAsia" w:hAnsiTheme="minorEastAsia" w:hint="eastAsia"/>
                <w:b w:val="0"/>
                <w:color w:val="auto"/>
                <w:sz w:val="15"/>
                <w:szCs w:val="15"/>
              </w:rPr>
              <w:t>杉规</w:t>
            </w:r>
          </w:p>
        </w:tc>
        <w:tc>
          <w:tcPr>
            <w:tcW w:w="567" w:type="dxa"/>
            <w:vAlign w:val="center"/>
          </w:tcPr>
          <w:p w:rsidR="00B04386" w:rsidRPr="00724380" w:rsidRDefault="00B04386" w:rsidP="000202DA">
            <w:pPr>
              <w:spacing w:line="240" w:lineRule="exact"/>
              <w:jc w:val="center"/>
              <w:rPr>
                <w:rFonts w:asciiTheme="minorEastAsia" w:eastAsiaTheme="minorEastAsia" w:hAnsiTheme="minorEastAsia"/>
                <w:b w:val="0"/>
                <w:color w:val="auto"/>
                <w:sz w:val="15"/>
                <w:szCs w:val="15"/>
              </w:rPr>
            </w:pPr>
            <w:r w:rsidRPr="00724380">
              <w:rPr>
                <w:rFonts w:asciiTheme="minorEastAsia" w:eastAsiaTheme="minorEastAsia" w:hAnsiTheme="minorEastAsia" w:hint="eastAsia"/>
                <w:b w:val="0"/>
                <w:color w:val="auto"/>
                <w:sz w:val="15"/>
                <w:szCs w:val="15"/>
              </w:rPr>
              <w:t>杉非</w:t>
            </w:r>
          </w:p>
        </w:tc>
        <w:tc>
          <w:tcPr>
            <w:tcW w:w="567" w:type="dxa"/>
            <w:vAlign w:val="center"/>
          </w:tcPr>
          <w:p w:rsidR="00B04386" w:rsidRPr="00724380" w:rsidRDefault="00B04386" w:rsidP="000202DA">
            <w:pPr>
              <w:spacing w:line="240" w:lineRule="exact"/>
              <w:jc w:val="center"/>
              <w:rPr>
                <w:rFonts w:asciiTheme="minorEastAsia" w:eastAsiaTheme="minorEastAsia" w:hAnsiTheme="minorEastAsia"/>
                <w:b w:val="0"/>
                <w:color w:val="auto"/>
                <w:sz w:val="15"/>
                <w:szCs w:val="15"/>
              </w:rPr>
            </w:pPr>
            <w:r w:rsidRPr="00724380">
              <w:rPr>
                <w:rFonts w:asciiTheme="minorEastAsia" w:eastAsiaTheme="minorEastAsia" w:hAnsiTheme="minorEastAsia" w:hint="eastAsia"/>
                <w:b w:val="0"/>
                <w:color w:val="auto"/>
                <w:sz w:val="15"/>
                <w:szCs w:val="15"/>
              </w:rPr>
              <w:t>松规</w:t>
            </w:r>
          </w:p>
        </w:tc>
        <w:tc>
          <w:tcPr>
            <w:tcW w:w="567" w:type="dxa"/>
            <w:vAlign w:val="center"/>
          </w:tcPr>
          <w:p w:rsidR="00B04386" w:rsidRPr="00724380" w:rsidRDefault="00B04386" w:rsidP="000202DA">
            <w:pPr>
              <w:spacing w:line="240" w:lineRule="exact"/>
              <w:jc w:val="center"/>
              <w:rPr>
                <w:rFonts w:asciiTheme="minorEastAsia" w:eastAsiaTheme="minorEastAsia" w:hAnsiTheme="minorEastAsia"/>
                <w:b w:val="0"/>
                <w:color w:val="auto"/>
                <w:sz w:val="15"/>
                <w:szCs w:val="15"/>
              </w:rPr>
            </w:pPr>
            <w:r w:rsidRPr="00724380">
              <w:rPr>
                <w:rFonts w:asciiTheme="minorEastAsia" w:eastAsiaTheme="minorEastAsia" w:hAnsiTheme="minorEastAsia" w:hint="eastAsia"/>
                <w:b w:val="0"/>
                <w:color w:val="auto"/>
                <w:sz w:val="15"/>
                <w:szCs w:val="15"/>
              </w:rPr>
              <w:t>松非</w:t>
            </w:r>
          </w:p>
        </w:tc>
        <w:tc>
          <w:tcPr>
            <w:tcW w:w="567" w:type="dxa"/>
            <w:vAlign w:val="center"/>
          </w:tcPr>
          <w:p w:rsidR="00B04386" w:rsidRPr="00724380" w:rsidRDefault="00B04386" w:rsidP="000202DA">
            <w:pPr>
              <w:spacing w:line="240" w:lineRule="exact"/>
              <w:jc w:val="center"/>
              <w:rPr>
                <w:rFonts w:asciiTheme="minorEastAsia" w:eastAsiaTheme="minorEastAsia" w:hAnsiTheme="minorEastAsia"/>
                <w:b w:val="0"/>
                <w:color w:val="auto"/>
                <w:sz w:val="15"/>
                <w:szCs w:val="15"/>
              </w:rPr>
            </w:pPr>
            <w:r w:rsidRPr="00724380">
              <w:rPr>
                <w:rFonts w:asciiTheme="minorEastAsia" w:eastAsiaTheme="minorEastAsia" w:hAnsiTheme="minorEastAsia" w:hint="eastAsia"/>
                <w:b w:val="0"/>
                <w:color w:val="auto"/>
                <w:sz w:val="15"/>
                <w:szCs w:val="15"/>
              </w:rPr>
              <w:t>杂规</w:t>
            </w:r>
          </w:p>
        </w:tc>
        <w:tc>
          <w:tcPr>
            <w:tcW w:w="567" w:type="dxa"/>
            <w:vAlign w:val="center"/>
          </w:tcPr>
          <w:p w:rsidR="00B04386" w:rsidRPr="00724380" w:rsidRDefault="00B04386" w:rsidP="000202DA">
            <w:pPr>
              <w:spacing w:line="240" w:lineRule="exact"/>
              <w:jc w:val="center"/>
              <w:rPr>
                <w:rFonts w:asciiTheme="minorEastAsia" w:eastAsiaTheme="minorEastAsia" w:hAnsiTheme="minorEastAsia"/>
                <w:b w:val="0"/>
                <w:color w:val="auto"/>
                <w:sz w:val="15"/>
                <w:szCs w:val="15"/>
              </w:rPr>
            </w:pPr>
            <w:r w:rsidRPr="00724380">
              <w:rPr>
                <w:rFonts w:asciiTheme="minorEastAsia" w:eastAsiaTheme="minorEastAsia" w:hAnsiTheme="minorEastAsia" w:hint="eastAsia"/>
                <w:b w:val="0"/>
                <w:color w:val="auto"/>
                <w:sz w:val="15"/>
                <w:szCs w:val="15"/>
              </w:rPr>
              <w:t>杂非</w:t>
            </w:r>
          </w:p>
        </w:tc>
        <w:tc>
          <w:tcPr>
            <w:tcW w:w="709" w:type="dxa"/>
            <w:vMerge/>
            <w:vAlign w:val="center"/>
          </w:tcPr>
          <w:p w:rsidR="00B04386" w:rsidRPr="00724380" w:rsidRDefault="00B04386" w:rsidP="000202DA">
            <w:pPr>
              <w:spacing w:line="240" w:lineRule="exact"/>
              <w:jc w:val="center"/>
              <w:rPr>
                <w:rFonts w:asciiTheme="minorEastAsia" w:eastAsiaTheme="minorEastAsia" w:hAnsiTheme="minorEastAsia"/>
                <w:b w:val="0"/>
                <w:color w:val="auto"/>
                <w:sz w:val="15"/>
                <w:szCs w:val="15"/>
              </w:rPr>
            </w:pPr>
          </w:p>
        </w:tc>
      </w:tr>
      <w:tr w:rsidR="00F40B7C" w:rsidRPr="00724380" w:rsidTr="003C4341">
        <w:trPr>
          <w:trHeight w:val="440"/>
        </w:trPr>
        <w:tc>
          <w:tcPr>
            <w:tcW w:w="565" w:type="dxa"/>
            <w:vMerge w:val="restart"/>
            <w:vAlign w:val="center"/>
          </w:tcPr>
          <w:p w:rsidR="00F40B7C" w:rsidRPr="00724380" w:rsidRDefault="00F40B7C" w:rsidP="000202DA">
            <w:pPr>
              <w:spacing w:line="240" w:lineRule="exact"/>
              <w:jc w:val="center"/>
              <w:rPr>
                <w:rFonts w:asciiTheme="minorEastAsia" w:eastAsiaTheme="minorEastAsia" w:hAnsiTheme="minorEastAsia"/>
                <w:b w:val="0"/>
                <w:color w:val="auto"/>
                <w:sz w:val="15"/>
                <w:szCs w:val="15"/>
              </w:rPr>
            </w:pPr>
            <w:r w:rsidRPr="00724380">
              <w:rPr>
                <w:rFonts w:asciiTheme="minorEastAsia" w:eastAsiaTheme="minorEastAsia" w:hAnsiTheme="minorEastAsia" w:hint="eastAsia"/>
                <w:b w:val="0"/>
                <w:color w:val="auto"/>
                <w:sz w:val="15"/>
                <w:szCs w:val="15"/>
              </w:rPr>
              <w:t>第</w:t>
            </w:r>
          </w:p>
          <w:p w:rsidR="00F40B7C" w:rsidRPr="00724380" w:rsidRDefault="00F40B7C" w:rsidP="000202DA">
            <w:pPr>
              <w:spacing w:line="240" w:lineRule="exact"/>
              <w:jc w:val="center"/>
              <w:rPr>
                <w:rFonts w:asciiTheme="minorEastAsia" w:eastAsiaTheme="minorEastAsia" w:hAnsiTheme="minorEastAsia"/>
                <w:b w:val="0"/>
                <w:color w:val="auto"/>
                <w:sz w:val="15"/>
                <w:szCs w:val="15"/>
              </w:rPr>
            </w:pPr>
            <w:r w:rsidRPr="00724380">
              <w:rPr>
                <w:rFonts w:asciiTheme="minorEastAsia" w:eastAsiaTheme="minorEastAsia" w:hAnsiTheme="minorEastAsia" w:hint="eastAsia"/>
                <w:b w:val="0"/>
                <w:color w:val="auto"/>
                <w:sz w:val="15"/>
                <w:szCs w:val="15"/>
              </w:rPr>
              <w:t>1</w:t>
            </w:r>
          </w:p>
          <w:p w:rsidR="00F40B7C" w:rsidRPr="00724380" w:rsidRDefault="00F40B7C" w:rsidP="000202DA">
            <w:pPr>
              <w:spacing w:line="240" w:lineRule="exact"/>
              <w:jc w:val="center"/>
              <w:rPr>
                <w:rFonts w:asciiTheme="minorEastAsia" w:eastAsiaTheme="minorEastAsia" w:hAnsiTheme="minorEastAsia"/>
                <w:b w:val="0"/>
                <w:color w:val="auto"/>
                <w:sz w:val="15"/>
                <w:szCs w:val="15"/>
              </w:rPr>
            </w:pPr>
            <w:r w:rsidRPr="00724380">
              <w:rPr>
                <w:rFonts w:asciiTheme="minorEastAsia" w:eastAsiaTheme="minorEastAsia" w:hAnsiTheme="minorEastAsia" w:hint="eastAsia"/>
                <w:b w:val="0"/>
                <w:color w:val="auto"/>
                <w:sz w:val="15"/>
                <w:szCs w:val="15"/>
              </w:rPr>
              <w:t>标</w:t>
            </w:r>
          </w:p>
        </w:tc>
        <w:tc>
          <w:tcPr>
            <w:tcW w:w="565" w:type="dxa"/>
            <w:gridSpan w:val="2"/>
            <w:vAlign w:val="center"/>
          </w:tcPr>
          <w:p w:rsidR="00F40B7C" w:rsidRPr="00724380"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富尾</w:t>
            </w:r>
          </w:p>
        </w:tc>
        <w:tc>
          <w:tcPr>
            <w:tcW w:w="566" w:type="dxa"/>
            <w:gridSpan w:val="2"/>
            <w:vAlign w:val="center"/>
          </w:tcPr>
          <w:p w:rsidR="00F40B7C" w:rsidRPr="00724380"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025</w:t>
            </w:r>
          </w:p>
        </w:tc>
        <w:tc>
          <w:tcPr>
            <w:tcW w:w="565" w:type="dxa"/>
            <w:gridSpan w:val="2"/>
            <w:vAlign w:val="center"/>
          </w:tcPr>
          <w:p w:rsidR="00F40B7C" w:rsidRPr="00724380"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03</w:t>
            </w:r>
          </w:p>
        </w:tc>
        <w:tc>
          <w:tcPr>
            <w:tcW w:w="575" w:type="dxa"/>
            <w:vAlign w:val="center"/>
          </w:tcPr>
          <w:p w:rsidR="00F40B7C" w:rsidRPr="00724380"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050（1）</w:t>
            </w:r>
          </w:p>
        </w:tc>
        <w:tc>
          <w:tcPr>
            <w:tcW w:w="567" w:type="dxa"/>
            <w:vAlign w:val="center"/>
          </w:tcPr>
          <w:p w:rsidR="00F40B7C" w:rsidRPr="00724380"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53</w:t>
            </w:r>
          </w:p>
        </w:tc>
        <w:tc>
          <w:tcPr>
            <w:tcW w:w="709" w:type="dxa"/>
            <w:vAlign w:val="center"/>
          </w:tcPr>
          <w:p w:rsidR="00F40B7C" w:rsidRPr="00724380"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26034</w:t>
            </w:r>
          </w:p>
        </w:tc>
        <w:tc>
          <w:tcPr>
            <w:tcW w:w="708" w:type="dxa"/>
            <w:vAlign w:val="center"/>
          </w:tcPr>
          <w:p w:rsidR="00F40B7C" w:rsidRPr="00912181"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皆伐</w:t>
            </w:r>
          </w:p>
        </w:tc>
        <w:tc>
          <w:tcPr>
            <w:tcW w:w="709" w:type="dxa"/>
            <w:vAlign w:val="center"/>
          </w:tcPr>
          <w:p w:rsidR="00F40B7C" w:rsidRPr="00724380"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100</w:t>
            </w:r>
          </w:p>
        </w:tc>
        <w:tc>
          <w:tcPr>
            <w:tcW w:w="709" w:type="dxa"/>
            <w:vAlign w:val="center"/>
          </w:tcPr>
          <w:p w:rsidR="00F40B7C" w:rsidRPr="00901978"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246</w:t>
            </w:r>
          </w:p>
        </w:tc>
        <w:tc>
          <w:tcPr>
            <w:tcW w:w="567" w:type="dxa"/>
            <w:vAlign w:val="center"/>
          </w:tcPr>
          <w:p w:rsidR="00F40B7C" w:rsidRPr="00901978"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79</w:t>
            </w:r>
          </w:p>
        </w:tc>
        <w:tc>
          <w:tcPr>
            <w:tcW w:w="567" w:type="dxa"/>
            <w:vAlign w:val="center"/>
          </w:tcPr>
          <w:p w:rsidR="00F40B7C" w:rsidRPr="00901978"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55</w:t>
            </w:r>
          </w:p>
        </w:tc>
        <w:tc>
          <w:tcPr>
            <w:tcW w:w="567" w:type="dxa"/>
            <w:vAlign w:val="center"/>
          </w:tcPr>
          <w:p w:rsidR="00F40B7C" w:rsidRPr="00901978"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36</w:t>
            </w:r>
          </w:p>
        </w:tc>
        <w:tc>
          <w:tcPr>
            <w:tcW w:w="567" w:type="dxa"/>
            <w:vAlign w:val="center"/>
          </w:tcPr>
          <w:p w:rsidR="00F40B7C" w:rsidRPr="00901978"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18</w:t>
            </w:r>
          </w:p>
        </w:tc>
        <w:tc>
          <w:tcPr>
            <w:tcW w:w="567" w:type="dxa"/>
            <w:vAlign w:val="center"/>
          </w:tcPr>
          <w:p w:rsidR="00F40B7C" w:rsidRPr="00901978"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26</w:t>
            </w:r>
          </w:p>
        </w:tc>
        <w:tc>
          <w:tcPr>
            <w:tcW w:w="567" w:type="dxa"/>
            <w:vAlign w:val="center"/>
          </w:tcPr>
          <w:p w:rsidR="00F40B7C" w:rsidRPr="00901978"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32</w:t>
            </w:r>
          </w:p>
        </w:tc>
        <w:tc>
          <w:tcPr>
            <w:tcW w:w="709" w:type="dxa"/>
            <w:vAlign w:val="center"/>
          </w:tcPr>
          <w:p w:rsidR="00F40B7C" w:rsidRPr="00901978"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13</w:t>
            </w:r>
          </w:p>
        </w:tc>
      </w:tr>
      <w:tr w:rsidR="00F40B7C" w:rsidRPr="00724380" w:rsidTr="003C4341">
        <w:trPr>
          <w:trHeight w:val="440"/>
        </w:trPr>
        <w:tc>
          <w:tcPr>
            <w:tcW w:w="565" w:type="dxa"/>
            <w:vMerge/>
            <w:vAlign w:val="center"/>
          </w:tcPr>
          <w:p w:rsidR="00F40B7C" w:rsidRPr="00724380" w:rsidRDefault="00F40B7C" w:rsidP="000202DA">
            <w:pPr>
              <w:spacing w:line="240" w:lineRule="exact"/>
              <w:jc w:val="center"/>
              <w:rPr>
                <w:rFonts w:asciiTheme="minorEastAsia" w:eastAsiaTheme="minorEastAsia" w:hAnsiTheme="minorEastAsia"/>
                <w:b w:val="0"/>
                <w:color w:val="auto"/>
                <w:sz w:val="15"/>
                <w:szCs w:val="15"/>
              </w:rPr>
            </w:pPr>
          </w:p>
        </w:tc>
        <w:tc>
          <w:tcPr>
            <w:tcW w:w="565" w:type="dxa"/>
            <w:gridSpan w:val="2"/>
            <w:vAlign w:val="center"/>
          </w:tcPr>
          <w:p w:rsidR="00F40B7C" w:rsidRPr="00724380"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富尾</w:t>
            </w:r>
          </w:p>
        </w:tc>
        <w:tc>
          <w:tcPr>
            <w:tcW w:w="566" w:type="dxa"/>
            <w:gridSpan w:val="2"/>
            <w:vAlign w:val="center"/>
          </w:tcPr>
          <w:p w:rsidR="00F40B7C" w:rsidRPr="00724380"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025</w:t>
            </w:r>
          </w:p>
        </w:tc>
        <w:tc>
          <w:tcPr>
            <w:tcW w:w="565" w:type="dxa"/>
            <w:gridSpan w:val="2"/>
            <w:vAlign w:val="center"/>
          </w:tcPr>
          <w:p w:rsidR="00F40B7C" w:rsidRPr="00724380"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03</w:t>
            </w:r>
          </w:p>
        </w:tc>
        <w:tc>
          <w:tcPr>
            <w:tcW w:w="575" w:type="dxa"/>
            <w:vAlign w:val="center"/>
          </w:tcPr>
          <w:p w:rsidR="00F40B7C" w:rsidRPr="00724380"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060</w:t>
            </w:r>
          </w:p>
        </w:tc>
        <w:tc>
          <w:tcPr>
            <w:tcW w:w="567" w:type="dxa"/>
            <w:vAlign w:val="center"/>
          </w:tcPr>
          <w:p w:rsidR="00F40B7C" w:rsidRPr="00724380"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62</w:t>
            </w:r>
          </w:p>
        </w:tc>
        <w:tc>
          <w:tcPr>
            <w:tcW w:w="709" w:type="dxa"/>
            <w:vAlign w:val="center"/>
          </w:tcPr>
          <w:p w:rsidR="00F40B7C" w:rsidRPr="00724380"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26035</w:t>
            </w:r>
          </w:p>
        </w:tc>
        <w:tc>
          <w:tcPr>
            <w:tcW w:w="708" w:type="dxa"/>
            <w:vAlign w:val="center"/>
          </w:tcPr>
          <w:p w:rsidR="00F40B7C" w:rsidRPr="00912181"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择伐</w:t>
            </w:r>
          </w:p>
        </w:tc>
        <w:tc>
          <w:tcPr>
            <w:tcW w:w="709" w:type="dxa"/>
            <w:vAlign w:val="center"/>
          </w:tcPr>
          <w:p w:rsidR="00F40B7C" w:rsidRPr="00724380"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57</w:t>
            </w:r>
          </w:p>
        </w:tc>
        <w:tc>
          <w:tcPr>
            <w:tcW w:w="709" w:type="dxa"/>
            <w:vAlign w:val="center"/>
          </w:tcPr>
          <w:p w:rsidR="00F40B7C" w:rsidRPr="00901978"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231</w:t>
            </w:r>
          </w:p>
        </w:tc>
        <w:tc>
          <w:tcPr>
            <w:tcW w:w="567" w:type="dxa"/>
            <w:vAlign w:val="center"/>
          </w:tcPr>
          <w:p w:rsidR="00F40B7C" w:rsidRPr="00901978" w:rsidRDefault="00F40B7C" w:rsidP="000202DA">
            <w:pPr>
              <w:spacing w:line="240" w:lineRule="exact"/>
              <w:jc w:val="center"/>
              <w:rPr>
                <w:rFonts w:asciiTheme="minorEastAsia" w:eastAsiaTheme="minorEastAsia" w:hAnsiTheme="minorEastAsia"/>
                <w:b w:val="0"/>
                <w:color w:val="auto"/>
                <w:sz w:val="15"/>
                <w:szCs w:val="15"/>
              </w:rPr>
            </w:pPr>
          </w:p>
        </w:tc>
        <w:tc>
          <w:tcPr>
            <w:tcW w:w="567" w:type="dxa"/>
            <w:vAlign w:val="center"/>
          </w:tcPr>
          <w:p w:rsidR="00F40B7C" w:rsidRPr="00901978" w:rsidRDefault="00F40B7C" w:rsidP="000202DA">
            <w:pPr>
              <w:spacing w:line="240" w:lineRule="exact"/>
              <w:jc w:val="center"/>
              <w:rPr>
                <w:rFonts w:asciiTheme="minorEastAsia" w:eastAsiaTheme="minorEastAsia" w:hAnsiTheme="minorEastAsia"/>
                <w:b w:val="0"/>
                <w:color w:val="auto"/>
                <w:sz w:val="15"/>
                <w:szCs w:val="15"/>
              </w:rPr>
            </w:pPr>
          </w:p>
        </w:tc>
        <w:tc>
          <w:tcPr>
            <w:tcW w:w="567" w:type="dxa"/>
            <w:vAlign w:val="center"/>
          </w:tcPr>
          <w:p w:rsidR="00F40B7C" w:rsidRPr="00901978"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148</w:t>
            </w:r>
          </w:p>
        </w:tc>
        <w:tc>
          <w:tcPr>
            <w:tcW w:w="567" w:type="dxa"/>
            <w:vAlign w:val="center"/>
          </w:tcPr>
          <w:p w:rsidR="00F40B7C" w:rsidRPr="00901978"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83</w:t>
            </w:r>
          </w:p>
        </w:tc>
        <w:tc>
          <w:tcPr>
            <w:tcW w:w="567" w:type="dxa"/>
            <w:vAlign w:val="center"/>
          </w:tcPr>
          <w:p w:rsidR="00F40B7C" w:rsidRPr="00901978" w:rsidRDefault="00F40B7C" w:rsidP="000202DA">
            <w:pPr>
              <w:spacing w:line="240" w:lineRule="exact"/>
              <w:jc w:val="center"/>
              <w:rPr>
                <w:rFonts w:asciiTheme="minorEastAsia" w:eastAsiaTheme="minorEastAsia" w:hAnsiTheme="minorEastAsia"/>
                <w:b w:val="0"/>
                <w:color w:val="auto"/>
                <w:sz w:val="15"/>
                <w:szCs w:val="15"/>
              </w:rPr>
            </w:pPr>
          </w:p>
        </w:tc>
        <w:tc>
          <w:tcPr>
            <w:tcW w:w="567" w:type="dxa"/>
            <w:vAlign w:val="center"/>
          </w:tcPr>
          <w:p w:rsidR="00F40B7C" w:rsidRPr="00901978" w:rsidRDefault="00F40B7C" w:rsidP="000202DA">
            <w:pPr>
              <w:spacing w:line="240" w:lineRule="exact"/>
              <w:jc w:val="center"/>
              <w:rPr>
                <w:rFonts w:asciiTheme="minorEastAsia" w:eastAsiaTheme="minorEastAsia" w:hAnsiTheme="minorEastAsia"/>
                <w:b w:val="0"/>
                <w:color w:val="auto"/>
                <w:sz w:val="15"/>
                <w:szCs w:val="15"/>
              </w:rPr>
            </w:pPr>
          </w:p>
        </w:tc>
        <w:tc>
          <w:tcPr>
            <w:tcW w:w="709" w:type="dxa"/>
            <w:vAlign w:val="center"/>
          </w:tcPr>
          <w:p w:rsidR="00F40B7C" w:rsidRPr="00901978"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19</w:t>
            </w:r>
          </w:p>
        </w:tc>
      </w:tr>
      <w:tr w:rsidR="00F40B7C" w:rsidRPr="00724380" w:rsidTr="003C4341">
        <w:trPr>
          <w:trHeight w:val="440"/>
        </w:trPr>
        <w:tc>
          <w:tcPr>
            <w:tcW w:w="565" w:type="dxa"/>
            <w:vMerge/>
            <w:vAlign w:val="center"/>
          </w:tcPr>
          <w:p w:rsidR="00F40B7C" w:rsidRPr="00724380" w:rsidRDefault="00F40B7C" w:rsidP="000202DA">
            <w:pPr>
              <w:spacing w:line="240" w:lineRule="exact"/>
              <w:jc w:val="center"/>
              <w:rPr>
                <w:rFonts w:asciiTheme="minorEastAsia" w:eastAsiaTheme="minorEastAsia" w:hAnsiTheme="minorEastAsia"/>
                <w:b w:val="0"/>
                <w:color w:val="auto"/>
                <w:sz w:val="15"/>
                <w:szCs w:val="15"/>
              </w:rPr>
            </w:pPr>
          </w:p>
        </w:tc>
        <w:tc>
          <w:tcPr>
            <w:tcW w:w="565" w:type="dxa"/>
            <w:gridSpan w:val="2"/>
            <w:vAlign w:val="center"/>
          </w:tcPr>
          <w:p w:rsidR="00F40B7C" w:rsidRPr="00724380"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富尾</w:t>
            </w:r>
          </w:p>
        </w:tc>
        <w:tc>
          <w:tcPr>
            <w:tcW w:w="566" w:type="dxa"/>
            <w:gridSpan w:val="2"/>
            <w:vAlign w:val="center"/>
          </w:tcPr>
          <w:p w:rsidR="00F40B7C" w:rsidRPr="00724380"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025</w:t>
            </w:r>
          </w:p>
        </w:tc>
        <w:tc>
          <w:tcPr>
            <w:tcW w:w="565" w:type="dxa"/>
            <w:gridSpan w:val="2"/>
            <w:vAlign w:val="center"/>
          </w:tcPr>
          <w:p w:rsidR="00F40B7C" w:rsidRPr="00724380"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03</w:t>
            </w:r>
          </w:p>
        </w:tc>
        <w:tc>
          <w:tcPr>
            <w:tcW w:w="575" w:type="dxa"/>
            <w:vAlign w:val="center"/>
          </w:tcPr>
          <w:p w:rsidR="00F40B7C" w:rsidRPr="00724380"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070</w:t>
            </w:r>
          </w:p>
        </w:tc>
        <w:tc>
          <w:tcPr>
            <w:tcW w:w="567" w:type="dxa"/>
            <w:vAlign w:val="center"/>
          </w:tcPr>
          <w:p w:rsidR="00F40B7C" w:rsidRPr="00724380"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25</w:t>
            </w:r>
          </w:p>
        </w:tc>
        <w:tc>
          <w:tcPr>
            <w:tcW w:w="709" w:type="dxa"/>
            <w:vAlign w:val="center"/>
          </w:tcPr>
          <w:p w:rsidR="00F40B7C" w:rsidRPr="00724380"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26036</w:t>
            </w:r>
          </w:p>
        </w:tc>
        <w:tc>
          <w:tcPr>
            <w:tcW w:w="708" w:type="dxa"/>
            <w:vAlign w:val="center"/>
          </w:tcPr>
          <w:p w:rsidR="00F40B7C" w:rsidRPr="00912181"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皆伐</w:t>
            </w:r>
          </w:p>
        </w:tc>
        <w:tc>
          <w:tcPr>
            <w:tcW w:w="709" w:type="dxa"/>
            <w:vAlign w:val="center"/>
          </w:tcPr>
          <w:p w:rsidR="00F40B7C" w:rsidRPr="00724380"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100</w:t>
            </w:r>
          </w:p>
        </w:tc>
        <w:tc>
          <w:tcPr>
            <w:tcW w:w="709" w:type="dxa"/>
            <w:vAlign w:val="center"/>
          </w:tcPr>
          <w:p w:rsidR="00F40B7C" w:rsidRPr="00901978"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103</w:t>
            </w:r>
          </w:p>
        </w:tc>
        <w:tc>
          <w:tcPr>
            <w:tcW w:w="567" w:type="dxa"/>
            <w:vAlign w:val="center"/>
          </w:tcPr>
          <w:p w:rsidR="00F40B7C" w:rsidRPr="00901978"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19</w:t>
            </w:r>
          </w:p>
        </w:tc>
        <w:tc>
          <w:tcPr>
            <w:tcW w:w="567" w:type="dxa"/>
            <w:vAlign w:val="center"/>
          </w:tcPr>
          <w:p w:rsidR="00F40B7C" w:rsidRPr="00901978"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8</w:t>
            </w:r>
          </w:p>
        </w:tc>
        <w:tc>
          <w:tcPr>
            <w:tcW w:w="567" w:type="dxa"/>
            <w:vAlign w:val="center"/>
          </w:tcPr>
          <w:p w:rsidR="00F40B7C" w:rsidRPr="00901978"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19</w:t>
            </w:r>
          </w:p>
        </w:tc>
        <w:tc>
          <w:tcPr>
            <w:tcW w:w="567" w:type="dxa"/>
            <w:vAlign w:val="center"/>
          </w:tcPr>
          <w:p w:rsidR="00F40B7C" w:rsidRPr="00901978"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18</w:t>
            </w:r>
          </w:p>
        </w:tc>
        <w:tc>
          <w:tcPr>
            <w:tcW w:w="567" w:type="dxa"/>
            <w:vAlign w:val="center"/>
          </w:tcPr>
          <w:p w:rsidR="00F40B7C" w:rsidRPr="00901978"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16</w:t>
            </w:r>
          </w:p>
        </w:tc>
        <w:tc>
          <w:tcPr>
            <w:tcW w:w="567" w:type="dxa"/>
            <w:vAlign w:val="center"/>
          </w:tcPr>
          <w:p w:rsidR="00F40B7C" w:rsidRPr="00901978"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23</w:t>
            </w:r>
          </w:p>
        </w:tc>
        <w:tc>
          <w:tcPr>
            <w:tcW w:w="709" w:type="dxa"/>
            <w:vAlign w:val="center"/>
          </w:tcPr>
          <w:p w:rsidR="00F40B7C" w:rsidRPr="00901978"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10</w:t>
            </w:r>
          </w:p>
        </w:tc>
      </w:tr>
      <w:tr w:rsidR="003C4341" w:rsidRPr="00724380" w:rsidTr="003C4341">
        <w:trPr>
          <w:trHeight w:val="440"/>
        </w:trPr>
        <w:tc>
          <w:tcPr>
            <w:tcW w:w="565" w:type="dxa"/>
            <w:vMerge/>
            <w:vAlign w:val="center"/>
          </w:tcPr>
          <w:p w:rsidR="003C4341" w:rsidRPr="00724380" w:rsidRDefault="003C4341" w:rsidP="000202DA">
            <w:pPr>
              <w:spacing w:line="240" w:lineRule="exact"/>
              <w:jc w:val="center"/>
              <w:rPr>
                <w:rFonts w:asciiTheme="minorEastAsia" w:eastAsiaTheme="minorEastAsia" w:hAnsiTheme="minorEastAsia"/>
                <w:b w:val="0"/>
                <w:color w:val="auto"/>
                <w:sz w:val="15"/>
                <w:szCs w:val="15"/>
              </w:rPr>
            </w:pPr>
          </w:p>
        </w:tc>
        <w:tc>
          <w:tcPr>
            <w:tcW w:w="565" w:type="dxa"/>
            <w:gridSpan w:val="2"/>
            <w:vAlign w:val="center"/>
          </w:tcPr>
          <w:p w:rsidR="003C4341"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富尾</w:t>
            </w:r>
          </w:p>
        </w:tc>
        <w:tc>
          <w:tcPr>
            <w:tcW w:w="566" w:type="dxa"/>
            <w:gridSpan w:val="2"/>
            <w:vAlign w:val="center"/>
          </w:tcPr>
          <w:p w:rsidR="003C4341"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025</w:t>
            </w:r>
          </w:p>
        </w:tc>
        <w:tc>
          <w:tcPr>
            <w:tcW w:w="565" w:type="dxa"/>
            <w:gridSpan w:val="2"/>
            <w:vAlign w:val="center"/>
          </w:tcPr>
          <w:p w:rsidR="003C4341"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03</w:t>
            </w:r>
          </w:p>
        </w:tc>
        <w:tc>
          <w:tcPr>
            <w:tcW w:w="575" w:type="dxa"/>
            <w:vAlign w:val="center"/>
          </w:tcPr>
          <w:p w:rsidR="003C4341"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080</w:t>
            </w:r>
          </w:p>
        </w:tc>
        <w:tc>
          <w:tcPr>
            <w:tcW w:w="567" w:type="dxa"/>
            <w:vAlign w:val="center"/>
          </w:tcPr>
          <w:p w:rsidR="003C4341"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48</w:t>
            </w:r>
          </w:p>
        </w:tc>
        <w:tc>
          <w:tcPr>
            <w:tcW w:w="709" w:type="dxa"/>
            <w:vAlign w:val="center"/>
          </w:tcPr>
          <w:p w:rsidR="003C4341"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26037</w:t>
            </w:r>
          </w:p>
        </w:tc>
        <w:tc>
          <w:tcPr>
            <w:tcW w:w="708" w:type="dxa"/>
            <w:vAlign w:val="center"/>
          </w:tcPr>
          <w:p w:rsidR="003C4341" w:rsidRPr="00912181"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择伐</w:t>
            </w:r>
          </w:p>
        </w:tc>
        <w:tc>
          <w:tcPr>
            <w:tcW w:w="709" w:type="dxa"/>
            <w:vAlign w:val="center"/>
          </w:tcPr>
          <w:p w:rsidR="003C4341"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59.2</w:t>
            </w:r>
          </w:p>
        </w:tc>
        <w:tc>
          <w:tcPr>
            <w:tcW w:w="709" w:type="dxa"/>
            <w:vAlign w:val="center"/>
          </w:tcPr>
          <w:p w:rsidR="003C4341" w:rsidRPr="00901978"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92</w:t>
            </w:r>
          </w:p>
        </w:tc>
        <w:tc>
          <w:tcPr>
            <w:tcW w:w="567" w:type="dxa"/>
            <w:vAlign w:val="center"/>
          </w:tcPr>
          <w:p w:rsidR="003C4341" w:rsidRPr="00901978" w:rsidRDefault="003C4341" w:rsidP="000202DA">
            <w:pPr>
              <w:spacing w:line="240" w:lineRule="exact"/>
              <w:jc w:val="center"/>
              <w:rPr>
                <w:rFonts w:asciiTheme="minorEastAsia" w:eastAsiaTheme="minorEastAsia" w:hAnsiTheme="minorEastAsia"/>
                <w:b w:val="0"/>
                <w:color w:val="auto"/>
                <w:sz w:val="15"/>
                <w:szCs w:val="15"/>
              </w:rPr>
            </w:pPr>
          </w:p>
        </w:tc>
        <w:tc>
          <w:tcPr>
            <w:tcW w:w="567" w:type="dxa"/>
            <w:vAlign w:val="center"/>
          </w:tcPr>
          <w:p w:rsidR="003C4341" w:rsidRPr="00901978" w:rsidRDefault="003C4341" w:rsidP="000202DA">
            <w:pPr>
              <w:spacing w:line="240" w:lineRule="exact"/>
              <w:jc w:val="center"/>
              <w:rPr>
                <w:rFonts w:asciiTheme="minorEastAsia" w:eastAsiaTheme="minorEastAsia" w:hAnsiTheme="minorEastAsia"/>
                <w:b w:val="0"/>
                <w:color w:val="auto"/>
                <w:sz w:val="15"/>
                <w:szCs w:val="15"/>
              </w:rPr>
            </w:pPr>
          </w:p>
        </w:tc>
        <w:tc>
          <w:tcPr>
            <w:tcW w:w="567" w:type="dxa"/>
            <w:vAlign w:val="center"/>
          </w:tcPr>
          <w:p w:rsidR="003C4341" w:rsidRPr="00901978"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58</w:t>
            </w:r>
          </w:p>
        </w:tc>
        <w:tc>
          <w:tcPr>
            <w:tcW w:w="567" w:type="dxa"/>
            <w:vAlign w:val="center"/>
          </w:tcPr>
          <w:p w:rsidR="003C4341" w:rsidRPr="00901978"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34</w:t>
            </w:r>
          </w:p>
        </w:tc>
        <w:tc>
          <w:tcPr>
            <w:tcW w:w="567" w:type="dxa"/>
            <w:vAlign w:val="center"/>
          </w:tcPr>
          <w:p w:rsidR="003C4341" w:rsidRPr="00901978" w:rsidRDefault="003C4341" w:rsidP="000202DA">
            <w:pPr>
              <w:spacing w:line="240" w:lineRule="exact"/>
              <w:jc w:val="center"/>
              <w:rPr>
                <w:rFonts w:asciiTheme="minorEastAsia" w:eastAsiaTheme="minorEastAsia" w:hAnsiTheme="minorEastAsia"/>
                <w:b w:val="0"/>
                <w:color w:val="auto"/>
                <w:sz w:val="15"/>
                <w:szCs w:val="15"/>
              </w:rPr>
            </w:pPr>
          </w:p>
        </w:tc>
        <w:tc>
          <w:tcPr>
            <w:tcW w:w="567" w:type="dxa"/>
            <w:vAlign w:val="center"/>
          </w:tcPr>
          <w:p w:rsidR="003C4341" w:rsidRPr="00901978" w:rsidRDefault="003C4341" w:rsidP="000202DA">
            <w:pPr>
              <w:spacing w:line="240" w:lineRule="exact"/>
              <w:jc w:val="center"/>
              <w:rPr>
                <w:rFonts w:asciiTheme="minorEastAsia" w:eastAsiaTheme="minorEastAsia" w:hAnsiTheme="minorEastAsia"/>
                <w:b w:val="0"/>
                <w:color w:val="auto"/>
                <w:sz w:val="15"/>
                <w:szCs w:val="15"/>
              </w:rPr>
            </w:pPr>
          </w:p>
        </w:tc>
        <w:tc>
          <w:tcPr>
            <w:tcW w:w="709" w:type="dxa"/>
            <w:vAlign w:val="center"/>
          </w:tcPr>
          <w:p w:rsidR="003C4341" w:rsidRPr="00901978"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8</w:t>
            </w:r>
          </w:p>
        </w:tc>
      </w:tr>
      <w:tr w:rsidR="001D1030" w:rsidRPr="00724380" w:rsidTr="003C4341">
        <w:trPr>
          <w:trHeight w:val="440"/>
        </w:trPr>
        <w:tc>
          <w:tcPr>
            <w:tcW w:w="565" w:type="dxa"/>
            <w:vMerge/>
            <w:vAlign w:val="center"/>
          </w:tcPr>
          <w:p w:rsidR="001D1030" w:rsidRPr="00724380" w:rsidRDefault="001D1030" w:rsidP="000202DA">
            <w:pPr>
              <w:spacing w:line="240" w:lineRule="exact"/>
              <w:jc w:val="center"/>
              <w:rPr>
                <w:rFonts w:asciiTheme="minorEastAsia" w:eastAsiaTheme="minorEastAsia" w:hAnsiTheme="minorEastAsia"/>
                <w:b w:val="0"/>
                <w:color w:val="auto"/>
                <w:sz w:val="15"/>
                <w:szCs w:val="15"/>
              </w:rPr>
            </w:pPr>
          </w:p>
        </w:tc>
        <w:tc>
          <w:tcPr>
            <w:tcW w:w="565" w:type="dxa"/>
            <w:gridSpan w:val="2"/>
            <w:vAlign w:val="center"/>
          </w:tcPr>
          <w:p w:rsidR="001D1030"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富尾</w:t>
            </w:r>
          </w:p>
        </w:tc>
        <w:tc>
          <w:tcPr>
            <w:tcW w:w="566" w:type="dxa"/>
            <w:gridSpan w:val="2"/>
            <w:vAlign w:val="center"/>
          </w:tcPr>
          <w:p w:rsidR="001D1030"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025</w:t>
            </w:r>
          </w:p>
        </w:tc>
        <w:tc>
          <w:tcPr>
            <w:tcW w:w="565" w:type="dxa"/>
            <w:gridSpan w:val="2"/>
            <w:vAlign w:val="center"/>
          </w:tcPr>
          <w:p w:rsidR="001D1030"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03</w:t>
            </w:r>
          </w:p>
        </w:tc>
        <w:tc>
          <w:tcPr>
            <w:tcW w:w="575" w:type="dxa"/>
            <w:vAlign w:val="center"/>
          </w:tcPr>
          <w:p w:rsidR="001D1030"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090（1）</w:t>
            </w:r>
          </w:p>
        </w:tc>
        <w:tc>
          <w:tcPr>
            <w:tcW w:w="567" w:type="dxa"/>
            <w:vAlign w:val="center"/>
          </w:tcPr>
          <w:p w:rsidR="001D1030"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39</w:t>
            </w:r>
          </w:p>
        </w:tc>
        <w:tc>
          <w:tcPr>
            <w:tcW w:w="709" w:type="dxa"/>
            <w:vAlign w:val="center"/>
          </w:tcPr>
          <w:p w:rsidR="001D1030"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26038</w:t>
            </w:r>
          </w:p>
        </w:tc>
        <w:tc>
          <w:tcPr>
            <w:tcW w:w="708" w:type="dxa"/>
            <w:vAlign w:val="center"/>
          </w:tcPr>
          <w:p w:rsidR="001D1030"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皆伐</w:t>
            </w:r>
          </w:p>
        </w:tc>
        <w:tc>
          <w:tcPr>
            <w:tcW w:w="709" w:type="dxa"/>
            <w:vAlign w:val="center"/>
          </w:tcPr>
          <w:p w:rsidR="001D1030"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100</w:t>
            </w:r>
          </w:p>
        </w:tc>
        <w:tc>
          <w:tcPr>
            <w:tcW w:w="709" w:type="dxa"/>
            <w:vAlign w:val="center"/>
          </w:tcPr>
          <w:p w:rsidR="001D1030"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137</w:t>
            </w:r>
          </w:p>
        </w:tc>
        <w:tc>
          <w:tcPr>
            <w:tcW w:w="567" w:type="dxa"/>
            <w:vAlign w:val="center"/>
          </w:tcPr>
          <w:p w:rsidR="001D1030" w:rsidRPr="00901978"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15</w:t>
            </w:r>
          </w:p>
        </w:tc>
        <w:tc>
          <w:tcPr>
            <w:tcW w:w="567" w:type="dxa"/>
            <w:vAlign w:val="center"/>
          </w:tcPr>
          <w:p w:rsidR="001D1030" w:rsidRPr="00901978"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9</w:t>
            </w:r>
          </w:p>
        </w:tc>
        <w:tc>
          <w:tcPr>
            <w:tcW w:w="567" w:type="dxa"/>
            <w:vAlign w:val="center"/>
          </w:tcPr>
          <w:p w:rsidR="001D1030"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55</w:t>
            </w:r>
          </w:p>
        </w:tc>
        <w:tc>
          <w:tcPr>
            <w:tcW w:w="567" w:type="dxa"/>
            <w:vAlign w:val="center"/>
          </w:tcPr>
          <w:p w:rsidR="001D1030"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12</w:t>
            </w:r>
          </w:p>
        </w:tc>
        <w:tc>
          <w:tcPr>
            <w:tcW w:w="567" w:type="dxa"/>
            <w:vAlign w:val="center"/>
          </w:tcPr>
          <w:p w:rsidR="001D1030" w:rsidRPr="00901978"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24</w:t>
            </w:r>
          </w:p>
        </w:tc>
        <w:tc>
          <w:tcPr>
            <w:tcW w:w="567" w:type="dxa"/>
            <w:vAlign w:val="center"/>
          </w:tcPr>
          <w:p w:rsidR="001D1030" w:rsidRPr="00901978"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22</w:t>
            </w:r>
          </w:p>
        </w:tc>
        <w:tc>
          <w:tcPr>
            <w:tcW w:w="709" w:type="dxa"/>
            <w:vAlign w:val="center"/>
          </w:tcPr>
          <w:p w:rsidR="001D1030"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11</w:t>
            </w:r>
          </w:p>
        </w:tc>
      </w:tr>
      <w:tr w:rsidR="001D1030" w:rsidRPr="00724380" w:rsidTr="003C4341">
        <w:trPr>
          <w:trHeight w:val="440"/>
        </w:trPr>
        <w:tc>
          <w:tcPr>
            <w:tcW w:w="565" w:type="dxa"/>
            <w:vMerge/>
            <w:vAlign w:val="center"/>
          </w:tcPr>
          <w:p w:rsidR="001D1030" w:rsidRPr="00724380" w:rsidRDefault="001D1030" w:rsidP="000202DA">
            <w:pPr>
              <w:spacing w:line="240" w:lineRule="exact"/>
              <w:jc w:val="center"/>
              <w:rPr>
                <w:rFonts w:asciiTheme="minorEastAsia" w:eastAsiaTheme="minorEastAsia" w:hAnsiTheme="minorEastAsia"/>
                <w:b w:val="0"/>
                <w:color w:val="auto"/>
                <w:sz w:val="15"/>
                <w:szCs w:val="15"/>
              </w:rPr>
            </w:pPr>
          </w:p>
        </w:tc>
        <w:tc>
          <w:tcPr>
            <w:tcW w:w="565" w:type="dxa"/>
            <w:gridSpan w:val="2"/>
            <w:vAlign w:val="center"/>
          </w:tcPr>
          <w:p w:rsidR="001D1030"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富尾</w:t>
            </w:r>
          </w:p>
        </w:tc>
        <w:tc>
          <w:tcPr>
            <w:tcW w:w="566" w:type="dxa"/>
            <w:gridSpan w:val="2"/>
            <w:vAlign w:val="center"/>
          </w:tcPr>
          <w:p w:rsidR="001D1030"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025</w:t>
            </w:r>
          </w:p>
        </w:tc>
        <w:tc>
          <w:tcPr>
            <w:tcW w:w="565" w:type="dxa"/>
            <w:gridSpan w:val="2"/>
            <w:vAlign w:val="center"/>
          </w:tcPr>
          <w:p w:rsidR="001D1030"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03</w:t>
            </w:r>
          </w:p>
        </w:tc>
        <w:tc>
          <w:tcPr>
            <w:tcW w:w="575" w:type="dxa"/>
            <w:vAlign w:val="center"/>
          </w:tcPr>
          <w:p w:rsidR="001D1030"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110</w:t>
            </w:r>
          </w:p>
        </w:tc>
        <w:tc>
          <w:tcPr>
            <w:tcW w:w="567" w:type="dxa"/>
            <w:vAlign w:val="center"/>
          </w:tcPr>
          <w:p w:rsidR="001D1030"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134</w:t>
            </w:r>
          </w:p>
        </w:tc>
        <w:tc>
          <w:tcPr>
            <w:tcW w:w="709" w:type="dxa"/>
            <w:vAlign w:val="center"/>
          </w:tcPr>
          <w:p w:rsidR="001D1030"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26039</w:t>
            </w:r>
          </w:p>
        </w:tc>
        <w:tc>
          <w:tcPr>
            <w:tcW w:w="708" w:type="dxa"/>
            <w:vAlign w:val="center"/>
          </w:tcPr>
          <w:p w:rsidR="001D1030"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皆伐</w:t>
            </w:r>
          </w:p>
        </w:tc>
        <w:tc>
          <w:tcPr>
            <w:tcW w:w="709" w:type="dxa"/>
            <w:vAlign w:val="center"/>
          </w:tcPr>
          <w:p w:rsidR="001D1030"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100</w:t>
            </w:r>
          </w:p>
        </w:tc>
        <w:tc>
          <w:tcPr>
            <w:tcW w:w="709" w:type="dxa"/>
            <w:vAlign w:val="center"/>
          </w:tcPr>
          <w:p w:rsidR="001D1030"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252</w:t>
            </w:r>
          </w:p>
        </w:tc>
        <w:tc>
          <w:tcPr>
            <w:tcW w:w="567" w:type="dxa"/>
            <w:vAlign w:val="center"/>
          </w:tcPr>
          <w:p w:rsidR="001D1030" w:rsidRPr="00901978"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36</w:t>
            </w:r>
          </w:p>
        </w:tc>
        <w:tc>
          <w:tcPr>
            <w:tcW w:w="567" w:type="dxa"/>
            <w:vAlign w:val="center"/>
          </w:tcPr>
          <w:p w:rsidR="001D1030" w:rsidRPr="00901978"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19</w:t>
            </w:r>
          </w:p>
        </w:tc>
        <w:tc>
          <w:tcPr>
            <w:tcW w:w="567" w:type="dxa"/>
            <w:vAlign w:val="center"/>
          </w:tcPr>
          <w:p w:rsidR="001D1030"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92</w:t>
            </w:r>
          </w:p>
        </w:tc>
        <w:tc>
          <w:tcPr>
            <w:tcW w:w="567" w:type="dxa"/>
            <w:vAlign w:val="center"/>
          </w:tcPr>
          <w:p w:rsidR="001D1030"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57</w:t>
            </w:r>
          </w:p>
        </w:tc>
        <w:tc>
          <w:tcPr>
            <w:tcW w:w="567" w:type="dxa"/>
            <w:vAlign w:val="center"/>
          </w:tcPr>
          <w:p w:rsidR="001D1030" w:rsidRPr="00901978"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16</w:t>
            </w:r>
          </w:p>
        </w:tc>
        <w:tc>
          <w:tcPr>
            <w:tcW w:w="567" w:type="dxa"/>
            <w:vAlign w:val="center"/>
          </w:tcPr>
          <w:p w:rsidR="001D1030" w:rsidRPr="00901978"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32</w:t>
            </w:r>
          </w:p>
        </w:tc>
        <w:tc>
          <w:tcPr>
            <w:tcW w:w="709" w:type="dxa"/>
            <w:vAlign w:val="center"/>
          </w:tcPr>
          <w:p w:rsidR="001D1030"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22</w:t>
            </w:r>
          </w:p>
        </w:tc>
      </w:tr>
      <w:tr w:rsidR="001D1030" w:rsidRPr="00724380" w:rsidTr="003C4341">
        <w:trPr>
          <w:trHeight w:val="440"/>
        </w:trPr>
        <w:tc>
          <w:tcPr>
            <w:tcW w:w="565" w:type="dxa"/>
            <w:vMerge/>
            <w:vAlign w:val="center"/>
          </w:tcPr>
          <w:p w:rsidR="001D1030" w:rsidRPr="00724380" w:rsidRDefault="001D1030" w:rsidP="000202DA">
            <w:pPr>
              <w:spacing w:line="240" w:lineRule="exact"/>
              <w:jc w:val="center"/>
              <w:rPr>
                <w:rFonts w:asciiTheme="minorEastAsia" w:eastAsiaTheme="minorEastAsia" w:hAnsiTheme="minorEastAsia"/>
                <w:b w:val="0"/>
                <w:color w:val="auto"/>
                <w:sz w:val="15"/>
                <w:szCs w:val="15"/>
              </w:rPr>
            </w:pPr>
          </w:p>
        </w:tc>
        <w:tc>
          <w:tcPr>
            <w:tcW w:w="565" w:type="dxa"/>
            <w:gridSpan w:val="2"/>
            <w:vAlign w:val="center"/>
          </w:tcPr>
          <w:p w:rsidR="001D1030"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富尾</w:t>
            </w:r>
          </w:p>
        </w:tc>
        <w:tc>
          <w:tcPr>
            <w:tcW w:w="566" w:type="dxa"/>
            <w:gridSpan w:val="2"/>
            <w:vAlign w:val="center"/>
          </w:tcPr>
          <w:p w:rsidR="001D1030"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025</w:t>
            </w:r>
          </w:p>
        </w:tc>
        <w:tc>
          <w:tcPr>
            <w:tcW w:w="565" w:type="dxa"/>
            <w:gridSpan w:val="2"/>
            <w:vAlign w:val="center"/>
          </w:tcPr>
          <w:p w:rsidR="001D1030"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03</w:t>
            </w:r>
          </w:p>
        </w:tc>
        <w:tc>
          <w:tcPr>
            <w:tcW w:w="575" w:type="dxa"/>
            <w:vAlign w:val="center"/>
          </w:tcPr>
          <w:p w:rsidR="001D1030"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120</w:t>
            </w:r>
          </w:p>
        </w:tc>
        <w:tc>
          <w:tcPr>
            <w:tcW w:w="567" w:type="dxa"/>
            <w:vAlign w:val="center"/>
          </w:tcPr>
          <w:p w:rsidR="001D1030"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45</w:t>
            </w:r>
          </w:p>
        </w:tc>
        <w:tc>
          <w:tcPr>
            <w:tcW w:w="709" w:type="dxa"/>
            <w:vAlign w:val="center"/>
          </w:tcPr>
          <w:p w:rsidR="001D1030"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26040</w:t>
            </w:r>
          </w:p>
        </w:tc>
        <w:tc>
          <w:tcPr>
            <w:tcW w:w="708" w:type="dxa"/>
            <w:vAlign w:val="center"/>
          </w:tcPr>
          <w:p w:rsidR="001D1030"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择伐</w:t>
            </w:r>
          </w:p>
        </w:tc>
        <w:tc>
          <w:tcPr>
            <w:tcW w:w="709" w:type="dxa"/>
            <w:vAlign w:val="center"/>
          </w:tcPr>
          <w:p w:rsidR="001D1030"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51</w:t>
            </w:r>
          </w:p>
        </w:tc>
        <w:tc>
          <w:tcPr>
            <w:tcW w:w="709" w:type="dxa"/>
            <w:vAlign w:val="center"/>
          </w:tcPr>
          <w:p w:rsidR="001D1030"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170</w:t>
            </w:r>
          </w:p>
        </w:tc>
        <w:tc>
          <w:tcPr>
            <w:tcW w:w="567" w:type="dxa"/>
            <w:vAlign w:val="center"/>
          </w:tcPr>
          <w:p w:rsidR="001D1030" w:rsidRPr="00901978" w:rsidRDefault="001D1030" w:rsidP="000202DA">
            <w:pPr>
              <w:spacing w:line="240" w:lineRule="exact"/>
              <w:jc w:val="center"/>
              <w:rPr>
                <w:rFonts w:asciiTheme="minorEastAsia" w:eastAsiaTheme="minorEastAsia" w:hAnsiTheme="minorEastAsia"/>
                <w:b w:val="0"/>
                <w:color w:val="auto"/>
                <w:sz w:val="15"/>
                <w:szCs w:val="15"/>
              </w:rPr>
            </w:pPr>
          </w:p>
        </w:tc>
        <w:tc>
          <w:tcPr>
            <w:tcW w:w="567" w:type="dxa"/>
            <w:vAlign w:val="center"/>
          </w:tcPr>
          <w:p w:rsidR="001D1030" w:rsidRPr="00901978" w:rsidRDefault="001D1030" w:rsidP="000202DA">
            <w:pPr>
              <w:spacing w:line="240" w:lineRule="exact"/>
              <w:jc w:val="center"/>
              <w:rPr>
                <w:rFonts w:asciiTheme="minorEastAsia" w:eastAsiaTheme="minorEastAsia" w:hAnsiTheme="minorEastAsia"/>
                <w:b w:val="0"/>
                <w:color w:val="auto"/>
                <w:sz w:val="15"/>
                <w:szCs w:val="15"/>
              </w:rPr>
            </w:pPr>
          </w:p>
        </w:tc>
        <w:tc>
          <w:tcPr>
            <w:tcW w:w="567" w:type="dxa"/>
            <w:vAlign w:val="center"/>
          </w:tcPr>
          <w:p w:rsidR="001D1030"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98</w:t>
            </w:r>
          </w:p>
        </w:tc>
        <w:tc>
          <w:tcPr>
            <w:tcW w:w="567" w:type="dxa"/>
            <w:vAlign w:val="center"/>
          </w:tcPr>
          <w:p w:rsidR="001D1030"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72</w:t>
            </w:r>
          </w:p>
        </w:tc>
        <w:tc>
          <w:tcPr>
            <w:tcW w:w="567" w:type="dxa"/>
            <w:vAlign w:val="center"/>
          </w:tcPr>
          <w:p w:rsidR="001D1030" w:rsidRPr="00901978" w:rsidRDefault="001D1030" w:rsidP="000202DA">
            <w:pPr>
              <w:spacing w:line="240" w:lineRule="exact"/>
              <w:jc w:val="center"/>
              <w:rPr>
                <w:rFonts w:asciiTheme="minorEastAsia" w:eastAsiaTheme="minorEastAsia" w:hAnsiTheme="minorEastAsia"/>
                <w:b w:val="0"/>
                <w:color w:val="auto"/>
                <w:sz w:val="15"/>
                <w:szCs w:val="15"/>
              </w:rPr>
            </w:pPr>
          </w:p>
        </w:tc>
        <w:tc>
          <w:tcPr>
            <w:tcW w:w="567" w:type="dxa"/>
            <w:vAlign w:val="center"/>
          </w:tcPr>
          <w:p w:rsidR="001D1030" w:rsidRPr="00901978" w:rsidRDefault="001D1030" w:rsidP="000202DA">
            <w:pPr>
              <w:spacing w:line="240" w:lineRule="exact"/>
              <w:jc w:val="center"/>
              <w:rPr>
                <w:rFonts w:asciiTheme="minorEastAsia" w:eastAsiaTheme="minorEastAsia" w:hAnsiTheme="minorEastAsia"/>
                <w:b w:val="0"/>
                <w:color w:val="auto"/>
                <w:sz w:val="15"/>
                <w:szCs w:val="15"/>
              </w:rPr>
            </w:pPr>
          </w:p>
        </w:tc>
        <w:tc>
          <w:tcPr>
            <w:tcW w:w="709" w:type="dxa"/>
            <w:vAlign w:val="center"/>
          </w:tcPr>
          <w:p w:rsidR="001D1030"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16</w:t>
            </w:r>
          </w:p>
        </w:tc>
      </w:tr>
      <w:tr w:rsidR="001D1030" w:rsidRPr="00724380" w:rsidTr="003C4341">
        <w:trPr>
          <w:trHeight w:val="440"/>
        </w:trPr>
        <w:tc>
          <w:tcPr>
            <w:tcW w:w="565" w:type="dxa"/>
            <w:vMerge/>
            <w:vAlign w:val="center"/>
          </w:tcPr>
          <w:p w:rsidR="001D1030" w:rsidRPr="00724380" w:rsidRDefault="001D1030" w:rsidP="000202DA">
            <w:pPr>
              <w:spacing w:line="240" w:lineRule="exact"/>
              <w:jc w:val="center"/>
              <w:rPr>
                <w:rFonts w:asciiTheme="minorEastAsia" w:eastAsiaTheme="minorEastAsia" w:hAnsiTheme="minorEastAsia"/>
                <w:b w:val="0"/>
                <w:color w:val="auto"/>
                <w:sz w:val="15"/>
                <w:szCs w:val="15"/>
              </w:rPr>
            </w:pPr>
          </w:p>
        </w:tc>
        <w:tc>
          <w:tcPr>
            <w:tcW w:w="565" w:type="dxa"/>
            <w:gridSpan w:val="2"/>
            <w:vAlign w:val="center"/>
          </w:tcPr>
          <w:p w:rsidR="001D1030"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富尾</w:t>
            </w:r>
          </w:p>
        </w:tc>
        <w:tc>
          <w:tcPr>
            <w:tcW w:w="566" w:type="dxa"/>
            <w:gridSpan w:val="2"/>
            <w:vAlign w:val="center"/>
          </w:tcPr>
          <w:p w:rsidR="001D1030"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025</w:t>
            </w:r>
          </w:p>
        </w:tc>
        <w:tc>
          <w:tcPr>
            <w:tcW w:w="565" w:type="dxa"/>
            <w:gridSpan w:val="2"/>
            <w:vAlign w:val="center"/>
          </w:tcPr>
          <w:p w:rsidR="001D1030"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03</w:t>
            </w:r>
          </w:p>
        </w:tc>
        <w:tc>
          <w:tcPr>
            <w:tcW w:w="575" w:type="dxa"/>
            <w:vAlign w:val="center"/>
          </w:tcPr>
          <w:p w:rsidR="001D1030"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130</w:t>
            </w:r>
          </w:p>
        </w:tc>
        <w:tc>
          <w:tcPr>
            <w:tcW w:w="567" w:type="dxa"/>
            <w:vAlign w:val="center"/>
          </w:tcPr>
          <w:p w:rsidR="001D1030"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24</w:t>
            </w:r>
          </w:p>
        </w:tc>
        <w:tc>
          <w:tcPr>
            <w:tcW w:w="709" w:type="dxa"/>
            <w:vAlign w:val="center"/>
          </w:tcPr>
          <w:p w:rsidR="001D1030"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26041</w:t>
            </w:r>
          </w:p>
        </w:tc>
        <w:tc>
          <w:tcPr>
            <w:tcW w:w="708" w:type="dxa"/>
            <w:vAlign w:val="center"/>
          </w:tcPr>
          <w:p w:rsidR="001D1030"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皆伐</w:t>
            </w:r>
          </w:p>
        </w:tc>
        <w:tc>
          <w:tcPr>
            <w:tcW w:w="709" w:type="dxa"/>
            <w:vAlign w:val="center"/>
          </w:tcPr>
          <w:p w:rsidR="001D1030"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100</w:t>
            </w:r>
          </w:p>
        </w:tc>
        <w:tc>
          <w:tcPr>
            <w:tcW w:w="709" w:type="dxa"/>
            <w:vAlign w:val="center"/>
          </w:tcPr>
          <w:p w:rsidR="001D1030"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22</w:t>
            </w:r>
          </w:p>
        </w:tc>
        <w:tc>
          <w:tcPr>
            <w:tcW w:w="567" w:type="dxa"/>
            <w:vAlign w:val="center"/>
          </w:tcPr>
          <w:p w:rsidR="001D1030" w:rsidRPr="00901978" w:rsidRDefault="001D1030" w:rsidP="000202DA">
            <w:pPr>
              <w:spacing w:line="240" w:lineRule="exact"/>
              <w:jc w:val="center"/>
              <w:rPr>
                <w:rFonts w:asciiTheme="minorEastAsia" w:eastAsiaTheme="minorEastAsia" w:hAnsiTheme="minorEastAsia"/>
                <w:b w:val="0"/>
                <w:color w:val="auto"/>
                <w:sz w:val="15"/>
                <w:szCs w:val="15"/>
              </w:rPr>
            </w:pPr>
          </w:p>
        </w:tc>
        <w:tc>
          <w:tcPr>
            <w:tcW w:w="567" w:type="dxa"/>
            <w:vAlign w:val="center"/>
          </w:tcPr>
          <w:p w:rsidR="001D1030" w:rsidRPr="00901978" w:rsidRDefault="001D1030" w:rsidP="000202DA">
            <w:pPr>
              <w:spacing w:line="240" w:lineRule="exact"/>
              <w:jc w:val="center"/>
              <w:rPr>
                <w:rFonts w:asciiTheme="minorEastAsia" w:eastAsiaTheme="minorEastAsia" w:hAnsiTheme="minorEastAsia"/>
                <w:b w:val="0"/>
                <w:color w:val="auto"/>
                <w:sz w:val="15"/>
                <w:szCs w:val="15"/>
              </w:rPr>
            </w:pPr>
          </w:p>
        </w:tc>
        <w:tc>
          <w:tcPr>
            <w:tcW w:w="567" w:type="dxa"/>
            <w:vAlign w:val="center"/>
          </w:tcPr>
          <w:p w:rsidR="001D1030"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7</w:t>
            </w:r>
          </w:p>
        </w:tc>
        <w:tc>
          <w:tcPr>
            <w:tcW w:w="567" w:type="dxa"/>
            <w:vAlign w:val="center"/>
          </w:tcPr>
          <w:p w:rsidR="001D1030"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8</w:t>
            </w:r>
          </w:p>
        </w:tc>
        <w:tc>
          <w:tcPr>
            <w:tcW w:w="567" w:type="dxa"/>
            <w:vAlign w:val="center"/>
          </w:tcPr>
          <w:p w:rsidR="001D1030" w:rsidRPr="00901978"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2</w:t>
            </w:r>
          </w:p>
        </w:tc>
        <w:tc>
          <w:tcPr>
            <w:tcW w:w="567" w:type="dxa"/>
            <w:vAlign w:val="center"/>
          </w:tcPr>
          <w:p w:rsidR="001D1030" w:rsidRPr="00901978"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5</w:t>
            </w:r>
          </w:p>
        </w:tc>
        <w:tc>
          <w:tcPr>
            <w:tcW w:w="709" w:type="dxa"/>
            <w:vAlign w:val="center"/>
          </w:tcPr>
          <w:p w:rsidR="001D1030"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3</w:t>
            </w:r>
          </w:p>
        </w:tc>
      </w:tr>
      <w:tr w:rsidR="00F40B7C" w:rsidRPr="00724380" w:rsidTr="003C4341">
        <w:trPr>
          <w:trHeight w:val="440"/>
        </w:trPr>
        <w:tc>
          <w:tcPr>
            <w:tcW w:w="565" w:type="dxa"/>
            <w:vMerge/>
            <w:vAlign w:val="center"/>
          </w:tcPr>
          <w:p w:rsidR="00F40B7C" w:rsidRPr="00724380" w:rsidRDefault="00F40B7C" w:rsidP="000202DA">
            <w:pPr>
              <w:spacing w:line="240" w:lineRule="exact"/>
              <w:jc w:val="center"/>
              <w:rPr>
                <w:rFonts w:asciiTheme="minorEastAsia" w:eastAsiaTheme="minorEastAsia" w:hAnsiTheme="minorEastAsia"/>
                <w:b w:val="0"/>
                <w:color w:val="auto"/>
                <w:sz w:val="15"/>
                <w:szCs w:val="15"/>
              </w:rPr>
            </w:pPr>
          </w:p>
        </w:tc>
        <w:tc>
          <w:tcPr>
            <w:tcW w:w="2271" w:type="dxa"/>
            <w:gridSpan w:val="7"/>
            <w:vAlign w:val="center"/>
          </w:tcPr>
          <w:p w:rsidR="00F40B7C" w:rsidRPr="00724380" w:rsidRDefault="00F40B7C" w:rsidP="000202DA">
            <w:pPr>
              <w:spacing w:line="240" w:lineRule="exact"/>
              <w:jc w:val="center"/>
              <w:rPr>
                <w:rFonts w:asciiTheme="minorEastAsia" w:eastAsiaTheme="minorEastAsia" w:hAnsiTheme="minorEastAsia"/>
                <w:b w:val="0"/>
                <w:color w:val="auto"/>
                <w:sz w:val="15"/>
                <w:szCs w:val="15"/>
              </w:rPr>
            </w:pPr>
            <w:r w:rsidRPr="00724380">
              <w:rPr>
                <w:rFonts w:asciiTheme="minorEastAsia" w:eastAsiaTheme="minorEastAsia" w:hAnsiTheme="minorEastAsia" w:hint="eastAsia"/>
                <w:b w:val="0"/>
                <w:color w:val="auto"/>
                <w:sz w:val="15"/>
                <w:szCs w:val="15"/>
              </w:rPr>
              <w:t>小计</w:t>
            </w:r>
          </w:p>
        </w:tc>
        <w:tc>
          <w:tcPr>
            <w:tcW w:w="567" w:type="dxa"/>
            <w:vAlign w:val="center"/>
          </w:tcPr>
          <w:p w:rsidR="00F40B7C" w:rsidRPr="00901978"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430</w:t>
            </w:r>
          </w:p>
        </w:tc>
        <w:tc>
          <w:tcPr>
            <w:tcW w:w="709" w:type="dxa"/>
            <w:vAlign w:val="center"/>
          </w:tcPr>
          <w:p w:rsidR="00F40B7C" w:rsidRPr="00901978" w:rsidRDefault="00F40B7C" w:rsidP="000202DA">
            <w:pPr>
              <w:spacing w:line="240" w:lineRule="exact"/>
              <w:jc w:val="center"/>
              <w:rPr>
                <w:rFonts w:asciiTheme="minorEastAsia" w:eastAsiaTheme="minorEastAsia" w:hAnsiTheme="minorEastAsia"/>
                <w:b w:val="0"/>
                <w:color w:val="auto"/>
                <w:sz w:val="15"/>
                <w:szCs w:val="15"/>
              </w:rPr>
            </w:pPr>
          </w:p>
        </w:tc>
        <w:tc>
          <w:tcPr>
            <w:tcW w:w="708" w:type="dxa"/>
            <w:vAlign w:val="center"/>
          </w:tcPr>
          <w:p w:rsidR="00F40B7C" w:rsidRPr="00901978" w:rsidRDefault="00F40B7C" w:rsidP="000202DA">
            <w:pPr>
              <w:spacing w:line="240" w:lineRule="exact"/>
              <w:jc w:val="center"/>
              <w:rPr>
                <w:rFonts w:asciiTheme="minorEastAsia" w:eastAsiaTheme="minorEastAsia" w:hAnsiTheme="minorEastAsia"/>
                <w:b w:val="0"/>
                <w:color w:val="auto"/>
                <w:sz w:val="15"/>
                <w:szCs w:val="15"/>
              </w:rPr>
            </w:pPr>
          </w:p>
        </w:tc>
        <w:tc>
          <w:tcPr>
            <w:tcW w:w="709" w:type="dxa"/>
            <w:vAlign w:val="center"/>
          </w:tcPr>
          <w:p w:rsidR="00F40B7C" w:rsidRPr="00901978" w:rsidRDefault="00F40B7C" w:rsidP="000202DA">
            <w:pPr>
              <w:spacing w:line="240" w:lineRule="exact"/>
              <w:jc w:val="center"/>
              <w:rPr>
                <w:rFonts w:asciiTheme="minorEastAsia" w:eastAsiaTheme="minorEastAsia" w:hAnsiTheme="minorEastAsia"/>
                <w:b w:val="0"/>
                <w:color w:val="auto"/>
                <w:sz w:val="15"/>
                <w:szCs w:val="15"/>
              </w:rPr>
            </w:pPr>
          </w:p>
        </w:tc>
        <w:tc>
          <w:tcPr>
            <w:tcW w:w="709" w:type="dxa"/>
            <w:vAlign w:val="center"/>
          </w:tcPr>
          <w:p w:rsidR="00F40B7C" w:rsidRPr="00901978"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1253</w:t>
            </w:r>
          </w:p>
        </w:tc>
        <w:tc>
          <w:tcPr>
            <w:tcW w:w="567" w:type="dxa"/>
            <w:vAlign w:val="center"/>
          </w:tcPr>
          <w:p w:rsidR="00F40B7C" w:rsidRPr="00901978"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149</w:t>
            </w:r>
          </w:p>
        </w:tc>
        <w:tc>
          <w:tcPr>
            <w:tcW w:w="567" w:type="dxa"/>
            <w:vAlign w:val="center"/>
          </w:tcPr>
          <w:p w:rsidR="00F40B7C" w:rsidRPr="00901978"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91</w:t>
            </w:r>
          </w:p>
        </w:tc>
        <w:tc>
          <w:tcPr>
            <w:tcW w:w="567" w:type="dxa"/>
            <w:vAlign w:val="center"/>
          </w:tcPr>
          <w:p w:rsidR="00F40B7C" w:rsidRPr="00901978"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513</w:t>
            </w:r>
          </w:p>
        </w:tc>
        <w:tc>
          <w:tcPr>
            <w:tcW w:w="567" w:type="dxa"/>
            <w:vAlign w:val="center"/>
          </w:tcPr>
          <w:p w:rsidR="00F40B7C" w:rsidRPr="00901978"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302</w:t>
            </w:r>
          </w:p>
        </w:tc>
        <w:tc>
          <w:tcPr>
            <w:tcW w:w="567" w:type="dxa"/>
            <w:vAlign w:val="center"/>
          </w:tcPr>
          <w:p w:rsidR="00F40B7C" w:rsidRPr="00901978"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84</w:t>
            </w:r>
          </w:p>
        </w:tc>
        <w:tc>
          <w:tcPr>
            <w:tcW w:w="567" w:type="dxa"/>
            <w:vAlign w:val="center"/>
          </w:tcPr>
          <w:p w:rsidR="00F40B7C" w:rsidRPr="00901978"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114</w:t>
            </w:r>
          </w:p>
        </w:tc>
        <w:tc>
          <w:tcPr>
            <w:tcW w:w="709" w:type="dxa"/>
            <w:vAlign w:val="center"/>
          </w:tcPr>
          <w:p w:rsidR="00F40B7C" w:rsidRPr="00901978"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102</w:t>
            </w:r>
          </w:p>
        </w:tc>
      </w:tr>
      <w:tr w:rsidR="003C4341" w:rsidRPr="00724380" w:rsidTr="003C4341">
        <w:trPr>
          <w:trHeight w:val="440"/>
        </w:trPr>
        <w:tc>
          <w:tcPr>
            <w:tcW w:w="565" w:type="dxa"/>
            <w:vMerge w:val="restart"/>
            <w:vAlign w:val="center"/>
          </w:tcPr>
          <w:p w:rsidR="003C4341" w:rsidRDefault="003C4341"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第</w:t>
            </w:r>
          </w:p>
          <w:p w:rsidR="003C4341" w:rsidRDefault="003C4341"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2</w:t>
            </w:r>
          </w:p>
          <w:p w:rsidR="003C4341" w:rsidRPr="00724380" w:rsidRDefault="003C4341"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标</w:t>
            </w:r>
          </w:p>
        </w:tc>
        <w:tc>
          <w:tcPr>
            <w:tcW w:w="525" w:type="dxa"/>
            <w:vAlign w:val="center"/>
          </w:tcPr>
          <w:p w:rsidR="003C4341" w:rsidRPr="00724380"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场部</w:t>
            </w:r>
          </w:p>
        </w:tc>
        <w:tc>
          <w:tcPr>
            <w:tcW w:w="570" w:type="dxa"/>
            <w:gridSpan w:val="2"/>
            <w:vAlign w:val="center"/>
          </w:tcPr>
          <w:p w:rsidR="003C4341" w:rsidRPr="00724380"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047</w:t>
            </w:r>
          </w:p>
        </w:tc>
        <w:tc>
          <w:tcPr>
            <w:tcW w:w="585" w:type="dxa"/>
            <w:gridSpan w:val="2"/>
            <w:vAlign w:val="center"/>
          </w:tcPr>
          <w:p w:rsidR="003C4341" w:rsidRPr="00724380"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02</w:t>
            </w:r>
          </w:p>
        </w:tc>
        <w:tc>
          <w:tcPr>
            <w:tcW w:w="591" w:type="dxa"/>
            <w:gridSpan w:val="2"/>
            <w:vAlign w:val="center"/>
          </w:tcPr>
          <w:p w:rsidR="003C4341" w:rsidRPr="00724380"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010</w:t>
            </w:r>
          </w:p>
        </w:tc>
        <w:tc>
          <w:tcPr>
            <w:tcW w:w="567" w:type="dxa"/>
            <w:vAlign w:val="center"/>
          </w:tcPr>
          <w:p w:rsidR="003C4341"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14</w:t>
            </w:r>
          </w:p>
        </w:tc>
        <w:tc>
          <w:tcPr>
            <w:tcW w:w="709" w:type="dxa"/>
            <w:vAlign w:val="center"/>
          </w:tcPr>
          <w:p w:rsidR="003C4341" w:rsidRPr="00901978"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26042</w:t>
            </w:r>
          </w:p>
        </w:tc>
        <w:tc>
          <w:tcPr>
            <w:tcW w:w="708" w:type="dxa"/>
            <w:vAlign w:val="center"/>
          </w:tcPr>
          <w:p w:rsidR="003C4341" w:rsidRPr="00901978"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择伐</w:t>
            </w:r>
          </w:p>
        </w:tc>
        <w:tc>
          <w:tcPr>
            <w:tcW w:w="709" w:type="dxa"/>
            <w:vAlign w:val="center"/>
          </w:tcPr>
          <w:p w:rsidR="003C4341" w:rsidRPr="00901978" w:rsidRDefault="000202DA"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74.4</w:t>
            </w:r>
          </w:p>
        </w:tc>
        <w:tc>
          <w:tcPr>
            <w:tcW w:w="709" w:type="dxa"/>
            <w:vAlign w:val="center"/>
          </w:tcPr>
          <w:p w:rsidR="003C4341" w:rsidRPr="00901978" w:rsidRDefault="000202DA"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52</w:t>
            </w:r>
          </w:p>
        </w:tc>
        <w:tc>
          <w:tcPr>
            <w:tcW w:w="567" w:type="dxa"/>
            <w:vAlign w:val="center"/>
          </w:tcPr>
          <w:p w:rsidR="003C4341" w:rsidRPr="00901978" w:rsidRDefault="003C4341" w:rsidP="000202DA">
            <w:pPr>
              <w:spacing w:line="240" w:lineRule="exact"/>
              <w:jc w:val="center"/>
              <w:rPr>
                <w:rFonts w:asciiTheme="minorEastAsia" w:eastAsiaTheme="minorEastAsia" w:hAnsiTheme="minorEastAsia"/>
                <w:b w:val="0"/>
                <w:color w:val="auto"/>
                <w:sz w:val="15"/>
                <w:szCs w:val="15"/>
              </w:rPr>
            </w:pPr>
          </w:p>
        </w:tc>
        <w:tc>
          <w:tcPr>
            <w:tcW w:w="567" w:type="dxa"/>
            <w:vAlign w:val="center"/>
          </w:tcPr>
          <w:p w:rsidR="003C4341" w:rsidRPr="00901978" w:rsidRDefault="003C4341" w:rsidP="000202DA">
            <w:pPr>
              <w:spacing w:line="240" w:lineRule="exact"/>
              <w:jc w:val="center"/>
              <w:rPr>
                <w:rFonts w:asciiTheme="minorEastAsia" w:eastAsiaTheme="minorEastAsia" w:hAnsiTheme="minorEastAsia"/>
                <w:b w:val="0"/>
                <w:color w:val="auto"/>
                <w:sz w:val="15"/>
                <w:szCs w:val="15"/>
              </w:rPr>
            </w:pPr>
          </w:p>
        </w:tc>
        <w:tc>
          <w:tcPr>
            <w:tcW w:w="567" w:type="dxa"/>
            <w:vAlign w:val="center"/>
          </w:tcPr>
          <w:p w:rsidR="003C4341" w:rsidRPr="00901978" w:rsidRDefault="000202DA"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37</w:t>
            </w:r>
          </w:p>
        </w:tc>
        <w:tc>
          <w:tcPr>
            <w:tcW w:w="567" w:type="dxa"/>
            <w:vAlign w:val="center"/>
          </w:tcPr>
          <w:p w:rsidR="003C4341" w:rsidRPr="00901978" w:rsidRDefault="000202DA"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15</w:t>
            </w:r>
          </w:p>
        </w:tc>
        <w:tc>
          <w:tcPr>
            <w:tcW w:w="567" w:type="dxa"/>
            <w:vAlign w:val="center"/>
          </w:tcPr>
          <w:p w:rsidR="003C4341" w:rsidRPr="00901978" w:rsidRDefault="003C4341" w:rsidP="000202DA">
            <w:pPr>
              <w:spacing w:line="240" w:lineRule="exact"/>
              <w:jc w:val="center"/>
              <w:rPr>
                <w:rFonts w:asciiTheme="minorEastAsia" w:eastAsiaTheme="minorEastAsia" w:hAnsiTheme="minorEastAsia"/>
                <w:b w:val="0"/>
                <w:color w:val="auto"/>
                <w:sz w:val="15"/>
                <w:szCs w:val="15"/>
              </w:rPr>
            </w:pPr>
          </w:p>
        </w:tc>
        <w:tc>
          <w:tcPr>
            <w:tcW w:w="567" w:type="dxa"/>
            <w:vAlign w:val="center"/>
          </w:tcPr>
          <w:p w:rsidR="003C4341" w:rsidRPr="00901978" w:rsidRDefault="003C4341" w:rsidP="000202DA">
            <w:pPr>
              <w:spacing w:line="240" w:lineRule="exact"/>
              <w:jc w:val="center"/>
              <w:rPr>
                <w:rFonts w:asciiTheme="minorEastAsia" w:eastAsiaTheme="minorEastAsia" w:hAnsiTheme="minorEastAsia"/>
                <w:b w:val="0"/>
                <w:color w:val="auto"/>
                <w:sz w:val="15"/>
                <w:szCs w:val="15"/>
              </w:rPr>
            </w:pPr>
          </w:p>
        </w:tc>
        <w:tc>
          <w:tcPr>
            <w:tcW w:w="709" w:type="dxa"/>
            <w:vAlign w:val="center"/>
          </w:tcPr>
          <w:p w:rsidR="003C4341" w:rsidRPr="00901978" w:rsidRDefault="000202DA"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3</w:t>
            </w:r>
          </w:p>
        </w:tc>
      </w:tr>
      <w:tr w:rsidR="003C4341" w:rsidRPr="00724380" w:rsidTr="003C4341">
        <w:trPr>
          <w:trHeight w:val="440"/>
        </w:trPr>
        <w:tc>
          <w:tcPr>
            <w:tcW w:w="565" w:type="dxa"/>
            <w:vMerge/>
            <w:vAlign w:val="center"/>
          </w:tcPr>
          <w:p w:rsidR="003C4341" w:rsidRPr="00724380" w:rsidRDefault="003C4341" w:rsidP="000202DA">
            <w:pPr>
              <w:spacing w:line="240" w:lineRule="exact"/>
              <w:jc w:val="center"/>
              <w:rPr>
                <w:rFonts w:asciiTheme="minorEastAsia" w:eastAsiaTheme="minorEastAsia" w:hAnsiTheme="minorEastAsia"/>
                <w:b w:val="0"/>
                <w:color w:val="auto"/>
                <w:sz w:val="15"/>
                <w:szCs w:val="15"/>
              </w:rPr>
            </w:pPr>
          </w:p>
        </w:tc>
        <w:tc>
          <w:tcPr>
            <w:tcW w:w="525" w:type="dxa"/>
            <w:vAlign w:val="center"/>
          </w:tcPr>
          <w:p w:rsidR="003C4341" w:rsidRPr="00724380"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场部</w:t>
            </w:r>
          </w:p>
        </w:tc>
        <w:tc>
          <w:tcPr>
            <w:tcW w:w="570" w:type="dxa"/>
            <w:gridSpan w:val="2"/>
            <w:vAlign w:val="center"/>
          </w:tcPr>
          <w:p w:rsidR="003C4341" w:rsidRPr="00724380"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047</w:t>
            </w:r>
          </w:p>
        </w:tc>
        <w:tc>
          <w:tcPr>
            <w:tcW w:w="585" w:type="dxa"/>
            <w:gridSpan w:val="2"/>
            <w:vAlign w:val="center"/>
          </w:tcPr>
          <w:p w:rsidR="003C4341" w:rsidRPr="00724380"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02</w:t>
            </w:r>
          </w:p>
        </w:tc>
        <w:tc>
          <w:tcPr>
            <w:tcW w:w="591" w:type="dxa"/>
            <w:gridSpan w:val="2"/>
            <w:vAlign w:val="center"/>
          </w:tcPr>
          <w:p w:rsidR="003C4341" w:rsidRPr="00724380"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020</w:t>
            </w:r>
          </w:p>
        </w:tc>
        <w:tc>
          <w:tcPr>
            <w:tcW w:w="567" w:type="dxa"/>
            <w:vAlign w:val="center"/>
          </w:tcPr>
          <w:p w:rsidR="003C4341"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16</w:t>
            </w:r>
          </w:p>
        </w:tc>
        <w:tc>
          <w:tcPr>
            <w:tcW w:w="709" w:type="dxa"/>
            <w:vAlign w:val="center"/>
          </w:tcPr>
          <w:p w:rsidR="003C4341" w:rsidRPr="00901978"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26043</w:t>
            </w:r>
          </w:p>
        </w:tc>
        <w:tc>
          <w:tcPr>
            <w:tcW w:w="708" w:type="dxa"/>
            <w:vAlign w:val="center"/>
          </w:tcPr>
          <w:p w:rsidR="003C4341" w:rsidRPr="00901978"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择伐</w:t>
            </w:r>
          </w:p>
        </w:tc>
        <w:tc>
          <w:tcPr>
            <w:tcW w:w="709" w:type="dxa"/>
            <w:vAlign w:val="center"/>
          </w:tcPr>
          <w:p w:rsidR="003C4341" w:rsidRPr="00901978" w:rsidRDefault="000202DA"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56</w:t>
            </w:r>
          </w:p>
        </w:tc>
        <w:tc>
          <w:tcPr>
            <w:tcW w:w="709" w:type="dxa"/>
            <w:vAlign w:val="center"/>
          </w:tcPr>
          <w:p w:rsidR="003C4341" w:rsidRPr="00901978" w:rsidRDefault="000202DA"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28</w:t>
            </w:r>
          </w:p>
        </w:tc>
        <w:tc>
          <w:tcPr>
            <w:tcW w:w="567" w:type="dxa"/>
            <w:vAlign w:val="center"/>
          </w:tcPr>
          <w:p w:rsidR="003C4341" w:rsidRPr="00901978" w:rsidRDefault="003C4341" w:rsidP="000202DA">
            <w:pPr>
              <w:spacing w:line="240" w:lineRule="exact"/>
              <w:jc w:val="center"/>
              <w:rPr>
                <w:rFonts w:asciiTheme="minorEastAsia" w:eastAsiaTheme="minorEastAsia" w:hAnsiTheme="minorEastAsia"/>
                <w:b w:val="0"/>
                <w:color w:val="auto"/>
                <w:sz w:val="15"/>
                <w:szCs w:val="15"/>
              </w:rPr>
            </w:pPr>
          </w:p>
        </w:tc>
        <w:tc>
          <w:tcPr>
            <w:tcW w:w="567" w:type="dxa"/>
            <w:vAlign w:val="center"/>
          </w:tcPr>
          <w:p w:rsidR="003C4341" w:rsidRPr="00901978" w:rsidRDefault="003C4341" w:rsidP="000202DA">
            <w:pPr>
              <w:spacing w:line="240" w:lineRule="exact"/>
              <w:jc w:val="center"/>
              <w:rPr>
                <w:rFonts w:asciiTheme="minorEastAsia" w:eastAsiaTheme="minorEastAsia" w:hAnsiTheme="minorEastAsia"/>
                <w:b w:val="0"/>
                <w:color w:val="auto"/>
                <w:sz w:val="15"/>
                <w:szCs w:val="15"/>
              </w:rPr>
            </w:pPr>
          </w:p>
        </w:tc>
        <w:tc>
          <w:tcPr>
            <w:tcW w:w="567" w:type="dxa"/>
            <w:vAlign w:val="center"/>
          </w:tcPr>
          <w:p w:rsidR="003C4341" w:rsidRPr="00901978" w:rsidRDefault="000202DA"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22</w:t>
            </w:r>
          </w:p>
        </w:tc>
        <w:tc>
          <w:tcPr>
            <w:tcW w:w="567" w:type="dxa"/>
            <w:vAlign w:val="center"/>
          </w:tcPr>
          <w:p w:rsidR="003C4341" w:rsidRPr="00901978" w:rsidRDefault="000202DA"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6</w:t>
            </w:r>
          </w:p>
        </w:tc>
        <w:tc>
          <w:tcPr>
            <w:tcW w:w="567" w:type="dxa"/>
            <w:vAlign w:val="center"/>
          </w:tcPr>
          <w:p w:rsidR="003C4341" w:rsidRPr="00901978" w:rsidRDefault="003C4341" w:rsidP="000202DA">
            <w:pPr>
              <w:spacing w:line="240" w:lineRule="exact"/>
              <w:jc w:val="center"/>
              <w:rPr>
                <w:rFonts w:asciiTheme="minorEastAsia" w:eastAsiaTheme="minorEastAsia" w:hAnsiTheme="minorEastAsia"/>
                <w:b w:val="0"/>
                <w:color w:val="auto"/>
                <w:sz w:val="15"/>
                <w:szCs w:val="15"/>
              </w:rPr>
            </w:pPr>
          </w:p>
        </w:tc>
        <w:tc>
          <w:tcPr>
            <w:tcW w:w="567" w:type="dxa"/>
            <w:vAlign w:val="center"/>
          </w:tcPr>
          <w:p w:rsidR="003C4341" w:rsidRPr="00901978" w:rsidRDefault="003C4341" w:rsidP="000202DA">
            <w:pPr>
              <w:spacing w:line="240" w:lineRule="exact"/>
              <w:jc w:val="center"/>
              <w:rPr>
                <w:rFonts w:asciiTheme="minorEastAsia" w:eastAsiaTheme="minorEastAsia" w:hAnsiTheme="minorEastAsia"/>
                <w:b w:val="0"/>
                <w:color w:val="auto"/>
                <w:sz w:val="15"/>
                <w:szCs w:val="15"/>
              </w:rPr>
            </w:pPr>
          </w:p>
        </w:tc>
        <w:tc>
          <w:tcPr>
            <w:tcW w:w="709" w:type="dxa"/>
            <w:vAlign w:val="center"/>
          </w:tcPr>
          <w:p w:rsidR="003C4341" w:rsidRPr="00901978" w:rsidRDefault="000202DA"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2</w:t>
            </w:r>
          </w:p>
        </w:tc>
      </w:tr>
      <w:tr w:rsidR="003C4341" w:rsidRPr="00724380" w:rsidTr="003C4341">
        <w:trPr>
          <w:trHeight w:val="440"/>
        </w:trPr>
        <w:tc>
          <w:tcPr>
            <w:tcW w:w="565" w:type="dxa"/>
            <w:vMerge/>
            <w:vAlign w:val="center"/>
          </w:tcPr>
          <w:p w:rsidR="003C4341" w:rsidRPr="00724380" w:rsidRDefault="003C4341" w:rsidP="000202DA">
            <w:pPr>
              <w:spacing w:line="240" w:lineRule="exact"/>
              <w:jc w:val="center"/>
              <w:rPr>
                <w:rFonts w:asciiTheme="minorEastAsia" w:eastAsiaTheme="minorEastAsia" w:hAnsiTheme="minorEastAsia"/>
                <w:b w:val="0"/>
                <w:color w:val="auto"/>
                <w:sz w:val="15"/>
                <w:szCs w:val="15"/>
              </w:rPr>
            </w:pPr>
          </w:p>
        </w:tc>
        <w:tc>
          <w:tcPr>
            <w:tcW w:w="525" w:type="dxa"/>
            <w:vAlign w:val="center"/>
          </w:tcPr>
          <w:p w:rsidR="003C4341" w:rsidRPr="00724380"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场部</w:t>
            </w:r>
          </w:p>
        </w:tc>
        <w:tc>
          <w:tcPr>
            <w:tcW w:w="570" w:type="dxa"/>
            <w:gridSpan w:val="2"/>
            <w:vAlign w:val="center"/>
          </w:tcPr>
          <w:p w:rsidR="003C4341" w:rsidRPr="00724380"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047</w:t>
            </w:r>
          </w:p>
        </w:tc>
        <w:tc>
          <w:tcPr>
            <w:tcW w:w="585" w:type="dxa"/>
            <w:gridSpan w:val="2"/>
            <w:vAlign w:val="center"/>
          </w:tcPr>
          <w:p w:rsidR="003C4341" w:rsidRPr="00724380"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02</w:t>
            </w:r>
          </w:p>
        </w:tc>
        <w:tc>
          <w:tcPr>
            <w:tcW w:w="591" w:type="dxa"/>
            <w:gridSpan w:val="2"/>
            <w:vAlign w:val="center"/>
          </w:tcPr>
          <w:p w:rsidR="003C4341" w:rsidRPr="00724380"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030</w:t>
            </w:r>
          </w:p>
        </w:tc>
        <w:tc>
          <w:tcPr>
            <w:tcW w:w="567" w:type="dxa"/>
            <w:vAlign w:val="center"/>
          </w:tcPr>
          <w:p w:rsidR="003C4341"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22</w:t>
            </w:r>
          </w:p>
        </w:tc>
        <w:tc>
          <w:tcPr>
            <w:tcW w:w="709" w:type="dxa"/>
            <w:vAlign w:val="center"/>
          </w:tcPr>
          <w:p w:rsidR="003C4341" w:rsidRPr="00901978"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26044</w:t>
            </w:r>
          </w:p>
        </w:tc>
        <w:tc>
          <w:tcPr>
            <w:tcW w:w="708" w:type="dxa"/>
            <w:vAlign w:val="center"/>
          </w:tcPr>
          <w:p w:rsidR="003C4341" w:rsidRPr="00901978"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择伐</w:t>
            </w:r>
          </w:p>
        </w:tc>
        <w:tc>
          <w:tcPr>
            <w:tcW w:w="709" w:type="dxa"/>
            <w:vAlign w:val="center"/>
          </w:tcPr>
          <w:p w:rsidR="003C4341" w:rsidRPr="00901978" w:rsidRDefault="000202DA"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85</w:t>
            </w:r>
          </w:p>
        </w:tc>
        <w:tc>
          <w:tcPr>
            <w:tcW w:w="709" w:type="dxa"/>
            <w:vAlign w:val="center"/>
          </w:tcPr>
          <w:p w:rsidR="003C4341" w:rsidRPr="00901978" w:rsidRDefault="000202DA"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110</w:t>
            </w:r>
          </w:p>
        </w:tc>
        <w:tc>
          <w:tcPr>
            <w:tcW w:w="567" w:type="dxa"/>
            <w:vAlign w:val="center"/>
          </w:tcPr>
          <w:p w:rsidR="003C4341" w:rsidRPr="00901978" w:rsidRDefault="003C4341" w:rsidP="000202DA">
            <w:pPr>
              <w:spacing w:line="240" w:lineRule="exact"/>
              <w:jc w:val="center"/>
              <w:rPr>
                <w:rFonts w:asciiTheme="minorEastAsia" w:eastAsiaTheme="minorEastAsia" w:hAnsiTheme="minorEastAsia"/>
                <w:b w:val="0"/>
                <w:color w:val="auto"/>
                <w:sz w:val="15"/>
                <w:szCs w:val="15"/>
              </w:rPr>
            </w:pPr>
          </w:p>
        </w:tc>
        <w:tc>
          <w:tcPr>
            <w:tcW w:w="567" w:type="dxa"/>
            <w:vAlign w:val="center"/>
          </w:tcPr>
          <w:p w:rsidR="003C4341" w:rsidRPr="00901978" w:rsidRDefault="003C4341" w:rsidP="000202DA">
            <w:pPr>
              <w:spacing w:line="240" w:lineRule="exact"/>
              <w:jc w:val="center"/>
              <w:rPr>
                <w:rFonts w:asciiTheme="minorEastAsia" w:eastAsiaTheme="minorEastAsia" w:hAnsiTheme="minorEastAsia"/>
                <w:b w:val="0"/>
                <w:color w:val="auto"/>
                <w:sz w:val="15"/>
                <w:szCs w:val="15"/>
              </w:rPr>
            </w:pPr>
          </w:p>
        </w:tc>
        <w:tc>
          <w:tcPr>
            <w:tcW w:w="567" w:type="dxa"/>
            <w:vAlign w:val="center"/>
          </w:tcPr>
          <w:p w:rsidR="003C4341" w:rsidRPr="00901978" w:rsidRDefault="000202DA"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74</w:t>
            </w:r>
          </w:p>
        </w:tc>
        <w:tc>
          <w:tcPr>
            <w:tcW w:w="567" w:type="dxa"/>
            <w:vAlign w:val="center"/>
          </w:tcPr>
          <w:p w:rsidR="003C4341" w:rsidRPr="00901978" w:rsidRDefault="000202DA"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36</w:t>
            </w:r>
          </w:p>
        </w:tc>
        <w:tc>
          <w:tcPr>
            <w:tcW w:w="567" w:type="dxa"/>
            <w:vAlign w:val="center"/>
          </w:tcPr>
          <w:p w:rsidR="003C4341" w:rsidRPr="00901978" w:rsidRDefault="003C4341" w:rsidP="000202DA">
            <w:pPr>
              <w:spacing w:line="240" w:lineRule="exact"/>
              <w:jc w:val="center"/>
              <w:rPr>
                <w:rFonts w:asciiTheme="minorEastAsia" w:eastAsiaTheme="minorEastAsia" w:hAnsiTheme="minorEastAsia"/>
                <w:b w:val="0"/>
                <w:color w:val="auto"/>
                <w:sz w:val="15"/>
                <w:szCs w:val="15"/>
              </w:rPr>
            </w:pPr>
          </w:p>
        </w:tc>
        <w:tc>
          <w:tcPr>
            <w:tcW w:w="567" w:type="dxa"/>
            <w:vAlign w:val="center"/>
          </w:tcPr>
          <w:p w:rsidR="003C4341" w:rsidRPr="00901978" w:rsidRDefault="003C4341" w:rsidP="000202DA">
            <w:pPr>
              <w:spacing w:line="240" w:lineRule="exact"/>
              <w:jc w:val="center"/>
              <w:rPr>
                <w:rFonts w:asciiTheme="minorEastAsia" w:eastAsiaTheme="minorEastAsia" w:hAnsiTheme="minorEastAsia"/>
                <w:b w:val="0"/>
                <w:color w:val="auto"/>
                <w:sz w:val="15"/>
                <w:szCs w:val="15"/>
              </w:rPr>
            </w:pPr>
          </w:p>
        </w:tc>
        <w:tc>
          <w:tcPr>
            <w:tcW w:w="709" w:type="dxa"/>
            <w:vAlign w:val="center"/>
          </w:tcPr>
          <w:p w:rsidR="003C4341" w:rsidRPr="00901978" w:rsidRDefault="000202DA"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8</w:t>
            </w:r>
          </w:p>
        </w:tc>
      </w:tr>
      <w:tr w:rsidR="001D1030" w:rsidRPr="00724380" w:rsidTr="003C4341">
        <w:trPr>
          <w:trHeight w:val="440"/>
        </w:trPr>
        <w:tc>
          <w:tcPr>
            <w:tcW w:w="565" w:type="dxa"/>
            <w:vMerge/>
            <w:vAlign w:val="center"/>
          </w:tcPr>
          <w:p w:rsidR="001D1030" w:rsidRPr="00724380" w:rsidRDefault="001D1030" w:rsidP="000202DA">
            <w:pPr>
              <w:spacing w:line="240" w:lineRule="exact"/>
              <w:jc w:val="center"/>
              <w:rPr>
                <w:rFonts w:asciiTheme="minorEastAsia" w:eastAsiaTheme="minorEastAsia" w:hAnsiTheme="minorEastAsia"/>
                <w:b w:val="0"/>
                <w:color w:val="auto"/>
                <w:sz w:val="15"/>
                <w:szCs w:val="15"/>
              </w:rPr>
            </w:pPr>
          </w:p>
        </w:tc>
        <w:tc>
          <w:tcPr>
            <w:tcW w:w="525" w:type="dxa"/>
            <w:vAlign w:val="center"/>
          </w:tcPr>
          <w:p w:rsidR="001D1030"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场部</w:t>
            </w:r>
          </w:p>
        </w:tc>
        <w:tc>
          <w:tcPr>
            <w:tcW w:w="570" w:type="dxa"/>
            <w:gridSpan w:val="2"/>
            <w:vAlign w:val="center"/>
          </w:tcPr>
          <w:p w:rsidR="001D1030"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047</w:t>
            </w:r>
          </w:p>
        </w:tc>
        <w:tc>
          <w:tcPr>
            <w:tcW w:w="585" w:type="dxa"/>
            <w:gridSpan w:val="2"/>
            <w:vAlign w:val="center"/>
          </w:tcPr>
          <w:p w:rsidR="001D1030"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02</w:t>
            </w:r>
          </w:p>
        </w:tc>
        <w:tc>
          <w:tcPr>
            <w:tcW w:w="591" w:type="dxa"/>
            <w:gridSpan w:val="2"/>
            <w:vAlign w:val="center"/>
          </w:tcPr>
          <w:p w:rsidR="001D1030"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040（1）</w:t>
            </w:r>
          </w:p>
        </w:tc>
        <w:tc>
          <w:tcPr>
            <w:tcW w:w="567" w:type="dxa"/>
            <w:vAlign w:val="center"/>
          </w:tcPr>
          <w:p w:rsidR="001D1030"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85</w:t>
            </w:r>
          </w:p>
        </w:tc>
        <w:tc>
          <w:tcPr>
            <w:tcW w:w="709" w:type="dxa"/>
            <w:vAlign w:val="center"/>
          </w:tcPr>
          <w:p w:rsidR="001D1030"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26045</w:t>
            </w:r>
          </w:p>
        </w:tc>
        <w:tc>
          <w:tcPr>
            <w:tcW w:w="708" w:type="dxa"/>
            <w:vAlign w:val="center"/>
          </w:tcPr>
          <w:p w:rsidR="001D1030"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择伐</w:t>
            </w:r>
          </w:p>
        </w:tc>
        <w:tc>
          <w:tcPr>
            <w:tcW w:w="709" w:type="dxa"/>
            <w:vAlign w:val="center"/>
          </w:tcPr>
          <w:p w:rsidR="001D1030" w:rsidRDefault="000202DA"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77.5</w:t>
            </w:r>
          </w:p>
        </w:tc>
        <w:tc>
          <w:tcPr>
            <w:tcW w:w="709" w:type="dxa"/>
            <w:vAlign w:val="center"/>
          </w:tcPr>
          <w:p w:rsidR="001D1030" w:rsidRDefault="000202DA"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219</w:t>
            </w:r>
          </w:p>
        </w:tc>
        <w:tc>
          <w:tcPr>
            <w:tcW w:w="567" w:type="dxa"/>
            <w:vAlign w:val="center"/>
          </w:tcPr>
          <w:p w:rsidR="001D1030" w:rsidRPr="00901978" w:rsidRDefault="001D1030" w:rsidP="000202DA">
            <w:pPr>
              <w:spacing w:line="240" w:lineRule="exact"/>
              <w:jc w:val="center"/>
              <w:rPr>
                <w:rFonts w:asciiTheme="minorEastAsia" w:eastAsiaTheme="minorEastAsia" w:hAnsiTheme="minorEastAsia"/>
                <w:b w:val="0"/>
                <w:color w:val="auto"/>
                <w:sz w:val="15"/>
                <w:szCs w:val="15"/>
              </w:rPr>
            </w:pPr>
          </w:p>
        </w:tc>
        <w:tc>
          <w:tcPr>
            <w:tcW w:w="567" w:type="dxa"/>
            <w:vAlign w:val="center"/>
          </w:tcPr>
          <w:p w:rsidR="001D1030" w:rsidRPr="00901978" w:rsidRDefault="001D1030" w:rsidP="000202DA">
            <w:pPr>
              <w:spacing w:line="240" w:lineRule="exact"/>
              <w:jc w:val="center"/>
              <w:rPr>
                <w:rFonts w:asciiTheme="minorEastAsia" w:eastAsiaTheme="minorEastAsia" w:hAnsiTheme="minorEastAsia"/>
                <w:b w:val="0"/>
                <w:color w:val="auto"/>
                <w:sz w:val="15"/>
                <w:szCs w:val="15"/>
              </w:rPr>
            </w:pPr>
          </w:p>
        </w:tc>
        <w:tc>
          <w:tcPr>
            <w:tcW w:w="567" w:type="dxa"/>
            <w:vAlign w:val="center"/>
          </w:tcPr>
          <w:p w:rsidR="001D1030" w:rsidRDefault="000202DA"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148</w:t>
            </w:r>
          </w:p>
        </w:tc>
        <w:tc>
          <w:tcPr>
            <w:tcW w:w="567" w:type="dxa"/>
            <w:vAlign w:val="center"/>
          </w:tcPr>
          <w:p w:rsidR="001D1030" w:rsidRDefault="000202DA"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71</w:t>
            </w:r>
          </w:p>
        </w:tc>
        <w:tc>
          <w:tcPr>
            <w:tcW w:w="567" w:type="dxa"/>
            <w:vAlign w:val="center"/>
          </w:tcPr>
          <w:p w:rsidR="001D1030" w:rsidRPr="00901978" w:rsidRDefault="001D1030" w:rsidP="000202DA">
            <w:pPr>
              <w:spacing w:line="240" w:lineRule="exact"/>
              <w:jc w:val="center"/>
              <w:rPr>
                <w:rFonts w:asciiTheme="minorEastAsia" w:eastAsiaTheme="minorEastAsia" w:hAnsiTheme="minorEastAsia"/>
                <w:b w:val="0"/>
                <w:color w:val="auto"/>
                <w:sz w:val="15"/>
                <w:szCs w:val="15"/>
              </w:rPr>
            </w:pPr>
          </w:p>
        </w:tc>
        <w:tc>
          <w:tcPr>
            <w:tcW w:w="567" w:type="dxa"/>
            <w:vAlign w:val="center"/>
          </w:tcPr>
          <w:p w:rsidR="001D1030" w:rsidRPr="00901978" w:rsidRDefault="001D1030" w:rsidP="000202DA">
            <w:pPr>
              <w:spacing w:line="240" w:lineRule="exact"/>
              <w:jc w:val="center"/>
              <w:rPr>
                <w:rFonts w:asciiTheme="minorEastAsia" w:eastAsiaTheme="minorEastAsia" w:hAnsiTheme="minorEastAsia"/>
                <w:b w:val="0"/>
                <w:color w:val="auto"/>
                <w:sz w:val="15"/>
                <w:szCs w:val="15"/>
              </w:rPr>
            </w:pPr>
          </w:p>
        </w:tc>
        <w:tc>
          <w:tcPr>
            <w:tcW w:w="709" w:type="dxa"/>
            <w:vAlign w:val="center"/>
          </w:tcPr>
          <w:p w:rsidR="001D1030" w:rsidRDefault="000202DA"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17</w:t>
            </w:r>
          </w:p>
        </w:tc>
      </w:tr>
      <w:tr w:rsidR="001D1030" w:rsidRPr="00724380" w:rsidTr="003C4341">
        <w:trPr>
          <w:trHeight w:val="440"/>
        </w:trPr>
        <w:tc>
          <w:tcPr>
            <w:tcW w:w="565" w:type="dxa"/>
            <w:vMerge/>
            <w:vAlign w:val="center"/>
          </w:tcPr>
          <w:p w:rsidR="001D1030" w:rsidRPr="00724380" w:rsidRDefault="001D1030" w:rsidP="000202DA">
            <w:pPr>
              <w:spacing w:line="240" w:lineRule="exact"/>
              <w:jc w:val="center"/>
              <w:rPr>
                <w:rFonts w:asciiTheme="minorEastAsia" w:eastAsiaTheme="minorEastAsia" w:hAnsiTheme="minorEastAsia"/>
                <w:b w:val="0"/>
                <w:color w:val="auto"/>
                <w:sz w:val="15"/>
                <w:szCs w:val="15"/>
              </w:rPr>
            </w:pPr>
          </w:p>
        </w:tc>
        <w:tc>
          <w:tcPr>
            <w:tcW w:w="525" w:type="dxa"/>
            <w:vAlign w:val="center"/>
          </w:tcPr>
          <w:p w:rsidR="001D1030"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场部</w:t>
            </w:r>
          </w:p>
        </w:tc>
        <w:tc>
          <w:tcPr>
            <w:tcW w:w="570" w:type="dxa"/>
            <w:gridSpan w:val="2"/>
            <w:vAlign w:val="center"/>
          </w:tcPr>
          <w:p w:rsidR="001D1030"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047</w:t>
            </w:r>
          </w:p>
        </w:tc>
        <w:tc>
          <w:tcPr>
            <w:tcW w:w="585" w:type="dxa"/>
            <w:gridSpan w:val="2"/>
            <w:vAlign w:val="center"/>
          </w:tcPr>
          <w:p w:rsidR="001D1030"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02</w:t>
            </w:r>
          </w:p>
        </w:tc>
        <w:tc>
          <w:tcPr>
            <w:tcW w:w="591" w:type="dxa"/>
            <w:gridSpan w:val="2"/>
            <w:vAlign w:val="center"/>
          </w:tcPr>
          <w:p w:rsidR="001D1030"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070</w:t>
            </w:r>
          </w:p>
        </w:tc>
        <w:tc>
          <w:tcPr>
            <w:tcW w:w="567" w:type="dxa"/>
            <w:vAlign w:val="center"/>
          </w:tcPr>
          <w:p w:rsidR="001D1030"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51</w:t>
            </w:r>
          </w:p>
        </w:tc>
        <w:tc>
          <w:tcPr>
            <w:tcW w:w="709" w:type="dxa"/>
            <w:vAlign w:val="center"/>
          </w:tcPr>
          <w:p w:rsidR="001D1030"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26046</w:t>
            </w:r>
          </w:p>
        </w:tc>
        <w:tc>
          <w:tcPr>
            <w:tcW w:w="708" w:type="dxa"/>
            <w:vAlign w:val="center"/>
          </w:tcPr>
          <w:p w:rsidR="001D1030"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择伐</w:t>
            </w:r>
          </w:p>
        </w:tc>
        <w:tc>
          <w:tcPr>
            <w:tcW w:w="709" w:type="dxa"/>
            <w:vAlign w:val="center"/>
          </w:tcPr>
          <w:p w:rsidR="001D1030" w:rsidRDefault="000202DA"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36.3</w:t>
            </w:r>
          </w:p>
        </w:tc>
        <w:tc>
          <w:tcPr>
            <w:tcW w:w="709" w:type="dxa"/>
            <w:vAlign w:val="center"/>
          </w:tcPr>
          <w:p w:rsidR="001D1030" w:rsidRDefault="000202DA"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121</w:t>
            </w:r>
          </w:p>
        </w:tc>
        <w:tc>
          <w:tcPr>
            <w:tcW w:w="567" w:type="dxa"/>
            <w:vAlign w:val="center"/>
          </w:tcPr>
          <w:p w:rsidR="001D1030" w:rsidRPr="00901978" w:rsidRDefault="001D1030" w:rsidP="000202DA">
            <w:pPr>
              <w:spacing w:line="240" w:lineRule="exact"/>
              <w:jc w:val="center"/>
              <w:rPr>
                <w:rFonts w:asciiTheme="minorEastAsia" w:eastAsiaTheme="minorEastAsia" w:hAnsiTheme="minorEastAsia"/>
                <w:b w:val="0"/>
                <w:color w:val="auto"/>
                <w:sz w:val="15"/>
                <w:szCs w:val="15"/>
              </w:rPr>
            </w:pPr>
          </w:p>
        </w:tc>
        <w:tc>
          <w:tcPr>
            <w:tcW w:w="567" w:type="dxa"/>
            <w:vAlign w:val="center"/>
          </w:tcPr>
          <w:p w:rsidR="001D1030" w:rsidRPr="00901978" w:rsidRDefault="001D1030" w:rsidP="000202DA">
            <w:pPr>
              <w:spacing w:line="240" w:lineRule="exact"/>
              <w:jc w:val="center"/>
              <w:rPr>
                <w:rFonts w:asciiTheme="minorEastAsia" w:eastAsiaTheme="minorEastAsia" w:hAnsiTheme="minorEastAsia"/>
                <w:b w:val="0"/>
                <w:color w:val="auto"/>
                <w:sz w:val="15"/>
                <w:szCs w:val="15"/>
              </w:rPr>
            </w:pPr>
          </w:p>
        </w:tc>
        <w:tc>
          <w:tcPr>
            <w:tcW w:w="567" w:type="dxa"/>
            <w:vAlign w:val="center"/>
          </w:tcPr>
          <w:p w:rsidR="001D1030" w:rsidRDefault="000202DA"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91</w:t>
            </w:r>
          </w:p>
        </w:tc>
        <w:tc>
          <w:tcPr>
            <w:tcW w:w="567" w:type="dxa"/>
            <w:vAlign w:val="center"/>
          </w:tcPr>
          <w:p w:rsidR="001D1030" w:rsidRDefault="000202DA"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30</w:t>
            </w:r>
          </w:p>
        </w:tc>
        <w:tc>
          <w:tcPr>
            <w:tcW w:w="567" w:type="dxa"/>
            <w:vAlign w:val="center"/>
          </w:tcPr>
          <w:p w:rsidR="001D1030" w:rsidRPr="00901978" w:rsidRDefault="001D1030" w:rsidP="000202DA">
            <w:pPr>
              <w:spacing w:line="240" w:lineRule="exact"/>
              <w:jc w:val="center"/>
              <w:rPr>
                <w:rFonts w:asciiTheme="minorEastAsia" w:eastAsiaTheme="minorEastAsia" w:hAnsiTheme="minorEastAsia"/>
                <w:b w:val="0"/>
                <w:color w:val="auto"/>
                <w:sz w:val="15"/>
                <w:szCs w:val="15"/>
              </w:rPr>
            </w:pPr>
          </w:p>
        </w:tc>
        <w:tc>
          <w:tcPr>
            <w:tcW w:w="567" w:type="dxa"/>
            <w:vAlign w:val="center"/>
          </w:tcPr>
          <w:p w:rsidR="001D1030" w:rsidRPr="00901978" w:rsidRDefault="001D1030" w:rsidP="000202DA">
            <w:pPr>
              <w:spacing w:line="240" w:lineRule="exact"/>
              <w:jc w:val="center"/>
              <w:rPr>
                <w:rFonts w:asciiTheme="minorEastAsia" w:eastAsiaTheme="minorEastAsia" w:hAnsiTheme="minorEastAsia"/>
                <w:b w:val="0"/>
                <w:color w:val="auto"/>
                <w:sz w:val="15"/>
                <w:szCs w:val="15"/>
              </w:rPr>
            </w:pPr>
          </w:p>
        </w:tc>
        <w:tc>
          <w:tcPr>
            <w:tcW w:w="709" w:type="dxa"/>
            <w:vAlign w:val="center"/>
          </w:tcPr>
          <w:p w:rsidR="001D1030" w:rsidRDefault="000202DA"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8</w:t>
            </w:r>
          </w:p>
        </w:tc>
      </w:tr>
      <w:tr w:rsidR="001D1030" w:rsidRPr="00724380" w:rsidTr="003C4341">
        <w:trPr>
          <w:trHeight w:val="440"/>
        </w:trPr>
        <w:tc>
          <w:tcPr>
            <w:tcW w:w="565" w:type="dxa"/>
            <w:vMerge/>
            <w:vAlign w:val="center"/>
          </w:tcPr>
          <w:p w:rsidR="001D1030" w:rsidRPr="00724380" w:rsidRDefault="001D1030" w:rsidP="000202DA">
            <w:pPr>
              <w:spacing w:line="240" w:lineRule="exact"/>
              <w:jc w:val="center"/>
              <w:rPr>
                <w:rFonts w:asciiTheme="minorEastAsia" w:eastAsiaTheme="minorEastAsia" w:hAnsiTheme="minorEastAsia"/>
                <w:b w:val="0"/>
                <w:color w:val="auto"/>
                <w:sz w:val="15"/>
                <w:szCs w:val="15"/>
              </w:rPr>
            </w:pPr>
          </w:p>
        </w:tc>
        <w:tc>
          <w:tcPr>
            <w:tcW w:w="525" w:type="dxa"/>
            <w:vAlign w:val="center"/>
          </w:tcPr>
          <w:p w:rsidR="001D1030"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场部</w:t>
            </w:r>
          </w:p>
        </w:tc>
        <w:tc>
          <w:tcPr>
            <w:tcW w:w="570" w:type="dxa"/>
            <w:gridSpan w:val="2"/>
            <w:vAlign w:val="center"/>
          </w:tcPr>
          <w:p w:rsidR="001D1030"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047</w:t>
            </w:r>
          </w:p>
        </w:tc>
        <w:tc>
          <w:tcPr>
            <w:tcW w:w="585" w:type="dxa"/>
            <w:gridSpan w:val="2"/>
            <w:vAlign w:val="center"/>
          </w:tcPr>
          <w:p w:rsidR="001D1030"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03</w:t>
            </w:r>
          </w:p>
        </w:tc>
        <w:tc>
          <w:tcPr>
            <w:tcW w:w="591" w:type="dxa"/>
            <w:gridSpan w:val="2"/>
            <w:vAlign w:val="center"/>
          </w:tcPr>
          <w:p w:rsidR="001D1030"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010</w:t>
            </w:r>
          </w:p>
        </w:tc>
        <w:tc>
          <w:tcPr>
            <w:tcW w:w="567" w:type="dxa"/>
            <w:vAlign w:val="center"/>
          </w:tcPr>
          <w:p w:rsidR="001D1030"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102</w:t>
            </w:r>
          </w:p>
        </w:tc>
        <w:tc>
          <w:tcPr>
            <w:tcW w:w="709" w:type="dxa"/>
            <w:vAlign w:val="center"/>
          </w:tcPr>
          <w:p w:rsidR="001D1030"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26047</w:t>
            </w:r>
          </w:p>
        </w:tc>
        <w:tc>
          <w:tcPr>
            <w:tcW w:w="708" w:type="dxa"/>
            <w:vAlign w:val="center"/>
          </w:tcPr>
          <w:p w:rsidR="001D1030"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择伐</w:t>
            </w:r>
          </w:p>
        </w:tc>
        <w:tc>
          <w:tcPr>
            <w:tcW w:w="709" w:type="dxa"/>
            <w:vAlign w:val="center"/>
          </w:tcPr>
          <w:p w:rsidR="001D1030" w:rsidRDefault="000202DA"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71.4</w:t>
            </w:r>
          </w:p>
        </w:tc>
        <w:tc>
          <w:tcPr>
            <w:tcW w:w="709" w:type="dxa"/>
            <w:vAlign w:val="center"/>
          </w:tcPr>
          <w:p w:rsidR="001D1030" w:rsidRDefault="000202DA"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318</w:t>
            </w:r>
          </w:p>
        </w:tc>
        <w:tc>
          <w:tcPr>
            <w:tcW w:w="567" w:type="dxa"/>
            <w:vAlign w:val="center"/>
          </w:tcPr>
          <w:p w:rsidR="001D1030" w:rsidRPr="00901978" w:rsidRDefault="001D1030" w:rsidP="000202DA">
            <w:pPr>
              <w:spacing w:line="240" w:lineRule="exact"/>
              <w:jc w:val="center"/>
              <w:rPr>
                <w:rFonts w:asciiTheme="minorEastAsia" w:eastAsiaTheme="minorEastAsia" w:hAnsiTheme="minorEastAsia"/>
                <w:b w:val="0"/>
                <w:color w:val="auto"/>
                <w:sz w:val="15"/>
                <w:szCs w:val="15"/>
              </w:rPr>
            </w:pPr>
          </w:p>
        </w:tc>
        <w:tc>
          <w:tcPr>
            <w:tcW w:w="567" w:type="dxa"/>
            <w:vAlign w:val="center"/>
          </w:tcPr>
          <w:p w:rsidR="001D1030" w:rsidRPr="00901978" w:rsidRDefault="001D1030" w:rsidP="000202DA">
            <w:pPr>
              <w:spacing w:line="240" w:lineRule="exact"/>
              <w:jc w:val="center"/>
              <w:rPr>
                <w:rFonts w:asciiTheme="minorEastAsia" w:eastAsiaTheme="minorEastAsia" w:hAnsiTheme="minorEastAsia"/>
                <w:b w:val="0"/>
                <w:color w:val="auto"/>
                <w:sz w:val="15"/>
                <w:szCs w:val="15"/>
              </w:rPr>
            </w:pPr>
          </w:p>
        </w:tc>
        <w:tc>
          <w:tcPr>
            <w:tcW w:w="567" w:type="dxa"/>
            <w:vAlign w:val="center"/>
          </w:tcPr>
          <w:p w:rsidR="001D1030" w:rsidRDefault="000202DA"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209</w:t>
            </w:r>
          </w:p>
        </w:tc>
        <w:tc>
          <w:tcPr>
            <w:tcW w:w="567" w:type="dxa"/>
            <w:vAlign w:val="center"/>
          </w:tcPr>
          <w:p w:rsidR="001D1030" w:rsidRDefault="000202DA"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109</w:t>
            </w:r>
          </w:p>
        </w:tc>
        <w:tc>
          <w:tcPr>
            <w:tcW w:w="567" w:type="dxa"/>
            <w:vAlign w:val="center"/>
          </w:tcPr>
          <w:p w:rsidR="001D1030" w:rsidRPr="00901978" w:rsidRDefault="001D1030" w:rsidP="000202DA">
            <w:pPr>
              <w:spacing w:line="240" w:lineRule="exact"/>
              <w:jc w:val="center"/>
              <w:rPr>
                <w:rFonts w:asciiTheme="minorEastAsia" w:eastAsiaTheme="minorEastAsia" w:hAnsiTheme="minorEastAsia"/>
                <w:b w:val="0"/>
                <w:color w:val="auto"/>
                <w:sz w:val="15"/>
                <w:szCs w:val="15"/>
              </w:rPr>
            </w:pPr>
          </w:p>
        </w:tc>
        <w:tc>
          <w:tcPr>
            <w:tcW w:w="567" w:type="dxa"/>
            <w:vAlign w:val="center"/>
          </w:tcPr>
          <w:p w:rsidR="001D1030" w:rsidRPr="00901978" w:rsidRDefault="001D1030" w:rsidP="000202DA">
            <w:pPr>
              <w:spacing w:line="240" w:lineRule="exact"/>
              <w:jc w:val="center"/>
              <w:rPr>
                <w:rFonts w:asciiTheme="minorEastAsia" w:eastAsiaTheme="minorEastAsia" w:hAnsiTheme="minorEastAsia"/>
                <w:b w:val="0"/>
                <w:color w:val="auto"/>
                <w:sz w:val="15"/>
                <w:szCs w:val="15"/>
              </w:rPr>
            </w:pPr>
          </w:p>
        </w:tc>
        <w:tc>
          <w:tcPr>
            <w:tcW w:w="709" w:type="dxa"/>
            <w:vAlign w:val="center"/>
          </w:tcPr>
          <w:p w:rsidR="001D1030" w:rsidRDefault="000202DA"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25</w:t>
            </w:r>
          </w:p>
        </w:tc>
      </w:tr>
      <w:tr w:rsidR="00057710" w:rsidRPr="00724380" w:rsidTr="003C4341">
        <w:trPr>
          <w:trHeight w:val="440"/>
        </w:trPr>
        <w:tc>
          <w:tcPr>
            <w:tcW w:w="565" w:type="dxa"/>
            <w:vMerge/>
            <w:vAlign w:val="center"/>
          </w:tcPr>
          <w:p w:rsidR="00057710" w:rsidRPr="00724380" w:rsidRDefault="00057710" w:rsidP="000202DA">
            <w:pPr>
              <w:spacing w:line="240" w:lineRule="exact"/>
              <w:jc w:val="center"/>
              <w:rPr>
                <w:rFonts w:asciiTheme="minorEastAsia" w:eastAsiaTheme="minorEastAsia" w:hAnsiTheme="minorEastAsia"/>
                <w:b w:val="0"/>
                <w:color w:val="auto"/>
                <w:sz w:val="15"/>
                <w:szCs w:val="15"/>
              </w:rPr>
            </w:pPr>
          </w:p>
        </w:tc>
        <w:tc>
          <w:tcPr>
            <w:tcW w:w="525" w:type="dxa"/>
            <w:vAlign w:val="center"/>
          </w:tcPr>
          <w:p w:rsidR="00057710"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场部</w:t>
            </w:r>
          </w:p>
        </w:tc>
        <w:tc>
          <w:tcPr>
            <w:tcW w:w="570" w:type="dxa"/>
            <w:gridSpan w:val="2"/>
            <w:vAlign w:val="center"/>
          </w:tcPr>
          <w:p w:rsidR="00057710"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047</w:t>
            </w:r>
          </w:p>
        </w:tc>
        <w:tc>
          <w:tcPr>
            <w:tcW w:w="585" w:type="dxa"/>
            <w:gridSpan w:val="2"/>
            <w:vAlign w:val="center"/>
          </w:tcPr>
          <w:p w:rsidR="00057710"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03</w:t>
            </w:r>
          </w:p>
        </w:tc>
        <w:tc>
          <w:tcPr>
            <w:tcW w:w="591" w:type="dxa"/>
            <w:gridSpan w:val="2"/>
            <w:vAlign w:val="center"/>
          </w:tcPr>
          <w:p w:rsidR="00057710"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030</w:t>
            </w:r>
          </w:p>
        </w:tc>
        <w:tc>
          <w:tcPr>
            <w:tcW w:w="567" w:type="dxa"/>
            <w:vAlign w:val="center"/>
          </w:tcPr>
          <w:p w:rsidR="00057710"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145</w:t>
            </w:r>
          </w:p>
        </w:tc>
        <w:tc>
          <w:tcPr>
            <w:tcW w:w="709" w:type="dxa"/>
            <w:vAlign w:val="center"/>
          </w:tcPr>
          <w:p w:rsidR="00057710"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26048</w:t>
            </w:r>
          </w:p>
        </w:tc>
        <w:tc>
          <w:tcPr>
            <w:tcW w:w="708" w:type="dxa"/>
            <w:vAlign w:val="center"/>
          </w:tcPr>
          <w:p w:rsidR="00057710"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择伐</w:t>
            </w:r>
          </w:p>
        </w:tc>
        <w:tc>
          <w:tcPr>
            <w:tcW w:w="709" w:type="dxa"/>
            <w:vAlign w:val="center"/>
          </w:tcPr>
          <w:p w:rsidR="00057710" w:rsidRDefault="000202DA"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63</w:t>
            </w:r>
          </w:p>
        </w:tc>
        <w:tc>
          <w:tcPr>
            <w:tcW w:w="709" w:type="dxa"/>
            <w:vAlign w:val="center"/>
          </w:tcPr>
          <w:p w:rsidR="00057710" w:rsidRDefault="000202DA"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476</w:t>
            </w:r>
          </w:p>
        </w:tc>
        <w:tc>
          <w:tcPr>
            <w:tcW w:w="567" w:type="dxa"/>
            <w:vAlign w:val="center"/>
          </w:tcPr>
          <w:p w:rsidR="00057710" w:rsidRPr="00901978" w:rsidRDefault="00057710" w:rsidP="000202DA">
            <w:pPr>
              <w:spacing w:line="240" w:lineRule="exact"/>
              <w:jc w:val="center"/>
              <w:rPr>
                <w:rFonts w:asciiTheme="minorEastAsia" w:eastAsiaTheme="minorEastAsia" w:hAnsiTheme="minorEastAsia"/>
                <w:b w:val="0"/>
                <w:color w:val="auto"/>
                <w:sz w:val="15"/>
                <w:szCs w:val="15"/>
              </w:rPr>
            </w:pPr>
          </w:p>
        </w:tc>
        <w:tc>
          <w:tcPr>
            <w:tcW w:w="567" w:type="dxa"/>
            <w:vAlign w:val="center"/>
          </w:tcPr>
          <w:p w:rsidR="00057710" w:rsidRPr="00901978" w:rsidRDefault="00057710" w:rsidP="000202DA">
            <w:pPr>
              <w:spacing w:line="240" w:lineRule="exact"/>
              <w:jc w:val="center"/>
              <w:rPr>
                <w:rFonts w:asciiTheme="minorEastAsia" w:eastAsiaTheme="minorEastAsia" w:hAnsiTheme="minorEastAsia"/>
                <w:b w:val="0"/>
                <w:color w:val="auto"/>
                <w:sz w:val="15"/>
                <w:szCs w:val="15"/>
              </w:rPr>
            </w:pPr>
          </w:p>
        </w:tc>
        <w:tc>
          <w:tcPr>
            <w:tcW w:w="567" w:type="dxa"/>
            <w:vAlign w:val="center"/>
          </w:tcPr>
          <w:p w:rsidR="00057710" w:rsidRDefault="000202DA"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299</w:t>
            </w:r>
          </w:p>
        </w:tc>
        <w:tc>
          <w:tcPr>
            <w:tcW w:w="567" w:type="dxa"/>
            <w:vAlign w:val="center"/>
          </w:tcPr>
          <w:p w:rsidR="00057710" w:rsidRDefault="000202DA"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177</w:t>
            </w:r>
          </w:p>
        </w:tc>
        <w:tc>
          <w:tcPr>
            <w:tcW w:w="567" w:type="dxa"/>
            <w:vAlign w:val="center"/>
          </w:tcPr>
          <w:p w:rsidR="00057710" w:rsidRPr="00901978" w:rsidRDefault="00057710" w:rsidP="000202DA">
            <w:pPr>
              <w:spacing w:line="240" w:lineRule="exact"/>
              <w:jc w:val="center"/>
              <w:rPr>
                <w:rFonts w:asciiTheme="minorEastAsia" w:eastAsiaTheme="minorEastAsia" w:hAnsiTheme="minorEastAsia"/>
                <w:b w:val="0"/>
                <w:color w:val="auto"/>
                <w:sz w:val="15"/>
                <w:szCs w:val="15"/>
              </w:rPr>
            </w:pPr>
          </w:p>
        </w:tc>
        <w:tc>
          <w:tcPr>
            <w:tcW w:w="567" w:type="dxa"/>
            <w:vAlign w:val="center"/>
          </w:tcPr>
          <w:p w:rsidR="00057710" w:rsidRPr="00901978" w:rsidRDefault="00057710" w:rsidP="000202DA">
            <w:pPr>
              <w:spacing w:line="240" w:lineRule="exact"/>
              <w:jc w:val="center"/>
              <w:rPr>
                <w:rFonts w:asciiTheme="minorEastAsia" w:eastAsiaTheme="minorEastAsia" w:hAnsiTheme="minorEastAsia"/>
                <w:b w:val="0"/>
                <w:color w:val="auto"/>
                <w:sz w:val="15"/>
                <w:szCs w:val="15"/>
              </w:rPr>
            </w:pPr>
          </w:p>
        </w:tc>
        <w:tc>
          <w:tcPr>
            <w:tcW w:w="709" w:type="dxa"/>
            <w:vAlign w:val="center"/>
          </w:tcPr>
          <w:p w:rsidR="00057710" w:rsidRDefault="000202DA"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39</w:t>
            </w:r>
          </w:p>
        </w:tc>
      </w:tr>
      <w:tr w:rsidR="001D1030" w:rsidRPr="00724380" w:rsidTr="003C4341">
        <w:trPr>
          <w:trHeight w:val="440"/>
        </w:trPr>
        <w:tc>
          <w:tcPr>
            <w:tcW w:w="565" w:type="dxa"/>
            <w:vMerge/>
            <w:vAlign w:val="center"/>
          </w:tcPr>
          <w:p w:rsidR="001D1030" w:rsidRPr="00724380" w:rsidRDefault="001D1030" w:rsidP="000202DA">
            <w:pPr>
              <w:spacing w:line="240" w:lineRule="exact"/>
              <w:jc w:val="center"/>
              <w:rPr>
                <w:rFonts w:asciiTheme="minorEastAsia" w:eastAsiaTheme="minorEastAsia" w:hAnsiTheme="minorEastAsia"/>
                <w:b w:val="0"/>
                <w:color w:val="auto"/>
                <w:sz w:val="15"/>
                <w:szCs w:val="15"/>
              </w:rPr>
            </w:pPr>
          </w:p>
        </w:tc>
        <w:tc>
          <w:tcPr>
            <w:tcW w:w="525" w:type="dxa"/>
            <w:vAlign w:val="center"/>
          </w:tcPr>
          <w:p w:rsidR="001D1030"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场部</w:t>
            </w:r>
          </w:p>
        </w:tc>
        <w:tc>
          <w:tcPr>
            <w:tcW w:w="570" w:type="dxa"/>
            <w:gridSpan w:val="2"/>
            <w:vAlign w:val="center"/>
          </w:tcPr>
          <w:p w:rsidR="001D1030"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047</w:t>
            </w:r>
          </w:p>
        </w:tc>
        <w:tc>
          <w:tcPr>
            <w:tcW w:w="585" w:type="dxa"/>
            <w:gridSpan w:val="2"/>
            <w:vAlign w:val="center"/>
          </w:tcPr>
          <w:p w:rsidR="001D1030"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03</w:t>
            </w:r>
          </w:p>
        </w:tc>
        <w:tc>
          <w:tcPr>
            <w:tcW w:w="591" w:type="dxa"/>
            <w:gridSpan w:val="2"/>
            <w:vAlign w:val="center"/>
          </w:tcPr>
          <w:p w:rsidR="001D1030"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090（1）</w:t>
            </w:r>
          </w:p>
        </w:tc>
        <w:tc>
          <w:tcPr>
            <w:tcW w:w="567" w:type="dxa"/>
            <w:vAlign w:val="center"/>
          </w:tcPr>
          <w:p w:rsidR="001D1030"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33</w:t>
            </w:r>
          </w:p>
        </w:tc>
        <w:tc>
          <w:tcPr>
            <w:tcW w:w="709" w:type="dxa"/>
            <w:vAlign w:val="center"/>
          </w:tcPr>
          <w:p w:rsidR="001D1030"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26049</w:t>
            </w:r>
          </w:p>
        </w:tc>
        <w:tc>
          <w:tcPr>
            <w:tcW w:w="708" w:type="dxa"/>
            <w:vAlign w:val="center"/>
          </w:tcPr>
          <w:p w:rsidR="001D1030"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择伐</w:t>
            </w:r>
          </w:p>
        </w:tc>
        <w:tc>
          <w:tcPr>
            <w:tcW w:w="709" w:type="dxa"/>
            <w:vAlign w:val="center"/>
          </w:tcPr>
          <w:p w:rsidR="001D1030" w:rsidRDefault="000202DA"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72</w:t>
            </w:r>
          </w:p>
        </w:tc>
        <w:tc>
          <w:tcPr>
            <w:tcW w:w="709" w:type="dxa"/>
            <w:vAlign w:val="center"/>
          </w:tcPr>
          <w:p w:rsidR="001D1030" w:rsidRDefault="000202DA"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157</w:t>
            </w:r>
          </w:p>
        </w:tc>
        <w:tc>
          <w:tcPr>
            <w:tcW w:w="567" w:type="dxa"/>
            <w:vAlign w:val="center"/>
          </w:tcPr>
          <w:p w:rsidR="001D1030" w:rsidRPr="00901978" w:rsidRDefault="001D1030" w:rsidP="000202DA">
            <w:pPr>
              <w:spacing w:line="240" w:lineRule="exact"/>
              <w:jc w:val="center"/>
              <w:rPr>
                <w:rFonts w:asciiTheme="minorEastAsia" w:eastAsiaTheme="minorEastAsia" w:hAnsiTheme="minorEastAsia"/>
                <w:b w:val="0"/>
                <w:color w:val="auto"/>
                <w:sz w:val="15"/>
                <w:szCs w:val="15"/>
              </w:rPr>
            </w:pPr>
          </w:p>
        </w:tc>
        <w:tc>
          <w:tcPr>
            <w:tcW w:w="567" w:type="dxa"/>
            <w:vAlign w:val="center"/>
          </w:tcPr>
          <w:p w:rsidR="001D1030" w:rsidRPr="00901978" w:rsidRDefault="001D1030" w:rsidP="000202DA">
            <w:pPr>
              <w:spacing w:line="240" w:lineRule="exact"/>
              <w:jc w:val="center"/>
              <w:rPr>
                <w:rFonts w:asciiTheme="minorEastAsia" w:eastAsiaTheme="minorEastAsia" w:hAnsiTheme="minorEastAsia"/>
                <w:b w:val="0"/>
                <w:color w:val="auto"/>
                <w:sz w:val="15"/>
                <w:szCs w:val="15"/>
              </w:rPr>
            </w:pPr>
          </w:p>
        </w:tc>
        <w:tc>
          <w:tcPr>
            <w:tcW w:w="567" w:type="dxa"/>
            <w:vAlign w:val="center"/>
          </w:tcPr>
          <w:p w:rsidR="001D1030" w:rsidRDefault="000202DA"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80</w:t>
            </w:r>
          </w:p>
        </w:tc>
        <w:tc>
          <w:tcPr>
            <w:tcW w:w="567" w:type="dxa"/>
            <w:vAlign w:val="center"/>
          </w:tcPr>
          <w:p w:rsidR="001D1030" w:rsidRDefault="000202DA"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77</w:t>
            </w:r>
          </w:p>
        </w:tc>
        <w:tc>
          <w:tcPr>
            <w:tcW w:w="567" w:type="dxa"/>
            <w:vAlign w:val="center"/>
          </w:tcPr>
          <w:p w:rsidR="001D1030" w:rsidRPr="00901978" w:rsidRDefault="001D1030" w:rsidP="000202DA">
            <w:pPr>
              <w:spacing w:line="240" w:lineRule="exact"/>
              <w:jc w:val="center"/>
              <w:rPr>
                <w:rFonts w:asciiTheme="minorEastAsia" w:eastAsiaTheme="minorEastAsia" w:hAnsiTheme="minorEastAsia"/>
                <w:b w:val="0"/>
                <w:color w:val="auto"/>
                <w:sz w:val="15"/>
                <w:szCs w:val="15"/>
              </w:rPr>
            </w:pPr>
          </w:p>
        </w:tc>
        <w:tc>
          <w:tcPr>
            <w:tcW w:w="567" w:type="dxa"/>
            <w:vAlign w:val="center"/>
          </w:tcPr>
          <w:p w:rsidR="001D1030" w:rsidRPr="00901978" w:rsidRDefault="001D1030" w:rsidP="000202DA">
            <w:pPr>
              <w:spacing w:line="240" w:lineRule="exact"/>
              <w:jc w:val="center"/>
              <w:rPr>
                <w:rFonts w:asciiTheme="minorEastAsia" w:eastAsiaTheme="minorEastAsia" w:hAnsiTheme="minorEastAsia"/>
                <w:b w:val="0"/>
                <w:color w:val="auto"/>
                <w:sz w:val="15"/>
                <w:szCs w:val="15"/>
              </w:rPr>
            </w:pPr>
          </w:p>
        </w:tc>
        <w:tc>
          <w:tcPr>
            <w:tcW w:w="709" w:type="dxa"/>
            <w:vAlign w:val="center"/>
          </w:tcPr>
          <w:p w:rsidR="001D1030" w:rsidRDefault="000202DA"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17</w:t>
            </w:r>
          </w:p>
        </w:tc>
      </w:tr>
      <w:tr w:rsidR="003C4341" w:rsidRPr="00724380" w:rsidTr="005E7ACB">
        <w:trPr>
          <w:trHeight w:val="440"/>
        </w:trPr>
        <w:tc>
          <w:tcPr>
            <w:tcW w:w="565" w:type="dxa"/>
            <w:vMerge/>
            <w:vAlign w:val="center"/>
          </w:tcPr>
          <w:p w:rsidR="003C4341" w:rsidRPr="00724380" w:rsidRDefault="003C4341" w:rsidP="000202DA">
            <w:pPr>
              <w:spacing w:line="240" w:lineRule="exact"/>
              <w:jc w:val="center"/>
              <w:rPr>
                <w:rFonts w:asciiTheme="minorEastAsia" w:eastAsiaTheme="minorEastAsia" w:hAnsiTheme="minorEastAsia"/>
                <w:b w:val="0"/>
                <w:color w:val="auto"/>
                <w:sz w:val="15"/>
                <w:szCs w:val="15"/>
              </w:rPr>
            </w:pPr>
          </w:p>
        </w:tc>
        <w:tc>
          <w:tcPr>
            <w:tcW w:w="2271" w:type="dxa"/>
            <w:gridSpan w:val="7"/>
            <w:vAlign w:val="center"/>
          </w:tcPr>
          <w:p w:rsidR="003C4341" w:rsidRPr="00724380" w:rsidRDefault="003C4341"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小计</w:t>
            </w:r>
          </w:p>
        </w:tc>
        <w:tc>
          <w:tcPr>
            <w:tcW w:w="567" w:type="dxa"/>
            <w:vAlign w:val="center"/>
          </w:tcPr>
          <w:p w:rsidR="003C4341" w:rsidRDefault="00057710"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468</w:t>
            </w:r>
          </w:p>
        </w:tc>
        <w:tc>
          <w:tcPr>
            <w:tcW w:w="709" w:type="dxa"/>
            <w:vAlign w:val="center"/>
          </w:tcPr>
          <w:p w:rsidR="003C4341" w:rsidRPr="00901978" w:rsidRDefault="003C4341" w:rsidP="000202DA">
            <w:pPr>
              <w:spacing w:line="240" w:lineRule="exact"/>
              <w:jc w:val="center"/>
              <w:rPr>
                <w:rFonts w:asciiTheme="minorEastAsia" w:eastAsiaTheme="minorEastAsia" w:hAnsiTheme="minorEastAsia"/>
                <w:b w:val="0"/>
                <w:color w:val="auto"/>
                <w:sz w:val="15"/>
                <w:szCs w:val="15"/>
              </w:rPr>
            </w:pPr>
          </w:p>
        </w:tc>
        <w:tc>
          <w:tcPr>
            <w:tcW w:w="708" w:type="dxa"/>
            <w:vAlign w:val="center"/>
          </w:tcPr>
          <w:p w:rsidR="003C4341" w:rsidRPr="00901978" w:rsidRDefault="003C4341" w:rsidP="000202DA">
            <w:pPr>
              <w:spacing w:line="240" w:lineRule="exact"/>
              <w:jc w:val="center"/>
              <w:rPr>
                <w:rFonts w:asciiTheme="minorEastAsia" w:eastAsiaTheme="minorEastAsia" w:hAnsiTheme="minorEastAsia"/>
                <w:b w:val="0"/>
                <w:color w:val="auto"/>
                <w:sz w:val="15"/>
                <w:szCs w:val="15"/>
              </w:rPr>
            </w:pPr>
          </w:p>
        </w:tc>
        <w:tc>
          <w:tcPr>
            <w:tcW w:w="709" w:type="dxa"/>
            <w:vAlign w:val="center"/>
          </w:tcPr>
          <w:p w:rsidR="003C4341" w:rsidRPr="00901978" w:rsidRDefault="003C4341" w:rsidP="000202DA">
            <w:pPr>
              <w:spacing w:line="240" w:lineRule="exact"/>
              <w:jc w:val="center"/>
              <w:rPr>
                <w:rFonts w:asciiTheme="minorEastAsia" w:eastAsiaTheme="minorEastAsia" w:hAnsiTheme="minorEastAsia"/>
                <w:b w:val="0"/>
                <w:color w:val="auto"/>
                <w:sz w:val="15"/>
                <w:szCs w:val="15"/>
              </w:rPr>
            </w:pPr>
          </w:p>
        </w:tc>
        <w:tc>
          <w:tcPr>
            <w:tcW w:w="709" w:type="dxa"/>
            <w:vAlign w:val="center"/>
          </w:tcPr>
          <w:p w:rsidR="003C4341" w:rsidRPr="00901978" w:rsidRDefault="000202DA"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1481</w:t>
            </w:r>
          </w:p>
        </w:tc>
        <w:tc>
          <w:tcPr>
            <w:tcW w:w="567" w:type="dxa"/>
            <w:vAlign w:val="center"/>
          </w:tcPr>
          <w:p w:rsidR="003C4341" w:rsidRPr="00901978" w:rsidRDefault="003C4341" w:rsidP="000202DA">
            <w:pPr>
              <w:spacing w:line="240" w:lineRule="exact"/>
              <w:jc w:val="center"/>
              <w:rPr>
                <w:rFonts w:asciiTheme="minorEastAsia" w:eastAsiaTheme="minorEastAsia" w:hAnsiTheme="minorEastAsia"/>
                <w:b w:val="0"/>
                <w:color w:val="auto"/>
                <w:sz w:val="15"/>
                <w:szCs w:val="15"/>
              </w:rPr>
            </w:pPr>
          </w:p>
        </w:tc>
        <w:tc>
          <w:tcPr>
            <w:tcW w:w="567" w:type="dxa"/>
            <w:vAlign w:val="center"/>
          </w:tcPr>
          <w:p w:rsidR="003C4341" w:rsidRPr="00901978" w:rsidRDefault="003C4341" w:rsidP="000202DA">
            <w:pPr>
              <w:spacing w:line="240" w:lineRule="exact"/>
              <w:jc w:val="center"/>
              <w:rPr>
                <w:rFonts w:asciiTheme="minorEastAsia" w:eastAsiaTheme="minorEastAsia" w:hAnsiTheme="minorEastAsia"/>
                <w:b w:val="0"/>
                <w:color w:val="auto"/>
                <w:sz w:val="15"/>
                <w:szCs w:val="15"/>
              </w:rPr>
            </w:pPr>
          </w:p>
        </w:tc>
        <w:tc>
          <w:tcPr>
            <w:tcW w:w="567" w:type="dxa"/>
            <w:vAlign w:val="center"/>
          </w:tcPr>
          <w:p w:rsidR="003C4341" w:rsidRPr="00901978" w:rsidRDefault="000202DA"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960</w:t>
            </w:r>
          </w:p>
        </w:tc>
        <w:tc>
          <w:tcPr>
            <w:tcW w:w="567" w:type="dxa"/>
            <w:vAlign w:val="center"/>
          </w:tcPr>
          <w:p w:rsidR="003C4341" w:rsidRPr="00901978" w:rsidRDefault="000202DA"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521</w:t>
            </w:r>
          </w:p>
        </w:tc>
        <w:tc>
          <w:tcPr>
            <w:tcW w:w="567" w:type="dxa"/>
            <w:vAlign w:val="center"/>
          </w:tcPr>
          <w:p w:rsidR="003C4341" w:rsidRPr="00901978" w:rsidRDefault="003C4341" w:rsidP="000202DA">
            <w:pPr>
              <w:spacing w:line="240" w:lineRule="exact"/>
              <w:jc w:val="center"/>
              <w:rPr>
                <w:rFonts w:asciiTheme="minorEastAsia" w:eastAsiaTheme="minorEastAsia" w:hAnsiTheme="minorEastAsia"/>
                <w:b w:val="0"/>
                <w:color w:val="auto"/>
                <w:sz w:val="15"/>
                <w:szCs w:val="15"/>
              </w:rPr>
            </w:pPr>
          </w:p>
        </w:tc>
        <w:tc>
          <w:tcPr>
            <w:tcW w:w="567" w:type="dxa"/>
            <w:vAlign w:val="center"/>
          </w:tcPr>
          <w:p w:rsidR="003C4341" w:rsidRPr="00901978" w:rsidRDefault="003C4341" w:rsidP="000202DA">
            <w:pPr>
              <w:spacing w:line="240" w:lineRule="exact"/>
              <w:jc w:val="center"/>
              <w:rPr>
                <w:rFonts w:asciiTheme="minorEastAsia" w:eastAsiaTheme="minorEastAsia" w:hAnsiTheme="minorEastAsia"/>
                <w:b w:val="0"/>
                <w:color w:val="auto"/>
                <w:sz w:val="15"/>
                <w:szCs w:val="15"/>
              </w:rPr>
            </w:pPr>
          </w:p>
        </w:tc>
        <w:tc>
          <w:tcPr>
            <w:tcW w:w="709" w:type="dxa"/>
            <w:vAlign w:val="center"/>
          </w:tcPr>
          <w:p w:rsidR="003C4341" w:rsidRPr="00901978" w:rsidRDefault="000202DA" w:rsidP="000202DA">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119</w:t>
            </w:r>
          </w:p>
        </w:tc>
      </w:tr>
    </w:tbl>
    <w:p w:rsidR="000202DA" w:rsidRDefault="000202DA" w:rsidP="00A5635C">
      <w:pPr>
        <w:adjustRightInd w:val="0"/>
        <w:snapToGrid w:val="0"/>
        <w:spacing w:line="460" w:lineRule="exact"/>
        <w:ind w:firstLineChars="200" w:firstLine="562"/>
        <w:contextualSpacing/>
        <w:rPr>
          <w:rFonts w:asciiTheme="minorEastAsia" w:eastAsiaTheme="minorEastAsia" w:hAnsiTheme="minorEastAsia"/>
          <w:snapToGrid w:val="0"/>
          <w:color w:val="auto"/>
          <w:sz w:val="28"/>
          <w:szCs w:val="28"/>
        </w:rPr>
      </w:pPr>
    </w:p>
    <w:p w:rsidR="00C37091" w:rsidRPr="003446EE" w:rsidRDefault="004C6240" w:rsidP="00A5635C">
      <w:pPr>
        <w:adjustRightInd w:val="0"/>
        <w:snapToGrid w:val="0"/>
        <w:spacing w:line="460" w:lineRule="exact"/>
        <w:ind w:firstLineChars="200" w:firstLine="562"/>
        <w:contextualSpacing/>
        <w:rPr>
          <w:rFonts w:asciiTheme="minorEastAsia" w:eastAsiaTheme="minorEastAsia" w:hAnsiTheme="minorEastAsia"/>
          <w:snapToGrid w:val="0"/>
          <w:color w:val="auto"/>
          <w:sz w:val="28"/>
          <w:szCs w:val="28"/>
        </w:rPr>
      </w:pPr>
      <w:r w:rsidRPr="003446EE">
        <w:rPr>
          <w:rFonts w:asciiTheme="minorEastAsia" w:eastAsiaTheme="minorEastAsia" w:hAnsiTheme="minorEastAsia" w:hint="eastAsia"/>
          <w:snapToGrid w:val="0"/>
          <w:color w:val="auto"/>
          <w:sz w:val="28"/>
          <w:szCs w:val="28"/>
        </w:rPr>
        <w:lastRenderedPageBreak/>
        <w:t>二、活立木评估</w:t>
      </w:r>
    </w:p>
    <w:p w:rsidR="00C37091" w:rsidRPr="00230390" w:rsidRDefault="004C6240" w:rsidP="00A5635C">
      <w:pPr>
        <w:adjustRightInd w:val="0"/>
        <w:snapToGrid w:val="0"/>
        <w:spacing w:line="460" w:lineRule="exact"/>
        <w:ind w:firstLineChars="200" w:firstLine="560"/>
        <w:contextualSpacing/>
        <w:rPr>
          <w:rFonts w:asciiTheme="minorEastAsia" w:eastAsiaTheme="minorEastAsia" w:hAnsiTheme="minorEastAsia"/>
          <w:b w:val="0"/>
          <w:snapToGrid w:val="0"/>
          <w:color w:val="auto"/>
          <w:sz w:val="28"/>
          <w:szCs w:val="28"/>
        </w:rPr>
      </w:pPr>
      <w:r w:rsidRPr="003446EE">
        <w:rPr>
          <w:rFonts w:asciiTheme="minorEastAsia" w:eastAsiaTheme="minorEastAsia" w:hAnsiTheme="minorEastAsia" w:hint="eastAsia"/>
          <w:b w:val="0"/>
          <w:snapToGrid w:val="0"/>
          <w:color w:val="auto"/>
          <w:sz w:val="28"/>
          <w:szCs w:val="28"/>
        </w:rPr>
        <w:t>标的面积采用勾绘调查，林木蓄积量采用每木检量调查并计算出材量。</w:t>
      </w:r>
      <w:r w:rsidR="00DA1D85" w:rsidRPr="003446EE">
        <w:rPr>
          <w:rFonts w:asciiTheme="minorEastAsia" w:eastAsiaTheme="minorEastAsia" w:hAnsiTheme="minorEastAsia" w:hint="eastAsia"/>
          <w:b w:val="0"/>
          <w:snapToGrid w:val="0"/>
          <w:color w:val="auto"/>
          <w:sz w:val="28"/>
          <w:szCs w:val="28"/>
        </w:rPr>
        <w:t>竞买人</w:t>
      </w:r>
      <w:r w:rsidRPr="003446EE">
        <w:rPr>
          <w:rFonts w:asciiTheme="minorEastAsia" w:eastAsiaTheme="minorEastAsia" w:hAnsiTheme="minorEastAsia" w:hint="eastAsia"/>
          <w:b w:val="0"/>
          <w:snapToGrid w:val="0"/>
          <w:color w:val="auto"/>
          <w:sz w:val="28"/>
          <w:szCs w:val="28"/>
        </w:rPr>
        <w:t>应对标的活立木进行现场勘查，详细测算，并对标的活立木价值作综合评估。</w:t>
      </w:r>
      <w:r w:rsidR="00DA1D85" w:rsidRPr="003446EE">
        <w:rPr>
          <w:rFonts w:asciiTheme="minorEastAsia" w:eastAsiaTheme="minorEastAsia" w:hAnsiTheme="minorEastAsia" w:hint="eastAsia"/>
          <w:b w:val="0"/>
          <w:snapToGrid w:val="0"/>
          <w:color w:val="auto"/>
          <w:sz w:val="28"/>
          <w:szCs w:val="28"/>
        </w:rPr>
        <w:t>竞买人</w:t>
      </w:r>
      <w:r w:rsidRPr="003446EE">
        <w:rPr>
          <w:rFonts w:asciiTheme="minorEastAsia" w:eastAsiaTheme="minorEastAsia" w:hAnsiTheme="minorEastAsia" w:hint="eastAsia"/>
          <w:b w:val="0"/>
          <w:snapToGrid w:val="0"/>
          <w:color w:val="auto"/>
          <w:sz w:val="28"/>
          <w:szCs w:val="28"/>
        </w:rPr>
        <w:t>一旦报名参加竞买交易，均视为</w:t>
      </w:r>
      <w:r w:rsidRPr="00230390">
        <w:rPr>
          <w:rFonts w:asciiTheme="minorEastAsia" w:eastAsiaTheme="minorEastAsia" w:hAnsiTheme="minorEastAsia" w:hint="eastAsia"/>
          <w:b w:val="0"/>
          <w:snapToGrid w:val="0"/>
          <w:color w:val="auto"/>
          <w:sz w:val="28"/>
          <w:szCs w:val="28"/>
        </w:rPr>
        <w:t>其对所竞买的标的活立木已经作了全面了解，对其所竞买标的活立木的位置、面积、周界（以标的边界标号木为准）、数量、质量、价值及转让方提出的有关事项表示认可，自愿参加竞买交易，自负盈亏。</w:t>
      </w:r>
    </w:p>
    <w:p w:rsidR="00C37091" w:rsidRPr="00230390" w:rsidRDefault="004C6240" w:rsidP="00A5635C">
      <w:pPr>
        <w:adjustRightInd w:val="0"/>
        <w:snapToGrid w:val="0"/>
        <w:spacing w:line="460" w:lineRule="exact"/>
        <w:ind w:firstLineChars="200" w:firstLine="562"/>
        <w:contextualSpacing/>
        <w:rPr>
          <w:rFonts w:asciiTheme="minorEastAsia" w:eastAsiaTheme="minorEastAsia" w:hAnsiTheme="minorEastAsia"/>
          <w:snapToGrid w:val="0"/>
          <w:color w:val="auto"/>
          <w:sz w:val="28"/>
          <w:szCs w:val="28"/>
        </w:rPr>
      </w:pPr>
      <w:r w:rsidRPr="00F9017A">
        <w:rPr>
          <w:rFonts w:asciiTheme="minorEastAsia" w:eastAsiaTheme="minorEastAsia" w:hAnsiTheme="minorEastAsia" w:hint="eastAsia"/>
          <w:snapToGrid w:val="0"/>
          <w:color w:val="auto"/>
          <w:sz w:val="28"/>
          <w:szCs w:val="28"/>
        </w:rPr>
        <w:t>三、竞买方式</w:t>
      </w:r>
    </w:p>
    <w:p w:rsidR="00C37091" w:rsidRPr="005F0D9C" w:rsidRDefault="004C6240" w:rsidP="00A5635C">
      <w:pPr>
        <w:adjustRightInd w:val="0"/>
        <w:snapToGrid w:val="0"/>
        <w:spacing w:line="460" w:lineRule="exact"/>
        <w:ind w:firstLineChars="200" w:firstLine="562"/>
        <w:contextualSpacing/>
        <w:rPr>
          <w:rFonts w:asciiTheme="minorEastAsia" w:eastAsiaTheme="minorEastAsia" w:hAnsiTheme="minorEastAsia"/>
          <w:b w:val="0"/>
          <w:snapToGrid w:val="0"/>
          <w:color w:val="auto"/>
          <w:sz w:val="28"/>
          <w:szCs w:val="28"/>
        </w:rPr>
      </w:pPr>
      <w:r w:rsidRPr="00230390">
        <w:rPr>
          <w:rFonts w:asciiTheme="minorEastAsia" w:eastAsiaTheme="minorEastAsia" w:hAnsiTheme="minorEastAsia" w:hint="eastAsia"/>
          <w:snapToGrid w:val="0"/>
          <w:color w:val="auto"/>
          <w:sz w:val="28"/>
          <w:szCs w:val="28"/>
        </w:rPr>
        <w:t>（一）竞价时间：</w:t>
      </w:r>
      <w:r w:rsidR="009572E7" w:rsidRPr="005F0D9C">
        <w:rPr>
          <w:rFonts w:asciiTheme="minorEastAsia" w:eastAsiaTheme="minorEastAsia" w:hAnsiTheme="minorEastAsia" w:hint="eastAsia"/>
          <w:b w:val="0"/>
          <w:snapToGrid w:val="0"/>
          <w:color w:val="FF0000"/>
          <w:sz w:val="28"/>
          <w:szCs w:val="28"/>
        </w:rPr>
        <w:t>2026</w:t>
      </w:r>
      <w:r w:rsidRPr="005F0D9C">
        <w:rPr>
          <w:rFonts w:asciiTheme="minorEastAsia" w:eastAsiaTheme="minorEastAsia" w:hAnsiTheme="minorEastAsia"/>
          <w:b w:val="0"/>
          <w:snapToGrid w:val="0"/>
          <w:color w:val="FF0000"/>
          <w:sz w:val="28"/>
          <w:szCs w:val="28"/>
        </w:rPr>
        <w:t>年</w:t>
      </w:r>
      <w:r w:rsidR="003446EE">
        <w:rPr>
          <w:rFonts w:asciiTheme="minorEastAsia" w:eastAsiaTheme="minorEastAsia" w:hAnsiTheme="minorEastAsia" w:hint="eastAsia"/>
          <w:b w:val="0"/>
          <w:snapToGrid w:val="0"/>
          <w:color w:val="FF0000"/>
          <w:sz w:val="28"/>
          <w:szCs w:val="28"/>
        </w:rPr>
        <w:t>9</w:t>
      </w:r>
      <w:r w:rsidRPr="005F0D9C">
        <w:rPr>
          <w:rFonts w:asciiTheme="minorEastAsia" w:eastAsiaTheme="minorEastAsia" w:hAnsiTheme="minorEastAsia"/>
          <w:b w:val="0"/>
          <w:snapToGrid w:val="0"/>
          <w:color w:val="FF0000"/>
          <w:sz w:val="28"/>
          <w:szCs w:val="28"/>
        </w:rPr>
        <w:t>月</w:t>
      </w:r>
      <w:r w:rsidR="003446EE">
        <w:rPr>
          <w:rFonts w:asciiTheme="minorEastAsia" w:eastAsiaTheme="minorEastAsia" w:hAnsiTheme="minorEastAsia" w:hint="eastAsia"/>
          <w:b w:val="0"/>
          <w:snapToGrid w:val="0"/>
          <w:color w:val="FF0000"/>
          <w:sz w:val="28"/>
          <w:szCs w:val="28"/>
        </w:rPr>
        <w:t>23</w:t>
      </w:r>
      <w:r w:rsidRPr="005F0D9C">
        <w:rPr>
          <w:rFonts w:asciiTheme="minorEastAsia" w:eastAsiaTheme="minorEastAsia" w:hAnsiTheme="minorEastAsia"/>
          <w:b w:val="0"/>
          <w:snapToGrid w:val="0"/>
          <w:color w:val="FF0000"/>
          <w:sz w:val="28"/>
          <w:szCs w:val="28"/>
        </w:rPr>
        <w:t>日</w:t>
      </w:r>
      <w:r w:rsidRPr="005F0D9C">
        <w:rPr>
          <w:rFonts w:asciiTheme="minorEastAsia" w:eastAsiaTheme="minorEastAsia" w:hAnsiTheme="minorEastAsia" w:hint="eastAsia"/>
          <w:b w:val="0"/>
          <w:snapToGrid w:val="0"/>
          <w:color w:val="FF0000"/>
          <w:sz w:val="28"/>
          <w:szCs w:val="28"/>
        </w:rPr>
        <w:t>上午10:00-10:</w:t>
      </w:r>
      <w:r w:rsidR="005F0D9C">
        <w:rPr>
          <w:rFonts w:asciiTheme="minorEastAsia" w:eastAsiaTheme="minorEastAsia" w:hAnsiTheme="minorEastAsia" w:hint="eastAsia"/>
          <w:b w:val="0"/>
          <w:snapToGrid w:val="0"/>
          <w:color w:val="FF0000"/>
          <w:sz w:val="28"/>
          <w:szCs w:val="28"/>
        </w:rPr>
        <w:t>30</w:t>
      </w:r>
      <w:r w:rsidR="005F0D9C" w:rsidRPr="005F0D9C">
        <w:rPr>
          <w:rFonts w:asciiTheme="minorEastAsia" w:eastAsiaTheme="minorEastAsia" w:hAnsiTheme="minorEastAsia" w:hint="eastAsia"/>
          <w:b w:val="0"/>
          <w:snapToGrid w:val="0"/>
          <w:color w:val="auto"/>
          <w:sz w:val="28"/>
          <w:szCs w:val="28"/>
        </w:rPr>
        <w:t>（共2个标的，每个标的15分钟，依次竞价）</w:t>
      </w:r>
    </w:p>
    <w:p w:rsidR="00F9017A" w:rsidRPr="00F9017A" w:rsidRDefault="004C6240" w:rsidP="00402691">
      <w:pPr>
        <w:adjustRightInd w:val="0"/>
        <w:snapToGrid w:val="0"/>
        <w:spacing w:line="460" w:lineRule="exact"/>
        <w:ind w:firstLineChars="200" w:firstLine="562"/>
        <w:contextualSpacing/>
        <w:rPr>
          <w:rFonts w:asciiTheme="minorEastAsia" w:eastAsiaTheme="minorEastAsia" w:hAnsiTheme="minorEastAsia" w:cs="仿宋_GB2312"/>
          <w:b w:val="0"/>
          <w:snapToGrid w:val="0"/>
          <w:color w:val="auto"/>
          <w:sz w:val="28"/>
          <w:szCs w:val="28"/>
        </w:rPr>
      </w:pPr>
      <w:r w:rsidRPr="00230390">
        <w:rPr>
          <w:rFonts w:asciiTheme="minorEastAsia" w:eastAsiaTheme="minorEastAsia" w:hAnsiTheme="minorEastAsia" w:hint="eastAsia"/>
          <w:snapToGrid w:val="0"/>
          <w:color w:val="auto"/>
          <w:sz w:val="28"/>
          <w:szCs w:val="28"/>
        </w:rPr>
        <w:t>（二）报价规则：</w:t>
      </w:r>
      <w:r w:rsidR="00F9017A" w:rsidRPr="00F9017A">
        <w:rPr>
          <w:rFonts w:asciiTheme="minorEastAsia" w:eastAsiaTheme="minorEastAsia" w:hAnsiTheme="minorEastAsia" w:cs="仿宋_GB2312" w:hint="eastAsia"/>
          <w:b w:val="0"/>
          <w:snapToGrid w:val="0"/>
          <w:color w:val="auto"/>
          <w:sz w:val="28"/>
          <w:szCs w:val="28"/>
        </w:rPr>
        <w:t>本次项目每个标的出价的竞买人必须符合资格后审要求（需符合法人代表不能为同一人或互为关联企业）。资格后审要求请参照资格后审承诺须知、资格后审内容、资格后审办法的相关条款</w:t>
      </w:r>
      <w:r w:rsidR="00F9017A">
        <w:rPr>
          <w:rFonts w:asciiTheme="minorEastAsia" w:eastAsiaTheme="minorEastAsia" w:hAnsiTheme="minorEastAsia" w:cs="仿宋_GB2312" w:hint="eastAsia"/>
          <w:b w:val="0"/>
          <w:snapToGrid w:val="0"/>
          <w:color w:val="auto"/>
          <w:sz w:val="28"/>
          <w:szCs w:val="28"/>
        </w:rPr>
        <w:t>。</w:t>
      </w:r>
    </w:p>
    <w:p w:rsidR="00F9017A" w:rsidRDefault="00F9017A" w:rsidP="00402691">
      <w:pPr>
        <w:adjustRightInd w:val="0"/>
        <w:snapToGrid w:val="0"/>
        <w:spacing w:line="460" w:lineRule="exact"/>
        <w:ind w:firstLineChars="200" w:firstLine="560"/>
        <w:contextualSpacing/>
        <w:rPr>
          <w:rFonts w:asciiTheme="minorEastAsia" w:eastAsiaTheme="minorEastAsia" w:hAnsiTheme="minorEastAsia" w:cs="仿宋_GB2312"/>
          <w:b w:val="0"/>
          <w:snapToGrid w:val="0"/>
          <w:color w:val="auto"/>
          <w:sz w:val="28"/>
          <w:szCs w:val="28"/>
        </w:rPr>
      </w:pPr>
      <w:r w:rsidRPr="00F9017A">
        <w:rPr>
          <w:rFonts w:asciiTheme="minorEastAsia" w:eastAsiaTheme="minorEastAsia" w:hAnsiTheme="minorEastAsia" w:cs="仿宋_GB2312" w:hint="eastAsia"/>
          <w:b w:val="0"/>
          <w:snapToGrid w:val="0"/>
          <w:color w:val="auto"/>
          <w:sz w:val="28"/>
          <w:szCs w:val="28"/>
        </w:rPr>
        <w:t>本项目采取参照</w:t>
      </w:r>
      <w:r w:rsidRPr="00F9017A">
        <w:rPr>
          <w:rFonts w:asciiTheme="minorEastAsia" w:eastAsiaTheme="minorEastAsia" w:hAnsiTheme="minorEastAsia" w:hint="eastAsia"/>
          <w:bCs/>
          <w:snapToGrid w:val="0"/>
          <w:color w:val="auto"/>
          <w:sz w:val="28"/>
        </w:rPr>
        <w:t>暗标暗投</w:t>
      </w:r>
      <w:r w:rsidRPr="00F9017A">
        <w:rPr>
          <w:rFonts w:asciiTheme="minorEastAsia" w:eastAsiaTheme="minorEastAsia" w:hAnsiTheme="minorEastAsia" w:cs="仿宋_GB2312" w:hint="eastAsia"/>
          <w:b w:val="0"/>
          <w:snapToGrid w:val="0"/>
          <w:color w:val="auto"/>
          <w:sz w:val="28"/>
          <w:szCs w:val="28"/>
        </w:rPr>
        <w:t>竞买方式，设置保留价，竞买结束后，公布保留价。报价开始后，竞买人可以在规定时间内对目标标的多次报价，多次报价的，系统以竞买人最后一次报价为准，报价高于或等于项目保留价即为有效报价，报价时间截止后，最高有效报价的竞买人确定为成交候选人。若同时出现两个或两个以上最高有效报价，则以交易系统显示的报价时间优先者确定为成交候选人。成交候选人在候选人公示结束后无异议，则该成交候选人确定为买受人。</w:t>
      </w:r>
    </w:p>
    <w:p w:rsidR="00C31A3D" w:rsidRDefault="00C31A3D" w:rsidP="00402691">
      <w:pPr>
        <w:adjustRightInd w:val="0"/>
        <w:snapToGrid w:val="0"/>
        <w:spacing w:line="460" w:lineRule="exact"/>
        <w:ind w:firstLineChars="200" w:firstLine="560"/>
        <w:contextualSpacing/>
        <w:rPr>
          <w:rFonts w:asciiTheme="minorEastAsia" w:eastAsiaTheme="minorEastAsia" w:hAnsiTheme="minorEastAsia" w:cs="仿宋_GB2312"/>
          <w:b w:val="0"/>
          <w:snapToGrid w:val="0"/>
          <w:color w:val="auto"/>
          <w:sz w:val="28"/>
          <w:szCs w:val="28"/>
        </w:rPr>
      </w:pPr>
      <w:r w:rsidRPr="00F9017A">
        <w:rPr>
          <w:rFonts w:asciiTheme="minorEastAsia" w:eastAsiaTheme="minorEastAsia" w:hAnsiTheme="minorEastAsia" w:cs="仿宋_GB2312" w:hint="eastAsia"/>
          <w:b w:val="0"/>
          <w:snapToGrid w:val="0"/>
          <w:color w:val="auto"/>
          <w:sz w:val="28"/>
          <w:szCs w:val="28"/>
        </w:rPr>
        <w:t>按照既定的竞价规则选出的成交候选人，经资格后审（须满足所有资格后审内容）符合要求的作为成交候选人并予以公示。若第一成交候选人，被确定为不合格，将立即取消其成交候选人资格，将成交候选资格依次顺延至成交候选人第二名；若第二名仍不符合条件，将成交候选资格依次顺延至成交候选人第三名，以此类推，依次递补直到无法满足成交候选人这一条件时，则本次项目标的按未成交处理，重新组织该项目的竞价活动，具体详情见当期成交候选人公告及成交结果公告。</w:t>
      </w:r>
    </w:p>
    <w:p w:rsidR="00F9017A" w:rsidRDefault="00F9017A" w:rsidP="00402691">
      <w:pPr>
        <w:adjustRightInd w:val="0"/>
        <w:snapToGrid w:val="0"/>
        <w:spacing w:line="460" w:lineRule="exact"/>
        <w:ind w:firstLineChars="200" w:firstLine="560"/>
        <w:contextualSpacing/>
        <w:rPr>
          <w:rFonts w:asciiTheme="minorEastAsia" w:eastAsiaTheme="minorEastAsia" w:hAnsiTheme="minorEastAsia" w:cs="仿宋_GB2312"/>
          <w:b w:val="0"/>
          <w:snapToGrid w:val="0"/>
          <w:color w:val="auto"/>
          <w:sz w:val="28"/>
          <w:szCs w:val="28"/>
        </w:rPr>
      </w:pPr>
      <w:r w:rsidRPr="00F9017A">
        <w:rPr>
          <w:rFonts w:asciiTheme="minorEastAsia" w:eastAsiaTheme="minorEastAsia" w:hAnsiTheme="minorEastAsia" w:cs="仿宋_GB2312" w:hint="eastAsia"/>
          <w:b w:val="0"/>
          <w:snapToGrid w:val="0"/>
          <w:color w:val="auto"/>
          <w:sz w:val="28"/>
          <w:szCs w:val="28"/>
        </w:rPr>
        <w:t>若竞买人报价等于或大于保留价的五倍，农交中心可认定该报价</w:t>
      </w:r>
      <w:r w:rsidRPr="00F9017A">
        <w:rPr>
          <w:rFonts w:asciiTheme="minorEastAsia" w:eastAsiaTheme="minorEastAsia" w:hAnsiTheme="minorEastAsia" w:cs="仿宋_GB2312" w:hint="eastAsia"/>
          <w:b w:val="0"/>
          <w:snapToGrid w:val="0"/>
          <w:color w:val="auto"/>
          <w:sz w:val="28"/>
          <w:szCs w:val="28"/>
        </w:rPr>
        <w:lastRenderedPageBreak/>
        <w:t>无效，将根据上述报价规则从其他有效报价中按排名先后顺序依次递补为成交候选人。</w:t>
      </w:r>
    </w:p>
    <w:p w:rsidR="00C37091" w:rsidRPr="00230390" w:rsidRDefault="004C6240" w:rsidP="00402691">
      <w:pPr>
        <w:adjustRightInd w:val="0"/>
        <w:snapToGrid w:val="0"/>
        <w:spacing w:line="460" w:lineRule="exact"/>
        <w:ind w:firstLineChars="200" w:firstLine="560"/>
        <w:contextualSpacing/>
        <w:rPr>
          <w:rFonts w:asciiTheme="minorEastAsia" w:eastAsiaTheme="minorEastAsia" w:hAnsiTheme="minorEastAsia"/>
          <w:b w:val="0"/>
          <w:snapToGrid w:val="0"/>
          <w:color w:val="auto"/>
          <w:sz w:val="28"/>
          <w:szCs w:val="28"/>
        </w:rPr>
      </w:pPr>
      <w:r w:rsidRPr="00230390">
        <w:rPr>
          <w:rFonts w:asciiTheme="minorEastAsia" w:eastAsiaTheme="minorEastAsia" w:hAnsiTheme="minorEastAsia" w:hint="eastAsia"/>
          <w:b w:val="0"/>
          <w:snapToGrid w:val="0"/>
          <w:color w:val="auto"/>
          <w:sz w:val="28"/>
          <w:szCs w:val="28"/>
        </w:rPr>
        <w:t>竞价阶梯：</w:t>
      </w:r>
      <w:r w:rsidRPr="00230390">
        <w:rPr>
          <w:rFonts w:asciiTheme="minorEastAsia" w:eastAsiaTheme="minorEastAsia" w:hAnsiTheme="minorEastAsia"/>
          <w:b w:val="0"/>
          <w:snapToGrid w:val="0"/>
          <w:color w:val="auto"/>
          <w:sz w:val="28"/>
          <w:szCs w:val="28"/>
        </w:rPr>
        <w:t>1000</w:t>
      </w:r>
      <w:r w:rsidRPr="00230390">
        <w:rPr>
          <w:rFonts w:asciiTheme="minorEastAsia" w:eastAsiaTheme="minorEastAsia" w:hAnsiTheme="minorEastAsia" w:hint="eastAsia"/>
          <w:b w:val="0"/>
          <w:snapToGrid w:val="0"/>
          <w:color w:val="auto"/>
          <w:sz w:val="28"/>
          <w:szCs w:val="28"/>
        </w:rPr>
        <w:t>元及其整数倍；竞价单位：元</w:t>
      </w:r>
    </w:p>
    <w:p w:rsidR="00C37091" w:rsidRPr="00230390" w:rsidRDefault="004C6240" w:rsidP="00402691">
      <w:pPr>
        <w:adjustRightInd w:val="0"/>
        <w:snapToGrid w:val="0"/>
        <w:spacing w:line="460" w:lineRule="exact"/>
        <w:ind w:firstLineChars="200" w:firstLine="562"/>
        <w:contextualSpacing/>
        <w:rPr>
          <w:rFonts w:asciiTheme="minorEastAsia" w:eastAsiaTheme="minorEastAsia" w:hAnsiTheme="minorEastAsia"/>
          <w:snapToGrid w:val="0"/>
          <w:color w:val="auto"/>
          <w:sz w:val="28"/>
          <w:szCs w:val="28"/>
        </w:rPr>
      </w:pPr>
      <w:r w:rsidRPr="00230390">
        <w:rPr>
          <w:rFonts w:asciiTheme="minorEastAsia" w:eastAsiaTheme="minorEastAsia" w:hAnsiTheme="minorEastAsia" w:hint="eastAsia"/>
          <w:bCs/>
          <w:snapToGrid w:val="0"/>
          <w:color w:val="auto"/>
          <w:sz w:val="28"/>
          <w:szCs w:val="28"/>
        </w:rPr>
        <w:t>（三）</w:t>
      </w:r>
      <w:r w:rsidR="00C31A3D">
        <w:rPr>
          <w:rFonts w:asciiTheme="minorEastAsia" w:eastAsiaTheme="minorEastAsia" w:hAnsiTheme="minorEastAsia" w:hint="eastAsia"/>
          <w:bCs/>
          <w:snapToGrid w:val="0"/>
          <w:color w:val="auto"/>
          <w:sz w:val="28"/>
          <w:szCs w:val="28"/>
        </w:rPr>
        <w:t>竞买人</w:t>
      </w:r>
      <w:r w:rsidRPr="00230390">
        <w:rPr>
          <w:rFonts w:asciiTheme="minorEastAsia" w:eastAsiaTheme="minorEastAsia" w:hAnsiTheme="minorEastAsia" w:hint="eastAsia"/>
          <w:bCs/>
          <w:snapToGrid w:val="0"/>
          <w:color w:val="auto"/>
          <w:sz w:val="28"/>
          <w:szCs w:val="28"/>
        </w:rPr>
        <w:t>竞买</w:t>
      </w:r>
      <w:r w:rsidRPr="00230390">
        <w:rPr>
          <w:rFonts w:asciiTheme="minorEastAsia" w:eastAsiaTheme="minorEastAsia" w:hAnsiTheme="minorEastAsia" w:hint="eastAsia"/>
          <w:snapToGrid w:val="0"/>
          <w:color w:val="auto"/>
          <w:sz w:val="28"/>
          <w:szCs w:val="28"/>
        </w:rPr>
        <w:t>报价包含</w:t>
      </w:r>
      <w:r w:rsidRPr="00230390">
        <w:rPr>
          <w:rFonts w:asciiTheme="minorEastAsia" w:eastAsiaTheme="minorEastAsia" w:hAnsiTheme="minorEastAsia" w:cs="仿宋_GB2312" w:hint="eastAsia"/>
          <w:bCs/>
          <w:snapToGrid w:val="0"/>
          <w:color w:val="auto"/>
          <w:sz w:val="28"/>
          <w:szCs w:val="28"/>
        </w:rPr>
        <w:t>《林木采伐许可证》办理费用，不含</w:t>
      </w:r>
      <w:r w:rsidRPr="00230390">
        <w:rPr>
          <w:rFonts w:asciiTheme="minorEastAsia" w:eastAsiaTheme="minorEastAsia" w:hAnsiTheme="minorEastAsia" w:hint="eastAsia"/>
          <w:snapToGrid w:val="0"/>
          <w:color w:val="auto"/>
          <w:sz w:val="28"/>
          <w:szCs w:val="28"/>
        </w:rPr>
        <w:t>生产与销售费用、</w:t>
      </w:r>
      <w:r w:rsidRPr="00230390">
        <w:rPr>
          <w:rFonts w:asciiTheme="minorEastAsia" w:eastAsiaTheme="minorEastAsia" w:hAnsiTheme="minorEastAsia" w:cs="仿宋_GB2312" w:hint="eastAsia"/>
          <w:bCs/>
          <w:snapToGrid w:val="0"/>
          <w:color w:val="auto"/>
          <w:sz w:val="28"/>
          <w:szCs w:val="28"/>
        </w:rPr>
        <w:t>成交后发生的政策变化费用、税收等。</w:t>
      </w:r>
    </w:p>
    <w:p w:rsidR="00C37091" w:rsidRPr="00230390" w:rsidRDefault="004C6240" w:rsidP="00402691">
      <w:pPr>
        <w:adjustRightInd w:val="0"/>
        <w:snapToGrid w:val="0"/>
        <w:spacing w:line="460" w:lineRule="exact"/>
        <w:ind w:firstLineChars="200" w:firstLine="562"/>
        <w:contextualSpacing/>
        <w:rPr>
          <w:rFonts w:asciiTheme="minorEastAsia" w:eastAsiaTheme="minorEastAsia" w:hAnsiTheme="minorEastAsia"/>
          <w:snapToGrid w:val="0"/>
          <w:color w:val="auto"/>
          <w:sz w:val="28"/>
          <w:szCs w:val="28"/>
        </w:rPr>
      </w:pPr>
      <w:r w:rsidRPr="00230390">
        <w:rPr>
          <w:rFonts w:asciiTheme="minorEastAsia" w:eastAsiaTheme="minorEastAsia" w:hAnsiTheme="minorEastAsia" w:cs="仿宋_GB2312" w:hint="eastAsia"/>
          <w:bCs/>
          <w:snapToGrid w:val="0"/>
          <w:color w:val="auto"/>
          <w:sz w:val="28"/>
          <w:szCs w:val="28"/>
        </w:rPr>
        <w:t>（四）</w:t>
      </w:r>
      <w:r w:rsidR="00C31A3D">
        <w:rPr>
          <w:rFonts w:asciiTheme="minorEastAsia" w:eastAsiaTheme="minorEastAsia" w:hAnsiTheme="minorEastAsia" w:hint="eastAsia"/>
          <w:bCs/>
          <w:snapToGrid w:val="0"/>
          <w:color w:val="auto"/>
          <w:sz w:val="28"/>
          <w:szCs w:val="28"/>
        </w:rPr>
        <w:t>竞买人</w:t>
      </w:r>
      <w:r w:rsidRPr="00230390">
        <w:rPr>
          <w:rFonts w:asciiTheme="minorEastAsia" w:eastAsiaTheme="minorEastAsia" w:hAnsiTheme="minorEastAsia" w:cs="仿宋_GB2312"/>
          <w:bCs/>
          <w:snapToGrid w:val="0"/>
          <w:color w:val="auto"/>
          <w:sz w:val="28"/>
          <w:szCs w:val="28"/>
        </w:rPr>
        <w:t>报名、资金往来、竞买、成交、山场拨交、资金结算、开具发票、迹地移交等过程，同一参与方使用的名称或名字必须一致。</w:t>
      </w:r>
    </w:p>
    <w:p w:rsidR="00C37091" w:rsidRPr="00230390" w:rsidRDefault="004C6240" w:rsidP="00402691">
      <w:pPr>
        <w:adjustRightInd w:val="0"/>
        <w:snapToGrid w:val="0"/>
        <w:spacing w:line="460" w:lineRule="exact"/>
        <w:ind w:firstLineChars="200" w:firstLine="562"/>
        <w:contextualSpacing/>
        <w:rPr>
          <w:rFonts w:asciiTheme="minorEastAsia" w:eastAsiaTheme="minorEastAsia" w:hAnsiTheme="minorEastAsia"/>
          <w:b w:val="0"/>
          <w:snapToGrid w:val="0"/>
          <w:color w:val="auto"/>
          <w:sz w:val="28"/>
          <w:szCs w:val="28"/>
        </w:rPr>
      </w:pPr>
      <w:r w:rsidRPr="00230390">
        <w:rPr>
          <w:rFonts w:asciiTheme="minorEastAsia" w:eastAsiaTheme="minorEastAsia" w:hAnsiTheme="minorEastAsia" w:hint="eastAsia"/>
          <w:snapToGrid w:val="0"/>
          <w:color w:val="auto"/>
          <w:sz w:val="28"/>
          <w:szCs w:val="28"/>
        </w:rPr>
        <w:t>（五）</w:t>
      </w:r>
      <w:r w:rsidR="00C31A3D">
        <w:rPr>
          <w:rFonts w:asciiTheme="minorEastAsia" w:eastAsiaTheme="minorEastAsia" w:hAnsiTheme="minorEastAsia" w:hint="eastAsia"/>
          <w:b w:val="0"/>
          <w:snapToGrid w:val="0"/>
          <w:color w:val="auto"/>
          <w:sz w:val="28"/>
          <w:szCs w:val="28"/>
        </w:rPr>
        <w:t>竞买人</w:t>
      </w:r>
      <w:r w:rsidRPr="00230390">
        <w:rPr>
          <w:rFonts w:asciiTheme="minorEastAsia" w:eastAsiaTheme="minorEastAsia" w:hAnsiTheme="minorEastAsia" w:hint="eastAsia"/>
          <w:b w:val="0"/>
          <w:snapToGrid w:val="0"/>
          <w:color w:val="auto"/>
          <w:sz w:val="28"/>
          <w:szCs w:val="28"/>
        </w:rPr>
        <w:t>应于</w:t>
      </w:r>
      <w:r w:rsidR="009572E7">
        <w:rPr>
          <w:rFonts w:asciiTheme="minorEastAsia" w:eastAsiaTheme="minorEastAsia" w:hAnsiTheme="minorEastAsia" w:hint="eastAsia"/>
          <w:b w:val="0"/>
          <w:snapToGrid w:val="0"/>
          <w:color w:val="FF0000"/>
          <w:sz w:val="28"/>
          <w:szCs w:val="28"/>
          <w:u w:val="single"/>
        </w:rPr>
        <w:t>2026</w:t>
      </w:r>
      <w:r w:rsidRPr="00A27EBC">
        <w:rPr>
          <w:rFonts w:asciiTheme="minorEastAsia" w:eastAsiaTheme="minorEastAsia" w:hAnsiTheme="minorEastAsia" w:hint="eastAsia"/>
          <w:b w:val="0"/>
          <w:snapToGrid w:val="0"/>
          <w:color w:val="FF0000"/>
          <w:sz w:val="28"/>
          <w:szCs w:val="28"/>
          <w:u w:val="single"/>
        </w:rPr>
        <w:t>年</w:t>
      </w:r>
      <w:r w:rsidR="005F0D9C">
        <w:rPr>
          <w:rFonts w:asciiTheme="minorEastAsia" w:eastAsiaTheme="minorEastAsia" w:hAnsiTheme="minorEastAsia" w:hint="eastAsia"/>
          <w:b w:val="0"/>
          <w:snapToGrid w:val="0"/>
          <w:color w:val="FF0000"/>
          <w:sz w:val="28"/>
          <w:szCs w:val="28"/>
          <w:u w:val="single"/>
        </w:rPr>
        <w:t>9</w:t>
      </w:r>
      <w:r w:rsidRPr="00A27EBC">
        <w:rPr>
          <w:rFonts w:asciiTheme="minorEastAsia" w:eastAsiaTheme="minorEastAsia" w:hAnsiTheme="minorEastAsia" w:hint="eastAsia"/>
          <w:b w:val="0"/>
          <w:snapToGrid w:val="0"/>
          <w:color w:val="FF0000"/>
          <w:sz w:val="28"/>
          <w:szCs w:val="28"/>
          <w:u w:val="single"/>
        </w:rPr>
        <w:t>月</w:t>
      </w:r>
      <w:r w:rsidR="003446EE">
        <w:rPr>
          <w:rFonts w:asciiTheme="minorEastAsia" w:eastAsiaTheme="minorEastAsia" w:hAnsiTheme="minorEastAsia" w:hint="eastAsia"/>
          <w:b w:val="0"/>
          <w:snapToGrid w:val="0"/>
          <w:color w:val="FF0000"/>
          <w:sz w:val="28"/>
          <w:szCs w:val="28"/>
          <w:u w:val="single"/>
        </w:rPr>
        <w:t>22</w:t>
      </w:r>
      <w:r w:rsidRPr="00A27EBC">
        <w:rPr>
          <w:rFonts w:asciiTheme="minorEastAsia" w:eastAsiaTheme="minorEastAsia" w:hAnsiTheme="minorEastAsia" w:hint="eastAsia"/>
          <w:b w:val="0"/>
          <w:snapToGrid w:val="0"/>
          <w:color w:val="FF0000"/>
          <w:sz w:val="28"/>
          <w:szCs w:val="28"/>
          <w:u w:val="single"/>
        </w:rPr>
        <w:t>日下午</w:t>
      </w:r>
      <w:r w:rsidR="00901978">
        <w:rPr>
          <w:rFonts w:asciiTheme="minorEastAsia" w:eastAsiaTheme="minorEastAsia" w:hAnsiTheme="minorEastAsia" w:hint="eastAsia"/>
          <w:b w:val="0"/>
          <w:snapToGrid w:val="0"/>
          <w:color w:val="FF0000"/>
          <w:sz w:val="28"/>
          <w:szCs w:val="28"/>
          <w:u w:val="single"/>
        </w:rPr>
        <w:t>16:30</w:t>
      </w:r>
      <w:r w:rsidRPr="00A27EBC">
        <w:rPr>
          <w:rFonts w:asciiTheme="minorEastAsia" w:eastAsiaTheme="minorEastAsia" w:hAnsiTheme="minorEastAsia" w:hint="eastAsia"/>
          <w:b w:val="0"/>
          <w:snapToGrid w:val="0"/>
          <w:color w:val="FF0000"/>
          <w:sz w:val="28"/>
          <w:szCs w:val="28"/>
        </w:rPr>
        <w:t>前</w:t>
      </w:r>
      <w:r w:rsidRPr="00230390">
        <w:rPr>
          <w:rFonts w:asciiTheme="minorEastAsia" w:eastAsiaTheme="minorEastAsia" w:hAnsiTheme="minorEastAsia" w:hint="eastAsia"/>
          <w:b w:val="0"/>
          <w:snapToGrid w:val="0"/>
          <w:color w:val="auto"/>
          <w:sz w:val="28"/>
          <w:szCs w:val="28"/>
        </w:rPr>
        <w:t>缴纳交易保证金（到账为准），须交纳的交易保证金详见木材资源情况一览表。</w:t>
      </w:r>
    </w:p>
    <w:p w:rsidR="00C37091" w:rsidRDefault="004C6240" w:rsidP="00402691">
      <w:pPr>
        <w:adjustRightInd w:val="0"/>
        <w:snapToGrid w:val="0"/>
        <w:spacing w:line="460" w:lineRule="exact"/>
        <w:ind w:firstLineChars="200" w:firstLine="560"/>
        <w:contextualSpacing/>
        <w:rPr>
          <w:rFonts w:asciiTheme="minorEastAsia" w:eastAsiaTheme="minorEastAsia" w:hAnsiTheme="minorEastAsia"/>
          <w:b w:val="0"/>
          <w:snapToGrid w:val="0"/>
          <w:color w:val="auto"/>
          <w:sz w:val="28"/>
          <w:szCs w:val="28"/>
        </w:rPr>
      </w:pPr>
      <w:r w:rsidRPr="00230390">
        <w:rPr>
          <w:rFonts w:asciiTheme="minorEastAsia" w:eastAsiaTheme="minorEastAsia" w:hAnsiTheme="minorEastAsia" w:hint="eastAsia"/>
          <w:b w:val="0"/>
          <w:snapToGrid w:val="0"/>
          <w:color w:val="auto"/>
          <w:sz w:val="28"/>
          <w:szCs w:val="28"/>
        </w:rPr>
        <w:t>重要提示:原尾号1396的保证金账户不再使用，每个项目标的保证金收款账号都不同,报名多个标的需要分别向各项目标的交保证金,请前往个人中心已报名项目或交款记录认真查看各标的的保证金收款账号信息,并使用已绑定银行卡交纳保证金,没有正确转账汇款将影响您的资格开通。</w:t>
      </w:r>
    </w:p>
    <w:p w:rsidR="00C37091" w:rsidRPr="00230390" w:rsidRDefault="004C6240" w:rsidP="00402691">
      <w:pPr>
        <w:adjustRightInd w:val="0"/>
        <w:snapToGrid w:val="0"/>
        <w:spacing w:line="460" w:lineRule="exact"/>
        <w:ind w:firstLineChars="200" w:firstLine="562"/>
        <w:contextualSpacing/>
        <w:rPr>
          <w:rFonts w:asciiTheme="minorEastAsia" w:eastAsiaTheme="minorEastAsia" w:hAnsiTheme="minorEastAsia"/>
          <w:b w:val="0"/>
          <w:snapToGrid w:val="0"/>
          <w:color w:val="auto"/>
          <w:sz w:val="28"/>
          <w:szCs w:val="28"/>
        </w:rPr>
      </w:pPr>
      <w:r w:rsidRPr="00230390">
        <w:rPr>
          <w:rFonts w:asciiTheme="minorEastAsia" w:eastAsiaTheme="minorEastAsia" w:hAnsiTheme="minorEastAsia" w:hint="eastAsia"/>
          <w:snapToGrid w:val="0"/>
          <w:color w:val="auto"/>
          <w:sz w:val="28"/>
          <w:szCs w:val="28"/>
        </w:rPr>
        <w:t>（六）</w:t>
      </w:r>
      <w:r w:rsidR="00C31A3D">
        <w:rPr>
          <w:rFonts w:asciiTheme="minorEastAsia" w:eastAsiaTheme="minorEastAsia" w:hAnsiTheme="minorEastAsia" w:hint="eastAsia"/>
          <w:b w:val="0"/>
          <w:snapToGrid w:val="0"/>
          <w:color w:val="auto"/>
          <w:sz w:val="28"/>
          <w:szCs w:val="28"/>
        </w:rPr>
        <w:t>竞买人</w:t>
      </w:r>
      <w:r w:rsidRPr="00230390">
        <w:rPr>
          <w:rFonts w:asciiTheme="minorEastAsia" w:eastAsiaTheme="minorEastAsia" w:hAnsiTheme="minorEastAsia" w:hint="eastAsia"/>
          <w:b w:val="0"/>
          <w:snapToGrid w:val="0"/>
          <w:color w:val="auto"/>
          <w:sz w:val="28"/>
          <w:szCs w:val="28"/>
        </w:rPr>
        <w:t>应对标的活立木进行现场勘查，详细估算后在约定时间内，通过农交中心官网https://nf.fncjys.cn/的竞价大厅或个人中心-竞价大厅进入报价。</w:t>
      </w:r>
    </w:p>
    <w:p w:rsidR="00C37091" w:rsidRPr="00230390" w:rsidRDefault="004C6240" w:rsidP="00402691">
      <w:pPr>
        <w:adjustRightInd w:val="0"/>
        <w:snapToGrid w:val="0"/>
        <w:spacing w:line="460" w:lineRule="exact"/>
        <w:ind w:firstLineChars="200" w:firstLine="562"/>
        <w:contextualSpacing/>
        <w:rPr>
          <w:rFonts w:asciiTheme="minorEastAsia" w:eastAsiaTheme="minorEastAsia" w:hAnsiTheme="minorEastAsia"/>
          <w:snapToGrid w:val="0"/>
          <w:color w:val="auto"/>
          <w:sz w:val="28"/>
          <w:szCs w:val="28"/>
        </w:rPr>
      </w:pPr>
      <w:r w:rsidRPr="00230390">
        <w:rPr>
          <w:rFonts w:asciiTheme="minorEastAsia" w:eastAsiaTheme="minorEastAsia" w:hAnsiTheme="minorEastAsia" w:hint="eastAsia"/>
          <w:snapToGrid w:val="0"/>
          <w:color w:val="auto"/>
          <w:sz w:val="28"/>
          <w:szCs w:val="28"/>
        </w:rPr>
        <w:t>四、合同签订</w:t>
      </w:r>
    </w:p>
    <w:p w:rsidR="00C37091" w:rsidRPr="005C3F9B" w:rsidRDefault="004C6240" w:rsidP="00402691">
      <w:pPr>
        <w:adjustRightInd w:val="0"/>
        <w:snapToGrid w:val="0"/>
        <w:spacing w:line="460" w:lineRule="exact"/>
        <w:ind w:firstLineChars="200" w:firstLine="562"/>
        <w:contextualSpacing/>
        <w:rPr>
          <w:rFonts w:asciiTheme="minorEastAsia" w:eastAsiaTheme="minorEastAsia" w:hAnsiTheme="minorEastAsia"/>
          <w:b w:val="0"/>
          <w:snapToGrid w:val="0"/>
          <w:color w:val="auto"/>
          <w:sz w:val="28"/>
          <w:szCs w:val="28"/>
        </w:rPr>
      </w:pPr>
      <w:r w:rsidRPr="00230390">
        <w:rPr>
          <w:rFonts w:asciiTheme="minorEastAsia" w:eastAsiaTheme="minorEastAsia" w:hAnsiTheme="minorEastAsia" w:hint="eastAsia"/>
          <w:snapToGrid w:val="0"/>
          <w:color w:val="auto"/>
          <w:sz w:val="28"/>
          <w:szCs w:val="28"/>
        </w:rPr>
        <w:t>（一）</w:t>
      </w:r>
      <w:r w:rsidRPr="00230390">
        <w:rPr>
          <w:rFonts w:asciiTheme="minorEastAsia" w:eastAsiaTheme="minorEastAsia" w:hAnsiTheme="minorEastAsia" w:hint="eastAsia"/>
          <w:b w:val="0"/>
          <w:snapToGrid w:val="0"/>
          <w:color w:val="auto"/>
          <w:sz w:val="28"/>
          <w:szCs w:val="28"/>
        </w:rPr>
        <w:t>成交后，</w:t>
      </w:r>
      <w:r w:rsidR="00903157" w:rsidRPr="001A0792">
        <w:rPr>
          <w:rFonts w:asciiTheme="minorEastAsia" w:eastAsiaTheme="minorEastAsia" w:hAnsiTheme="minorEastAsia" w:hint="eastAsia"/>
          <w:b w:val="0"/>
          <w:snapToGrid w:val="0"/>
          <w:color w:val="auto"/>
          <w:sz w:val="28"/>
          <w:szCs w:val="28"/>
        </w:rPr>
        <w:t>买受人</w:t>
      </w:r>
      <w:r w:rsidRPr="00230390">
        <w:rPr>
          <w:rFonts w:asciiTheme="minorEastAsia" w:eastAsiaTheme="minorEastAsia" w:hAnsiTheme="minorEastAsia" w:hint="eastAsia"/>
          <w:b w:val="0"/>
          <w:snapToGrid w:val="0"/>
          <w:color w:val="auto"/>
          <w:sz w:val="28"/>
          <w:szCs w:val="28"/>
        </w:rPr>
        <w:t>应于</w:t>
      </w:r>
      <w:r w:rsidR="009572E7">
        <w:rPr>
          <w:rFonts w:asciiTheme="minorEastAsia" w:eastAsiaTheme="minorEastAsia" w:hAnsiTheme="minorEastAsia" w:hint="eastAsia"/>
          <w:b w:val="0"/>
          <w:snapToGrid w:val="0"/>
          <w:color w:val="FF0000"/>
          <w:sz w:val="28"/>
          <w:szCs w:val="28"/>
        </w:rPr>
        <w:t>2026</w:t>
      </w:r>
      <w:r w:rsidRPr="00A27EBC">
        <w:rPr>
          <w:rFonts w:asciiTheme="minorEastAsia" w:eastAsiaTheme="minorEastAsia" w:hAnsiTheme="minorEastAsia" w:hint="eastAsia"/>
          <w:b w:val="0"/>
          <w:snapToGrid w:val="0"/>
          <w:color w:val="FF0000"/>
          <w:sz w:val="28"/>
          <w:szCs w:val="28"/>
        </w:rPr>
        <w:t>年</w:t>
      </w:r>
      <w:r w:rsidR="003446EE">
        <w:rPr>
          <w:rFonts w:asciiTheme="minorEastAsia" w:eastAsiaTheme="minorEastAsia" w:hAnsiTheme="minorEastAsia" w:hint="eastAsia"/>
          <w:b w:val="0"/>
          <w:snapToGrid w:val="0"/>
          <w:color w:val="FF0000"/>
          <w:sz w:val="28"/>
          <w:szCs w:val="28"/>
        </w:rPr>
        <w:t>10</w:t>
      </w:r>
      <w:r w:rsidRPr="00A27EBC">
        <w:rPr>
          <w:rFonts w:asciiTheme="minorEastAsia" w:eastAsiaTheme="minorEastAsia" w:hAnsiTheme="minorEastAsia" w:hint="eastAsia"/>
          <w:b w:val="0"/>
          <w:snapToGrid w:val="0"/>
          <w:color w:val="FF0000"/>
          <w:sz w:val="28"/>
          <w:szCs w:val="28"/>
        </w:rPr>
        <w:t>月</w:t>
      </w:r>
      <w:r w:rsidR="003446EE">
        <w:rPr>
          <w:rFonts w:asciiTheme="minorEastAsia" w:eastAsiaTheme="minorEastAsia" w:hAnsiTheme="minorEastAsia" w:hint="eastAsia"/>
          <w:b w:val="0"/>
          <w:snapToGrid w:val="0"/>
          <w:color w:val="FF0000"/>
          <w:sz w:val="28"/>
          <w:szCs w:val="28"/>
        </w:rPr>
        <w:t>12</w:t>
      </w:r>
      <w:r w:rsidRPr="00A27EBC">
        <w:rPr>
          <w:rFonts w:asciiTheme="minorEastAsia" w:eastAsiaTheme="minorEastAsia" w:hAnsiTheme="minorEastAsia" w:hint="eastAsia"/>
          <w:b w:val="0"/>
          <w:snapToGrid w:val="0"/>
          <w:color w:val="FF0000"/>
          <w:sz w:val="28"/>
          <w:szCs w:val="28"/>
        </w:rPr>
        <w:t>日17:00前</w:t>
      </w:r>
      <w:r w:rsidR="00903157" w:rsidRPr="001A0792">
        <w:rPr>
          <w:rFonts w:asciiTheme="minorEastAsia" w:eastAsiaTheme="minorEastAsia" w:hAnsiTheme="minorEastAsia" w:hint="eastAsia"/>
          <w:b w:val="0"/>
          <w:snapToGrid w:val="0"/>
          <w:color w:val="auto"/>
          <w:sz w:val="28"/>
          <w:szCs w:val="28"/>
        </w:rPr>
        <w:t>全额缴清成交价款（含交易保证金转为木材款部分）</w:t>
      </w:r>
      <w:r w:rsidR="00903157">
        <w:rPr>
          <w:rFonts w:asciiTheme="minorEastAsia" w:eastAsiaTheme="minorEastAsia" w:hAnsiTheme="minorEastAsia" w:hint="eastAsia"/>
          <w:b w:val="0"/>
          <w:snapToGrid w:val="0"/>
          <w:color w:val="auto"/>
          <w:sz w:val="28"/>
          <w:szCs w:val="28"/>
        </w:rPr>
        <w:t>，</w:t>
      </w:r>
      <w:r w:rsidRPr="00230390">
        <w:rPr>
          <w:rFonts w:asciiTheme="minorEastAsia" w:eastAsiaTheme="minorEastAsia" w:hAnsiTheme="minorEastAsia" w:hint="eastAsia"/>
          <w:b w:val="0"/>
          <w:snapToGrid w:val="0"/>
          <w:color w:val="auto"/>
          <w:sz w:val="28"/>
          <w:szCs w:val="28"/>
        </w:rPr>
        <w:t>并签订</w:t>
      </w:r>
      <w:r w:rsidRPr="00230390">
        <w:rPr>
          <w:rFonts w:asciiTheme="minorEastAsia" w:eastAsiaTheme="minorEastAsia" w:hAnsiTheme="minorEastAsia"/>
          <w:b w:val="0"/>
          <w:snapToGrid w:val="0"/>
          <w:color w:val="auto"/>
          <w:sz w:val="28"/>
          <w:szCs w:val="28"/>
        </w:rPr>
        <w:t>《活立木转让合同</w:t>
      </w:r>
      <w:r w:rsidRPr="005C3F9B">
        <w:rPr>
          <w:rFonts w:asciiTheme="minorEastAsia" w:eastAsiaTheme="minorEastAsia" w:hAnsiTheme="minorEastAsia"/>
          <w:b w:val="0"/>
          <w:snapToGrid w:val="0"/>
          <w:color w:val="auto"/>
          <w:sz w:val="28"/>
          <w:szCs w:val="28"/>
        </w:rPr>
        <w:t>》、《安全生产管理承诺书》、《</w:t>
      </w:r>
      <w:r w:rsidRPr="005C3F9B">
        <w:rPr>
          <w:rFonts w:asciiTheme="minorEastAsia" w:eastAsiaTheme="minorEastAsia" w:hAnsiTheme="minorEastAsia" w:hint="eastAsia"/>
          <w:b w:val="0"/>
          <w:snapToGrid w:val="0"/>
          <w:color w:val="auto"/>
          <w:sz w:val="28"/>
          <w:szCs w:val="28"/>
        </w:rPr>
        <w:t>森林防火责任</w:t>
      </w:r>
      <w:r w:rsidRPr="005C3F9B">
        <w:rPr>
          <w:rFonts w:asciiTheme="minorEastAsia" w:eastAsiaTheme="minorEastAsia" w:hAnsiTheme="minorEastAsia"/>
          <w:b w:val="0"/>
          <w:snapToGrid w:val="0"/>
          <w:color w:val="auto"/>
          <w:sz w:val="28"/>
          <w:szCs w:val="28"/>
        </w:rPr>
        <w:t>书》等</w:t>
      </w:r>
      <w:r w:rsidRPr="005C3F9B">
        <w:rPr>
          <w:rFonts w:asciiTheme="minorEastAsia" w:eastAsiaTheme="minorEastAsia" w:hAnsiTheme="minorEastAsia" w:hint="eastAsia"/>
          <w:b w:val="0"/>
          <w:snapToGrid w:val="0"/>
          <w:color w:val="auto"/>
          <w:sz w:val="28"/>
          <w:szCs w:val="28"/>
        </w:rPr>
        <w:t>文件。</w:t>
      </w:r>
      <w:r w:rsidR="00903157" w:rsidRPr="005C3F9B">
        <w:rPr>
          <w:rFonts w:asciiTheme="minorEastAsia" w:eastAsiaTheme="minorEastAsia" w:hAnsiTheme="minorEastAsia" w:hint="eastAsia"/>
          <w:b w:val="0"/>
          <w:snapToGrid w:val="0"/>
          <w:color w:val="auto"/>
          <w:sz w:val="28"/>
          <w:szCs w:val="28"/>
        </w:rPr>
        <w:t>买受人</w:t>
      </w:r>
      <w:r w:rsidRPr="005C3F9B">
        <w:rPr>
          <w:rFonts w:asciiTheme="minorEastAsia" w:eastAsiaTheme="minorEastAsia" w:hAnsiTheme="minorEastAsia" w:hint="eastAsia"/>
          <w:b w:val="0"/>
          <w:snapToGrid w:val="0"/>
          <w:color w:val="auto"/>
          <w:sz w:val="28"/>
          <w:szCs w:val="28"/>
        </w:rPr>
        <w:t>已交纳的交易保证金由农交中心转至转让方指定银行账户,其中5万元作为活立木转让履约保证金,剩余5万元充抵活立木转让成交木材款。</w:t>
      </w:r>
      <w:r w:rsidR="00903157" w:rsidRPr="005C3F9B">
        <w:rPr>
          <w:rFonts w:asciiTheme="minorEastAsia" w:eastAsiaTheme="minorEastAsia" w:hAnsiTheme="minorEastAsia" w:hint="eastAsia"/>
          <w:b w:val="0"/>
          <w:snapToGrid w:val="0"/>
          <w:color w:val="auto"/>
          <w:sz w:val="28"/>
          <w:szCs w:val="28"/>
        </w:rPr>
        <w:t>买受人</w:t>
      </w:r>
      <w:r w:rsidRPr="005C3F9B">
        <w:rPr>
          <w:rFonts w:asciiTheme="minorEastAsia" w:eastAsiaTheme="minorEastAsia" w:hAnsiTheme="minorEastAsia" w:hint="eastAsia"/>
          <w:b w:val="0"/>
          <w:snapToGrid w:val="0"/>
          <w:color w:val="auto"/>
          <w:sz w:val="28"/>
          <w:szCs w:val="28"/>
        </w:rPr>
        <w:t>不得转让成交标的。</w:t>
      </w:r>
    </w:p>
    <w:p w:rsidR="009D59A8" w:rsidRDefault="004C6240" w:rsidP="00402691">
      <w:pPr>
        <w:adjustRightInd w:val="0"/>
        <w:snapToGrid w:val="0"/>
        <w:spacing w:line="460" w:lineRule="exact"/>
        <w:ind w:firstLineChars="200" w:firstLine="562"/>
        <w:contextualSpacing/>
        <w:rPr>
          <w:rFonts w:asciiTheme="minorEastAsia" w:eastAsiaTheme="minorEastAsia" w:hAnsiTheme="minorEastAsia"/>
          <w:b w:val="0"/>
          <w:snapToGrid w:val="0"/>
          <w:color w:val="auto"/>
          <w:sz w:val="28"/>
          <w:szCs w:val="28"/>
        </w:rPr>
      </w:pPr>
      <w:r w:rsidRPr="00230390">
        <w:rPr>
          <w:rFonts w:asciiTheme="minorEastAsia" w:eastAsiaTheme="minorEastAsia" w:hAnsiTheme="minorEastAsia" w:hint="eastAsia"/>
          <w:snapToGrid w:val="0"/>
          <w:color w:val="auto"/>
          <w:sz w:val="28"/>
          <w:szCs w:val="28"/>
        </w:rPr>
        <w:t>（二）</w:t>
      </w:r>
      <w:r w:rsidRPr="00230390">
        <w:rPr>
          <w:rFonts w:asciiTheme="minorEastAsia" w:eastAsiaTheme="minorEastAsia" w:hAnsiTheme="minorEastAsia" w:hint="eastAsia"/>
          <w:b w:val="0"/>
          <w:snapToGrid w:val="0"/>
          <w:color w:val="auto"/>
          <w:sz w:val="28"/>
          <w:szCs w:val="28"/>
        </w:rPr>
        <w:t>签订合同时，</w:t>
      </w:r>
      <w:r w:rsidR="00903157" w:rsidRPr="001A0792">
        <w:rPr>
          <w:rFonts w:asciiTheme="minorEastAsia" w:eastAsiaTheme="minorEastAsia" w:hAnsiTheme="minorEastAsia" w:hint="eastAsia"/>
          <w:b w:val="0"/>
          <w:snapToGrid w:val="0"/>
          <w:color w:val="auto"/>
          <w:sz w:val="28"/>
          <w:szCs w:val="28"/>
        </w:rPr>
        <w:t>买受人</w:t>
      </w:r>
      <w:r w:rsidRPr="00230390">
        <w:rPr>
          <w:rFonts w:asciiTheme="minorEastAsia" w:eastAsiaTheme="minorEastAsia" w:hAnsiTheme="minorEastAsia" w:hint="eastAsia"/>
          <w:b w:val="0"/>
          <w:snapToGrid w:val="0"/>
          <w:color w:val="auto"/>
          <w:sz w:val="28"/>
          <w:szCs w:val="28"/>
        </w:rPr>
        <w:t>须携带下列材料：</w:t>
      </w:r>
      <w:r w:rsidR="002E2344">
        <w:rPr>
          <w:rFonts w:asciiTheme="minorEastAsia" w:eastAsiaTheme="minorEastAsia" w:hAnsiTheme="minorEastAsia"/>
          <w:b w:val="0"/>
          <w:snapToGrid w:val="0"/>
          <w:color w:val="auto"/>
          <w:sz w:val="28"/>
          <w:szCs w:val="28"/>
        </w:rPr>
        <w:fldChar w:fldCharType="begin"/>
      </w:r>
      <w:r w:rsidR="009D59A8">
        <w:rPr>
          <w:rFonts w:asciiTheme="minorEastAsia" w:eastAsiaTheme="minorEastAsia" w:hAnsiTheme="minorEastAsia"/>
          <w:b w:val="0"/>
          <w:snapToGrid w:val="0"/>
          <w:color w:val="auto"/>
          <w:sz w:val="28"/>
          <w:szCs w:val="28"/>
        </w:rPr>
        <w:instrText xml:space="preserve"> </w:instrText>
      </w:r>
      <w:r w:rsidR="009D59A8">
        <w:rPr>
          <w:rFonts w:asciiTheme="minorEastAsia" w:eastAsiaTheme="minorEastAsia" w:hAnsiTheme="minorEastAsia" w:hint="eastAsia"/>
          <w:b w:val="0"/>
          <w:snapToGrid w:val="0"/>
          <w:color w:val="auto"/>
          <w:sz w:val="28"/>
          <w:szCs w:val="28"/>
        </w:rPr>
        <w:instrText>= 1 \* GB3</w:instrText>
      </w:r>
      <w:r w:rsidR="009D59A8">
        <w:rPr>
          <w:rFonts w:asciiTheme="minorEastAsia" w:eastAsiaTheme="minorEastAsia" w:hAnsiTheme="minorEastAsia"/>
          <w:b w:val="0"/>
          <w:snapToGrid w:val="0"/>
          <w:color w:val="auto"/>
          <w:sz w:val="28"/>
          <w:szCs w:val="28"/>
        </w:rPr>
        <w:instrText xml:space="preserve"> </w:instrText>
      </w:r>
      <w:r w:rsidR="002E2344">
        <w:rPr>
          <w:rFonts w:asciiTheme="minorEastAsia" w:eastAsiaTheme="minorEastAsia" w:hAnsiTheme="minorEastAsia"/>
          <w:b w:val="0"/>
          <w:snapToGrid w:val="0"/>
          <w:color w:val="auto"/>
          <w:sz w:val="28"/>
          <w:szCs w:val="28"/>
        </w:rPr>
        <w:fldChar w:fldCharType="separate"/>
      </w:r>
      <w:r w:rsidR="009D59A8">
        <w:rPr>
          <w:rFonts w:asciiTheme="minorEastAsia" w:eastAsiaTheme="minorEastAsia" w:hAnsiTheme="minorEastAsia" w:hint="eastAsia"/>
          <w:b w:val="0"/>
          <w:noProof/>
          <w:snapToGrid w:val="0"/>
          <w:color w:val="auto"/>
          <w:sz w:val="28"/>
          <w:szCs w:val="28"/>
        </w:rPr>
        <w:t>①</w:t>
      </w:r>
      <w:r w:rsidR="002E2344">
        <w:rPr>
          <w:rFonts w:asciiTheme="minorEastAsia" w:eastAsiaTheme="minorEastAsia" w:hAnsiTheme="minorEastAsia"/>
          <w:b w:val="0"/>
          <w:snapToGrid w:val="0"/>
          <w:color w:val="auto"/>
          <w:sz w:val="28"/>
          <w:szCs w:val="28"/>
        </w:rPr>
        <w:fldChar w:fldCharType="end"/>
      </w:r>
      <w:r w:rsidR="009D59A8" w:rsidRPr="001A0792">
        <w:rPr>
          <w:rFonts w:asciiTheme="minorEastAsia" w:eastAsiaTheme="minorEastAsia" w:hAnsiTheme="minorEastAsia" w:hint="eastAsia"/>
          <w:b w:val="0"/>
          <w:snapToGrid w:val="0"/>
          <w:color w:val="auto"/>
          <w:sz w:val="28"/>
          <w:szCs w:val="28"/>
        </w:rPr>
        <w:t>买受人</w:t>
      </w:r>
      <w:r w:rsidR="009D59A8">
        <w:rPr>
          <w:rFonts w:asciiTheme="minorEastAsia" w:eastAsiaTheme="minorEastAsia" w:hAnsiTheme="minorEastAsia" w:hint="eastAsia"/>
          <w:b w:val="0"/>
          <w:snapToGrid w:val="0"/>
          <w:color w:val="auto"/>
          <w:sz w:val="28"/>
          <w:szCs w:val="28"/>
        </w:rPr>
        <w:t>为法人的：</w:t>
      </w:r>
      <w:r w:rsidR="009D59A8" w:rsidRPr="00230390">
        <w:rPr>
          <w:rFonts w:asciiTheme="minorEastAsia" w:eastAsiaTheme="minorEastAsia" w:hAnsiTheme="minorEastAsia" w:hint="eastAsia"/>
          <w:b w:val="0"/>
          <w:snapToGrid w:val="0"/>
          <w:color w:val="auto"/>
          <w:sz w:val="28"/>
          <w:szCs w:val="28"/>
        </w:rPr>
        <w:t>企业法人公章、营业执照、</w:t>
      </w:r>
      <w:r w:rsidR="009D59A8">
        <w:rPr>
          <w:rFonts w:asciiTheme="minorEastAsia" w:eastAsiaTheme="minorEastAsia" w:hAnsiTheme="minorEastAsia" w:hint="eastAsia"/>
          <w:b w:val="0"/>
          <w:snapToGrid w:val="0"/>
          <w:color w:val="auto"/>
          <w:sz w:val="28"/>
          <w:szCs w:val="28"/>
        </w:rPr>
        <w:t>银行</w:t>
      </w:r>
      <w:r w:rsidR="009D59A8" w:rsidRPr="00230390">
        <w:rPr>
          <w:rFonts w:asciiTheme="minorEastAsia" w:eastAsiaTheme="minorEastAsia" w:hAnsiTheme="minorEastAsia" w:hint="eastAsia"/>
          <w:b w:val="0"/>
          <w:snapToGrid w:val="0"/>
          <w:color w:val="auto"/>
          <w:sz w:val="28"/>
          <w:szCs w:val="28"/>
        </w:rPr>
        <w:t>开户许可证、法定代表人居民身份证</w:t>
      </w:r>
      <w:r w:rsidR="009D59A8">
        <w:rPr>
          <w:rFonts w:asciiTheme="minorEastAsia" w:eastAsiaTheme="minorEastAsia" w:hAnsiTheme="minorEastAsia" w:hint="eastAsia"/>
          <w:b w:val="0"/>
          <w:snapToGrid w:val="0"/>
          <w:color w:val="auto"/>
          <w:sz w:val="28"/>
          <w:szCs w:val="28"/>
        </w:rPr>
        <w:t>等</w:t>
      </w:r>
      <w:r w:rsidR="009D59A8" w:rsidRPr="00230390">
        <w:rPr>
          <w:rFonts w:asciiTheme="minorEastAsia" w:eastAsiaTheme="minorEastAsia" w:hAnsiTheme="minorEastAsia" w:hint="eastAsia"/>
          <w:b w:val="0"/>
          <w:snapToGrid w:val="0"/>
          <w:color w:val="auto"/>
          <w:sz w:val="28"/>
          <w:szCs w:val="28"/>
        </w:rPr>
        <w:t>有效原件和盖有公章的复印件</w:t>
      </w:r>
      <w:r w:rsidR="009D59A8">
        <w:rPr>
          <w:rFonts w:asciiTheme="minorEastAsia" w:eastAsiaTheme="minorEastAsia" w:hAnsiTheme="minorEastAsia" w:hint="eastAsia"/>
          <w:b w:val="0"/>
          <w:snapToGrid w:val="0"/>
          <w:color w:val="auto"/>
          <w:sz w:val="28"/>
          <w:szCs w:val="28"/>
        </w:rPr>
        <w:t>；</w:t>
      </w:r>
      <w:r w:rsidR="002E2344">
        <w:rPr>
          <w:rFonts w:asciiTheme="minorEastAsia" w:eastAsiaTheme="minorEastAsia" w:hAnsiTheme="minorEastAsia"/>
          <w:b w:val="0"/>
          <w:snapToGrid w:val="0"/>
          <w:color w:val="auto"/>
          <w:sz w:val="28"/>
          <w:szCs w:val="28"/>
        </w:rPr>
        <w:fldChar w:fldCharType="begin"/>
      </w:r>
      <w:r w:rsidR="009D59A8">
        <w:rPr>
          <w:rFonts w:asciiTheme="minorEastAsia" w:eastAsiaTheme="minorEastAsia" w:hAnsiTheme="minorEastAsia"/>
          <w:b w:val="0"/>
          <w:snapToGrid w:val="0"/>
          <w:color w:val="auto"/>
          <w:sz w:val="28"/>
          <w:szCs w:val="28"/>
        </w:rPr>
        <w:instrText xml:space="preserve"> </w:instrText>
      </w:r>
      <w:r w:rsidR="009D59A8">
        <w:rPr>
          <w:rFonts w:asciiTheme="minorEastAsia" w:eastAsiaTheme="minorEastAsia" w:hAnsiTheme="minorEastAsia" w:hint="eastAsia"/>
          <w:b w:val="0"/>
          <w:snapToGrid w:val="0"/>
          <w:color w:val="auto"/>
          <w:sz w:val="28"/>
          <w:szCs w:val="28"/>
        </w:rPr>
        <w:instrText>= 2 \* GB3</w:instrText>
      </w:r>
      <w:r w:rsidR="009D59A8">
        <w:rPr>
          <w:rFonts w:asciiTheme="minorEastAsia" w:eastAsiaTheme="minorEastAsia" w:hAnsiTheme="minorEastAsia"/>
          <w:b w:val="0"/>
          <w:snapToGrid w:val="0"/>
          <w:color w:val="auto"/>
          <w:sz w:val="28"/>
          <w:szCs w:val="28"/>
        </w:rPr>
        <w:instrText xml:space="preserve"> </w:instrText>
      </w:r>
      <w:r w:rsidR="002E2344">
        <w:rPr>
          <w:rFonts w:asciiTheme="minorEastAsia" w:eastAsiaTheme="minorEastAsia" w:hAnsiTheme="minorEastAsia"/>
          <w:b w:val="0"/>
          <w:snapToGrid w:val="0"/>
          <w:color w:val="auto"/>
          <w:sz w:val="28"/>
          <w:szCs w:val="28"/>
        </w:rPr>
        <w:fldChar w:fldCharType="separate"/>
      </w:r>
      <w:r w:rsidR="009D59A8">
        <w:rPr>
          <w:rFonts w:asciiTheme="minorEastAsia" w:eastAsiaTheme="minorEastAsia" w:hAnsiTheme="minorEastAsia" w:hint="eastAsia"/>
          <w:b w:val="0"/>
          <w:noProof/>
          <w:snapToGrid w:val="0"/>
          <w:color w:val="auto"/>
          <w:sz w:val="28"/>
          <w:szCs w:val="28"/>
        </w:rPr>
        <w:t>②</w:t>
      </w:r>
      <w:r w:rsidR="002E2344">
        <w:rPr>
          <w:rFonts w:asciiTheme="minorEastAsia" w:eastAsiaTheme="minorEastAsia" w:hAnsiTheme="minorEastAsia"/>
          <w:b w:val="0"/>
          <w:snapToGrid w:val="0"/>
          <w:color w:val="auto"/>
          <w:sz w:val="28"/>
          <w:szCs w:val="28"/>
        </w:rPr>
        <w:fldChar w:fldCharType="end"/>
      </w:r>
      <w:r w:rsidR="009D59A8" w:rsidRPr="001A0792">
        <w:rPr>
          <w:rFonts w:asciiTheme="minorEastAsia" w:eastAsiaTheme="minorEastAsia" w:hAnsiTheme="minorEastAsia" w:hint="eastAsia"/>
          <w:b w:val="0"/>
          <w:snapToGrid w:val="0"/>
          <w:color w:val="auto"/>
          <w:sz w:val="28"/>
          <w:szCs w:val="28"/>
        </w:rPr>
        <w:t>买受人</w:t>
      </w:r>
      <w:r w:rsidR="009D59A8">
        <w:rPr>
          <w:rFonts w:asciiTheme="minorEastAsia" w:eastAsiaTheme="minorEastAsia" w:hAnsiTheme="minorEastAsia" w:hint="eastAsia"/>
          <w:b w:val="0"/>
          <w:snapToGrid w:val="0"/>
          <w:color w:val="auto"/>
          <w:sz w:val="28"/>
          <w:szCs w:val="28"/>
        </w:rPr>
        <w:t>为</w:t>
      </w:r>
      <w:r w:rsidR="00625B02">
        <w:rPr>
          <w:rFonts w:asciiTheme="minorEastAsia" w:eastAsiaTheme="minorEastAsia" w:hAnsiTheme="minorEastAsia" w:hint="eastAsia"/>
          <w:b w:val="0"/>
          <w:snapToGrid w:val="0"/>
          <w:color w:val="auto"/>
          <w:sz w:val="28"/>
          <w:szCs w:val="28"/>
        </w:rPr>
        <w:t>自然人的：</w:t>
      </w:r>
      <w:r w:rsidR="00625B02" w:rsidRPr="001A0792">
        <w:rPr>
          <w:rFonts w:asciiTheme="minorEastAsia" w:eastAsiaTheme="minorEastAsia" w:hAnsiTheme="minorEastAsia" w:hint="eastAsia"/>
          <w:b w:val="0"/>
          <w:snapToGrid w:val="0"/>
          <w:color w:val="auto"/>
          <w:sz w:val="28"/>
          <w:szCs w:val="28"/>
        </w:rPr>
        <w:t>买受人</w:t>
      </w:r>
      <w:r w:rsidR="00625B02">
        <w:rPr>
          <w:rFonts w:asciiTheme="minorEastAsia" w:eastAsiaTheme="minorEastAsia" w:hAnsiTheme="minorEastAsia" w:hint="eastAsia"/>
          <w:b w:val="0"/>
          <w:snapToGrid w:val="0"/>
          <w:color w:val="auto"/>
          <w:sz w:val="28"/>
          <w:szCs w:val="28"/>
        </w:rPr>
        <w:t>的</w:t>
      </w:r>
      <w:r w:rsidR="00625B02" w:rsidRPr="00230390">
        <w:rPr>
          <w:rFonts w:asciiTheme="minorEastAsia" w:eastAsiaTheme="minorEastAsia" w:hAnsiTheme="minorEastAsia" w:hint="eastAsia"/>
          <w:b w:val="0"/>
          <w:snapToGrid w:val="0"/>
          <w:color w:val="auto"/>
          <w:sz w:val="28"/>
          <w:szCs w:val="28"/>
        </w:rPr>
        <w:t>居民身份证有效原件和复印件</w:t>
      </w:r>
      <w:r w:rsidR="00625B02">
        <w:rPr>
          <w:rFonts w:asciiTheme="minorEastAsia" w:eastAsiaTheme="minorEastAsia" w:hAnsiTheme="minorEastAsia" w:hint="eastAsia"/>
          <w:b w:val="0"/>
          <w:snapToGrid w:val="0"/>
          <w:color w:val="auto"/>
          <w:sz w:val="28"/>
          <w:szCs w:val="28"/>
        </w:rPr>
        <w:t>；</w:t>
      </w:r>
      <w:r w:rsidR="002E2344">
        <w:rPr>
          <w:rFonts w:asciiTheme="minorEastAsia" w:eastAsiaTheme="minorEastAsia" w:hAnsiTheme="minorEastAsia"/>
          <w:b w:val="0"/>
          <w:snapToGrid w:val="0"/>
          <w:color w:val="auto"/>
          <w:sz w:val="28"/>
          <w:szCs w:val="28"/>
        </w:rPr>
        <w:fldChar w:fldCharType="begin"/>
      </w:r>
      <w:r w:rsidR="00625B02">
        <w:rPr>
          <w:rFonts w:asciiTheme="minorEastAsia" w:eastAsiaTheme="minorEastAsia" w:hAnsiTheme="minorEastAsia"/>
          <w:b w:val="0"/>
          <w:snapToGrid w:val="0"/>
          <w:color w:val="auto"/>
          <w:sz w:val="28"/>
          <w:szCs w:val="28"/>
        </w:rPr>
        <w:instrText xml:space="preserve"> </w:instrText>
      </w:r>
      <w:r w:rsidR="00625B02">
        <w:rPr>
          <w:rFonts w:asciiTheme="minorEastAsia" w:eastAsiaTheme="minorEastAsia" w:hAnsiTheme="minorEastAsia" w:hint="eastAsia"/>
          <w:b w:val="0"/>
          <w:snapToGrid w:val="0"/>
          <w:color w:val="auto"/>
          <w:sz w:val="28"/>
          <w:szCs w:val="28"/>
        </w:rPr>
        <w:instrText>= 3 \* GB3</w:instrText>
      </w:r>
      <w:r w:rsidR="00625B02">
        <w:rPr>
          <w:rFonts w:asciiTheme="minorEastAsia" w:eastAsiaTheme="minorEastAsia" w:hAnsiTheme="minorEastAsia"/>
          <w:b w:val="0"/>
          <w:snapToGrid w:val="0"/>
          <w:color w:val="auto"/>
          <w:sz w:val="28"/>
          <w:szCs w:val="28"/>
        </w:rPr>
        <w:instrText xml:space="preserve"> </w:instrText>
      </w:r>
      <w:r w:rsidR="002E2344">
        <w:rPr>
          <w:rFonts w:asciiTheme="minorEastAsia" w:eastAsiaTheme="minorEastAsia" w:hAnsiTheme="minorEastAsia"/>
          <w:b w:val="0"/>
          <w:snapToGrid w:val="0"/>
          <w:color w:val="auto"/>
          <w:sz w:val="28"/>
          <w:szCs w:val="28"/>
        </w:rPr>
        <w:fldChar w:fldCharType="separate"/>
      </w:r>
      <w:r w:rsidR="00625B02">
        <w:rPr>
          <w:rFonts w:asciiTheme="minorEastAsia" w:eastAsiaTheme="minorEastAsia" w:hAnsiTheme="minorEastAsia" w:hint="eastAsia"/>
          <w:b w:val="0"/>
          <w:noProof/>
          <w:snapToGrid w:val="0"/>
          <w:color w:val="auto"/>
          <w:sz w:val="28"/>
          <w:szCs w:val="28"/>
        </w:rPr>
        <w:t>③</w:t>
      </w:r>
      <w:r w:rsidR="002E2344">
        <w:rPr>
          <w:rFonts w:asciiTheme="minorEastAsia" w:eastAsiaTheme="minorEastAsia" w:hAnsiTheme="minorEastAsia"/>
          <w:b w:val="0"/>
          <w:snapToGrid w:val="0"/>
          <w:color w:val="auto"/>
          <w:sz w:val="28"/>
          <w:szCs w:val="28"/>
        </w:rPr>
        <w:fldChar w:fldCharType="end"/>
      </w:r>
      <w:r w:rsidR="00625B02" w:rsidRPr="001A0792">
        <w:rPr>
          <w:rFonts w:asciiTheme="minorEastAsia" w:eastAsiaTheme="minorEastAsia" w:hAnsiTheme="minorEastAsia" w:hint="eastAsia"/>
          <w:b w:val="0"/>
          <w:snapToGrid w:val="0"/>
          <w:color w:val="auto"/>
          <w:sz w:val="28"/>
          <w:szCs w:val="28"/>
        </w:rPr>
        <w:t>买受人</w:t>
      </w:r>
      <w:r w:rsidR="00625B02">
        <w:rPr>
          <w:rFonts w:asciiTheme="minorEastAsia" w:eastAsiaTheme="minorEastAsia" w:hAnsiTheme="minorEastAsia" w:hint="eastAsia"/>
          <w:b w:val="0"/>
          <w:snapToGrid w:val="0"/>
          <w:color w:val="auto"/>
          <w:sz w:val="28"/>
          <w:szCs w:val="28"/>
        </w:rPr>
        <w:t>为非法人组织的：组织</w:t>
      </w:r>
      <w:r w:rsidR="00625B02" w:rsidRPr="00230390">
        <w:rPr>
          <w:rFonts w:asciiTheme="minorEastAsia" w:eastAsiaTheme="minorEastAsia" w:hAnsiTheme="minorEastAsia" w:hint="eastAsia"/>
          <w:b w:val="0"/>
          <w:snapToGrid w:val="0"/>
          <w:color w:val="auto"/>
          <w:sz w:val="28"/>
          <w:szCs w:val="28"/>
        </w:rPr>
        <w:t>公章、营业执照、</w:t>
      </w:r>
      <w:r w:rsidR="00625B02">
        <w:rPr>
          <w:rFonts w:asciiTheme="minorEastAsia" w:eastAsiaTheme="minorEastAsia" w:hAnsiTheme="minorEastAsia" w:hint="eastAsia"/>
          <w:b w:val="0"/>
          <w:snapToGrid w:val="0"/>
          <w:color w:val="auto"/>
          <w:sz w:val="28"/>
          <w:szCs w:val="28"/>
        </w:rPr>
        <w:t>银行</w:t>
      </w:r>
      <w:r w:rsidR="00625B02" w:rsidRPr="00230390">
        <w:rPr>
          <w:rFonts w:asciiTheme="minorEastAsia" w:eastAsiaTheme="minorEastAsia" w:hAnsiTheme="minorEastAsia" w:hint="eastAsia"/>
          <w:b w:val="0"/>
          <w:snapToGrid w:val="0"/>
          <w:color w:val="auto"/>
          <w:sz w:val="28"/>
          <w:szCs w:val="28"/>
        </w:rPr>
        <w:t>开户许可证、</w:t>
      </w:r>
      <w:r w:rsidR="00625B02">
        <w:rPr>
          <w:rFonts w:asciiTheme="minorEastAsia" w:eastAsiaTheme="minorEastAsia" w:hAnsiTheme="minorEastAsia" w:hint="eastAsia"/>
          <w:b w:val="0"/>
          <w:snapToGrid w:val="0"/>
          <w:color w:val="auto"/>
          <w:sz w:val="28"/>
          <w:szCs w:val="28"/>
        </w:rPr>
        <w:t>出资人</w:t>
      </w:r>
      <w:r w:rsidR="00625B02" w:rsidRPr="00230390">
        <w:rPr>
          <w:rFonts w:asciiTheme="minorEastAsia" w:eastAsiaTheme="minorEastAsia" w:hAnsiTheme="minorEastAsia" w:hint="eastAsia"/>
          <w:b w:val="0"/>
          <w:snapToGrid w:val="0"/>
          <w:color w:val="auto"/>
          <w:sz w:val="28"/>
          <w:szCs w:val="28"/>
        </w:rPr>
        <w:t>居民身份证</w:t>
      </w:r>
      <w:r w:rsidR="00625B02">
        <w:rPr>
          <w:rFonts w:asciiTheme="minorEastAsia" w:eastAsiaTheme="minorEastAsia" w:hAnsiTheme="minorEastAsia" w:hint="eastAsia"/>
          <w:b w:val="0"/>
          <w:snapToGrid w:val="0"/>
          <w:color w:val="auto"/>
          <w:sz w:val="28"/>
          <w:szCs w:val="28"/>
        </w:rPr>
        <w:t>等</w:t>
      </w:r>
      <w:r w:rsidR="00625B02" w:rsidRPr="00230390">
        <w:rPr>
          <w:rFonts w:asciiTheme="minorEastAsia" w:eastAsiaTheme="minorEastAsia" w:hAnsiTheme="minorEastAsia" w:hint="eastAsia"/>
          <w:b w:val="0"/>
          <w:snapToGrid w:val="0"/>
          <w:color w:val="auto"/>
          <w:sz w:val="28"/>
          <w:szCs w:val="28"/>
        </w:rPr>
        <w:t>有效原件和盖有公</w:t>
      </w:r>
      <w:r w:rsidR="00625B02" w:rsidRPr="00230390">
        <w:rPr>
          <w:rFonts w:asciiTheme="minorEastAsia" w:eastAsiaTheme="minorEastAsia" w:hAnsiTheme="minorEastAsia" w:hint="eastAsia"/>
          <w:b w:val="0"/>
          <w:snapToGrid w:val="0"/>
          <w:color w:val="auto"/>
          <w:sz w:val="28"/>
          <w:szCs w:val="28"/>
        </w:rPr>
        <w:lastRenderedPageBreak/>
        <w:t>章的复印件</w:t>
      </w:r>
      <w:r w:rsidR="00625B02">
        <w:rPr>
          <w:rFonts w:asciiTheme="minorEastAsia" w:eastAsiaTheme="minorEastAsia" w:hAnsiTheme="minorEastAsia" w:hint="eastAsia"/>
          <w:b w:val="0"/>
          <w:snapToGrid w:val="0"/>
          <w:color w:val="auto"/>
          <w:sz w:val="28"/>
          <w:szCs w:val="28"/>
        </w:rPr>
        <w:t>。</w:t>
      </w:r>
    </w:p>
    <w:p w:rsidR="00C37091" w:rsidRPr="00230390" w:rsidRDefault="004C6240" w:rsidP="00402691">
      <w:pPr>
        <w:adjustRightInd w:val="0"/>
        <w:snapToGrid w:val="0"/>
        <w:spacing w:line="460" w:lineRule="exact"/>
        <w:ind w:firstLineChars="200" w:firstLine="562"/>
        <w:contextualSpacing/>
        <w:rPr>
          <w:rFonts w:asciiTheme="minorEastAsia" w:eastAsiaTheme="minorEastAsia" w:hAnsiTheme="minorEastAsia"/>
          <w:b w:val="0"/>
          <w:snapToGrid w:val="0"/>
          <w:color w:val="auto"/>
          <w:sz w:val="28"/>
          <w:szCs w:val="28"/>
        </w:rPr>
      </w:pPr>
      <w:r w:rsidRPr="00230390">
        <w:rPr>
          <w:rFonts w:asciiTheme="minorEastAsia" w:eastAsiaTheme="minorEastAsia" w:hAnsiTheme="minorEastAsia" w:hint="eastAsia"/>
          <w:snapToGrid w:val="0"/>
          <w:color w:val="auto"/>
          <w:sz w:val="28"/>
          <w:szCs w:val="28"/>
        </w:rPr>
        <w:t>（三）</w:t>
      </w:r>
      <w:r w:rsidR="00C610F0" w:rsidRPr="001A0792">
        <w:rPr>
          <w:rFonts w:asciiTheme="minorEastAsia" w:eastAsiaTheme="minorEastAsia" w:hAnsiTheme="minorEastAsia" w:hint="eastAsia"/>
          <w:b w:val="0"/>
          <w:snapToGrid w:val="0"/>
          <w:color w:val="auto"/>
          <w:sz w:val="28"/>
          <w:szCs w:val="28"/>
        </w:rPr>
        <w:t>买受人</w:t>
      </w:r>
      <w:r w:rsidRPr="00230390">
        <w:rPr>
          <w:rFonts w:asciiTheme="minorEastAsia" w:eastAsiaTheme="minorEastAsia" w:hAnsiTheme="minorEastAsia" w:hint="eastAsia"/>
          <w:b w:val="0"/>
          <w:snapToGrid w:val="0"/>
          <w:color w:val="auto"/>
          <w:sz w:val="28"/>
          <w:szCs w:val="28"/>
        </w:rPr>
        <w:t>违反上述两项约定中的任何一项，视为违约并自动放弃</w:t>
      </w:r>
      <w:r w:rsidRPr="00230390">
        <w:rPr>
          <w:rFonts w:asciiTheme="minorEastAsia" w:eastAsiaTheme="minorEastAsia" w:hAnsiTheme="minorEastAsia" w:hint="eastAsia"/>
          <w:b w:val="0"/>
          <w:bCs/>
          <w:snapToGrid w:val="0"/>
          <w:color w:val="auto"/>
          <w:sz w:val="28"/>
          <w:szCs w:val="28"/>
        </w:rPr>
        <w:t>受让资格，转</w:t>
      </w:r>
      <w:r w:rsidRPr="00230390">
        <w:rPr>
          <w:rFonts w:asciiTheme="minorEastAsia" w:eastAsiaTheme="minorEastAsia" w:hAnsiTheme="minorEastAsia" w:hint="eastAsia"/>
          <w:b w:val="0"/>
          <w:snapToGrid w:val="0"/>
          <w:color w:val="auto"/>
          <w:sz w:val="28"/>
          <w:szCs w:val="28"/>
        </w:rPr>
        <w:t>让方有权没收</w:t>
      </w:r>
      <w:r w:rsidR="00C610F0" w:rsidRPr="001A0792">
        <w:rPr>
          <w:rFonts w:asciiTheme="minorEastAsia" w:eastAsiaTheme="minorEastAsia" w:hAnsiTheme="minorEastAsia" w:hint="eastAsia"/>
          <w:b w:val="0"/>
          <w:snapToGrid w:val="0"/>
          <w:color w:val="auto"/>
          <w:sz w:val="28"/>
          <w:szCs w:val="28"/>
        </w:rPr>
        <w:t>买受人</w:t>
      </w:r>
      <w:r w:rsidRPr="00230390">
        <w:rPr>
          <w:rFonts w:asciiTheme="minorEastAsia" w:eastAsiaTheme="minorEastAsia" w:hAnsiTheme="minorEastAsia" w:hint="eastAsia"/>
          <w:b w:val="0"/>
          <w:snapToGrid w:val="0"/>
          <w:color w:val="auto"/>
          <w:sz w:val="28"/>
          <w:szCs w:val="28"/>
        </w:rPr>
        <w:t>的</w:t>
      </w:r>
      <w:r w:rsidRPr="00230390">
        <w:rPr>
          <w:rFonts w:asciiTheme="minorEastAsia" w:eastAsiaTheme="minorEastAsia" w:hAnsiTheme="minorEastAsia" w:hint="eastAsia"/>
          <w:b w:val="0"/>
          <w:bCs/>
          <w:snapToGrid w:val="0"/>
          <w:color w:val="auto"/>
          <w:sz w:val="28"/>
          <w:szCs w:val="28"/>
        </w:rPr>
        <w:t>交易保证金。</w:t>
      </w:r>
    </w:p>
    <w:p w:rsidR="00C37091" w:rsidRPr="00230390" w:rsidRDefault="004C6240" w:rsidP="00402691">
      <w:pPr>
        <w:adjustRightInd w:val="0"/>
        <w:snapToGrid w:val="0"/>
        <w:spacing w:line="460" w:lineRule="exact"/>
        <w:ind w:firstLineChars="200" w:firstLine="562"/>
        <w:contextualSpacing/>
        <w:rPr>
          <w:rFonts w:asciiTheme="minorEastAsia" w:eastAsiaTheme="minorEastAsia" w:hAnsiTheme="minorEastAsia"/>
          <w:snapToGrid w:val="0"/>
          <w:color w:val="auto"/>
          <w:sz w:val="28"/>
          <w:szCs w:val="28"/>
        </w:rPr>
      </w:pPr>
      <w:r w:rsidRPr="00230390">
        <w:rPr>
          <w:rFonts w:asciiTheme="minorEastAsia" w:eastAsiaTheme="minorEastAsia" w:hAnsiTheme="minorEastAsia" w:hint="eastAsia"/>
          <w:snapToGrid w:val="0"/>
          <w:color w:val="auto"/>
          <w:sz w:val="28"/>
          <w:szCs w:val="28"/>
        </w:rPr>
        <w:t>五、活立木拨交</w:t>
      </w:r>
    </w:p>
    <w:p w:rsidR="00C37091" w:rsidRPr="00230390" w:rsidRDefault="004C6240" w:rsidP="00402691">
      <w:pPr>
        <w:adjustRightInd w:val="0"/>
        <w:snapToGrid w:val="0"/>
        <w:spacing w:line="460" w:lineRule="exact"/>
        <w:ind w:firstLineChars="200" w:firstLine="562"/>
        <w:contextualSpacing/>
        <w:rPr>
          <w:rFonts w:asciiTheme="minorEastAsia" w:eastAsiaTheme="minorEastAsia" w:hAnsiTheme="minorEastAsia"/>
          <w:b w:val="0"/>
          <w:bCs/>
          <w:snapToGrid w:val="0"/>
          <w:color w:val="auto"/>
          <w:sz w:val="28"/>
          <w:szCs w:val="28"/>
        </w:rPr>
      </w:pPr>
      <w:r w:rsidRPr="005C3F9B">
        <w:rPr>
          <w:rFonts w:asciiTheme="minorEastAsia" w:eastAsiaTheme="minorEastAsia" w:hAnsiTheme="minorEastAsia" w:hint="eastAsia"/>
          <w:snapToGrid w:val="0"/>
          <w:color w:val="auto"/>
          <w:sz w:val="28"/>
          <w:szCs w:val="28"/>
        </w:rPr>
        <w:t>（一）</w:t>
      </w:r>
      <w:r w:rsidR="00C610F0" w:rsidRPr="005C3F9B">
        <w:rPr>
          <w:rFonts w:asciiTheme="minorEastAsia" w:eastAsiaTheme="minorEastAsia" w:hAnsiTheme="minorEastAsia" w:hint="eastAsia"/>
          <w:b w:val="0"/>
          <w:snapToGrid w:val="0"/>
          <w:color w:val="auto"/>
          <w:sz w:val="28"/>
          <w:szCs w:val="28"/>
        </w:rPr>
        <w:t>买受人</w:t>
      </w:r>
      <w:r w:rsidRPr="005C3F9B">
        <w:rPr>
          <w:rFonts w:asciiTheme="minorEastAsia" w:eastAsiaTheme="minorEastAsia" w:hAnsiTheme="minorEastAsia" w:hint="eastAsia"/>
          <w:b w:val="0"/>
          <w:bCs/>
          <w:snapToGrid w:val="0"/>
          <w:color w:val="auto"/>
          <w:spacing w:val="-2"/>
          <w:sz w:val="28"/>
          <w:szCs w:val="28"/>
        </w:rPr>
        <w:t>向转让方缴纳</w:t>
      </w:r>
      <w:r w:rsidRPr="005C3F9B">
        <w:rPr>
          <w:rFonts w:asciiTheme="minorEastAsia" w:eastAsiaTheme="minorEastAsia" w:hAnsiTheme="minorEastAsia" w:hint="eastAsia"/>
          <w:b w:val="0"/>
          <w:snapToGrid w:val="0"/>
          <w:color w:val="auto"/>
          <w:spacing w:val="-2"/>
          <w:sz w:val="28"/>
          <w:szCs w:val="28"/>
        </w:rPr>
        <w:t>全额活立木转让成交木材款并签订</w:t>
      </w:r>
      <w:r w:rsidRPr="005C3F9B">
        <w:rPr>
          <w:rFonts w:asciiTheme="minorEastAsia" w:eastAsiaTheme="minorEastAsia" w:hAnsiTheme="minorEastAsia"/>
          <w:b w:val="0"/>
          <w:snapToGrid w:val="0"/>
          <w:color w:val="auto"/>
          <w:spacing w:val="-2"/>
          <w:sz w:val="28"/>
          <w:szCs w:val="28"/>
        </w:rPr>
        <w:t>《活立木转让合同》、《安全生产管理承诺书》、《</w:t>
      </w:r>
      <w:r w:rsidRPr="005C3F9B">
        <w:rPr>
          <w:rFonts w:asciiTheme="minorEastAsia" w:eastAsiaTheme="minorEastAsia" w:hAnsiTheme="minorEastAsia" w:hint="eastAsia"/>
          <w:b w:val="0"/>
          <w:snapToGrid w:val="0"/>
          <w:color w:val="auto"/>
          <w:spacing w:val="-2"/>
          <w:sz w:val="28"/>
          <w:szCs w:val="28"/>
        </w:rPr>
        <w:t>森林防火责任</w:t>
      </w:r>
      <w:r w:rsidRPr="005C3F9B">
        <w:rPr>
          <w:rFonts w:asciiTheme="minorEastAsia" w:eastAsiaTheme="minorEastAsia" w:hAnsiTheme="minorEastAsia"/>
          <w:b w:val="0"/>
          <w:snapToGrid w:val="0"/>
          <w:color w:val="auto"/>
          <w:spacing w:val="-2"/>
          <w:sz w:val="28"/>
          <w:szCs w:val="28"/>
        </w:rPr>
        <w:t>书》等</w:t>
      </w:r>
      <w:r w:rsidRPr="005C3F9B">
        <w:rPr>
          <w:rFonts w:asciiTheme="minorEastAsia" w:eastAsiaTheme="minorEastAsia" w:hAnsiTheme="minorEastAsia" w:hint="eastAsia"/>
          <w:b w:val="0"/>
          <w:snapToGrid w:val="0"/>
          <w:color w:val="auto"/>
          <w:spacing w:val="-2"/>
          <w:sz w:val="28"/>
          <w:szCs w:val="28"/>
        </w:rPr>
        <w:t>文件后</w:t>
      </w:r>
      <w:r w:rsidRPr="005C3F9B">
        <w:rPr>
          <w:rFonts w:asciiTheme="minorEastAsia" w:eastAsiaTheme="minorEastAsia" w:hAnsiTheme="minorEastAsia" w:hint="eastAsia"/>
          <w:b w:val="0"/>
          <w:bCs/>
          <w:snapToGrid w:val="0"/>
          <w:color w:val="auto"/>
          <w:spacing w:val="-2"/>
          <w:sz w:val="28"/>
          <w:szCs w:val="28"/>
        </w:rPr>
        <w:t>，转让方将活立木所有权和使用</w:t>
      </w:r>
      <w:r w:rsidRPr="00230390">
        <w:rPr>
          <w:rFonts w:asciiTheme="minorEastAsia" w:eastAsiaTheme="minorEastAsia" w:hAnsiTheme="minorEastAsia" w:hint="eastAsia"/>
          <w:b w:val="0"/>
          <w:bCs/>
          <w:snapToGrid w:val="0"/>
          <w:color w:val="auto"/>
          <w:spacing w:val="-2"/>
          <w:sz w:val="28"/>
          <w:szCs w:val="28"/>
        </w:rPr>
        <w:t>权拨交给</w:t>
      </w:r>
      <w:r w:rsidR="00C610F0" w:rsidRPr="001A0792">
        <w:rPr>
          <w:rFonts w:asciiTheme="minorEastAsia" w:eastAsiaTheme="minorEastAsia" w:hAnsiTheme="minorEastAsia" w:hint="eastAsia"/>
          <w:b w:val="0"/>
          <w:snapToGrid w:val="0"/>
          <w:color w:val="auto"/>
          <w:sz w:val="28"/>
          <w:szCs w:val="28"/>
        </w:rPr>
        <w:t>买受人</w:t>
      </w:r>
      <w:r w:rsidRPr="00230390">
        <w:rPr>
          <w:rFonts w:asciiTheme="minorEastAsia" w:eastAsiaTheme="minorEastAsia" w:hAnsiTheme="minorEastAsia" w:hint="eastAsia"/>
          <w:b w:val="0"/>
          <w:bCs/>
          <w:snapToGrid w:val="0"/>
          <w:color w:val="auto"/>
          <w:spacing w:val="-2"/>
          <w:sz w:val="28"/>
          <w:szCs w:val="28"/>
        </w:rPr>
        <w:t>，同时向</w:t>
      </w:r>
      <w:r w:rsidR="00C610F0" w:rsidRPr="001A0792">
        <w:rPr>
          <w:rFonts w:asciiTheme="minorEastAsia" w:eastAsiaTheme="minorEastAsia" w:hAnsiTheme="minorEastAsia" w:hint="eastAsia"/>
          <w:b w:val="0"/>
          <w:snapToGrid w:val="0"/>
          <w:color w:val="auto"/>
          <w:sz w:val="28"/>
          <w:szCs w:val="28"/>
        </w:rPr>
        <w:t>买受人</w:t>
      </w:r>
      <w:r w:rsidRPr="00230390">
        <w:rPr>
          <w:rFonts w:asciiTheme="minorEastAsia" w:eastAsiaTheme="minorEastAsia" w:hAnsiTheme="minorEastAsia" w:hint="eastAsia"/>
          <w:b w:val="0"/>
          <w:bCs/>
          <w:snapToGrid w:val="0"/>
          <w:color w:val="auto"/>
          <w:spacing w:val="-2"/>
          <w:sz w:val="28"/>
          <w:szCs w:val="28"/>
        </w:rPr>
        <w:t>交付《林木采伐许可证》。</w:t>
      </w:r>
      <w:r w:rsidR="00C610F0" w:rsidRPr="001A0792">
        <w:rPr>
          <w:rFonts w:asciiTheme="minorEastAsia" w:eastAsiaTheme="minorEastAsia" w:hAnsiTheme="minorEastAsia" w:hint="eastAsia"/>
          <w:b w:val="0"/>
          <w:snapToGrid w:val="0"/>
          <w:color w:val="auto"/>
          <w:sz w:val="28"/>
          <w:szCs w:val="28"/>
        </w:rPr>
        <w:t>买受人</w:t>
      </w:r>
      <w:r w:rsidRPr="00230390">
        <w:rPr>
          <w:rFonts w:asciiTheme="minorEastAsia" w:eastAsiaTheme="minorEastAsia" w:hAnsiTheme="minorEastAsia" w:hint="eastAsia"/>
          <w:b w:val="0"/>
          <w:bCs/>
          <w:snapToGrid w:val="0"/>
          <w:color w:val="auto"/>
          <w:spacing w:val="-2"/>
          <w:sz w:val="28"/>
          <w:szCs w:val="28"/>
        </w:rPr>
        <w:t>需会同转让方对标的活立木位置、周界（以标的边界标号木为准）等进一步确认，在取得转让方活立木所有权和使用权拨交手续，并获取《林木采伐许可证》后方可进行生产经营。转让方将活立木所有权和使用权拨交给</w:t>
      </w:r>
      <w:r w:rsidR="00C610F0" w:rsidRPr="001A0792">
        <w:rPr>
          <w:rFonts w:asciiTheme="minorEastAsia" w:eastAsiaTheme="minorEastAsia" w:hAnsiTheme="minorEastAsia" w:hint="eastAsia"/>
          <w:b w:val="0"/>
          <w:snapToGrid w:val="0"/>
          <w:color w:val="auto"/>
          <w:sz w:val="28"/>
          <w:szCs w:val="28"/>
        </w:rPr>
        <w:t>买受人</w:t>
      </w:r>
      <w:r w:rsidRPr="00230390">
        <w:rPr>
          <w:rFonts w:asciiTheme="minorEastAsia" w:eastAsiaTheme="minorEastAsia" w:hAnsiTheme="minorEastAsia" w:hint="eastAsia"/>
          <w:b w:val="0"/>
          <w:bCs/>
          <w:snapToGrid w:val="0"/>
          <w:color w:val="auto"/>
          <w:spacing w:val="-2"/>
          <w:sz w:val="28"/>
          <w:szCs w:val="28"/>
        </w:rPr>
        <w:t>后，活立木的灭失、毁损、盗伐等风险均由</w:t>
      </w:r>
      <w:r w:rsidR="00C610F0" w:rsidRPr="001A0792">
        <w:rPr>
          <w:rFonts w:asciiTheme="minorEastAsia" w:eastAsiaTheme="minorEastAsia" w:hAnsiTheme="minorEastAsia" w:hint="eastAsia"/>
          <w:b w:val="0"/>
          <w:snapToGrid w:val="0"/>
          <w:color w:val="auto"/>
          <w:sz w:val="28"/>
          <w:szCs w:val="28"/>
        </w:rPr>
        <w:t>买受人</w:t>
      </w:r>
      <w:r w:rsidRPr="00230390">
        <w:rPr>
          <w:rFonts w:asciiTheme="minorEastAsia" w:eastAsiaTheme="minorEastAsia" w:hAnsiTheme="minorEastAsia" w:hint="eastAsia"/>
          <w:b w:val="0"/>
          <w:bCs/>
          <w:snapToGrid w:val="0"/>
          <w:color w:val="auto"/>
          <w:spacing w:val="-2"/>
          <w:sz w:val="28"/>
          <w:szCs w:val="28"/>
        </w:rPr>
        <w:t>承担。活立木拨交后，活立木的所有权遂转移至</w:t>
      </w:r>
      <w:r w:rsidR="00C610F0" w:rsidRPr="001A0792">
        <w:rPr>
          <w:rFonts w:asciiTheme="minorEastAsia" w:eastAsiaTheme="minorEastAsia" w:hAnsiTheme="minorEastAsia" w:hint="eastAsia"/>
          <w:b w:val="0"/>
          <w:snapToGrid w:val="0"/>
          <w:color w:val="auto"/>
          <w:sz w:val="28"/>
          <w:szCs w:val="28"/>
        </w:rPr>
        <w:t>买受人</w:t>
      </w:r>
      <w:r w:rsidRPr="00230390">
        <w:rPr>
          <w:rFonts w:asciiTheme="minorEastAsia" w:eastAsiaTheme="minorEastAsia" w:hAnsiTheme="minorEastAsia" w:hint="eastAsia"/>
          <w:b w:val="0"/>
          <w:bCs/>
          <w:snapToGrid w:val="0"/>
          <w:color w:val="auto"/>
          <w:spacing w:val="-2"/>
          <w:sz w:val="28"/>
          <w:szCs w:val="28"/>
        </w:rPr>
        <w:t>，但是</w:t>
      </w:r>
      <w:r w:rsidR="00C610F0" w:rsidRPr="001A0792">
        <w:rPr>
          <w:rFonts w:asciiTheme="minorEastAsia" w:eastAsiaTheme="minorEastAsia" w:hAnsiTheme="minorEastAsia" w:hint="eastAsia"/>
          <w:b w:val="0"/>
          <w:snapToGrid w:val="0"/>
          <w:color w:val="auto"/>
          <w:sz w:val="28"/>
          <w:szCs w:val="28"/>
        </w:rPr>
        <w:t>买受人</w:t>
      </w:r>
      <w:r w:rsidRPr="00230390">
        <w:rPr>
          <w:rFonts w:asciiTheme="minorEastAsia" w:eastAsiaTheme="minorEastAsia" w:hAnsiTheme="minorEastAsia" w:hint="eastAsia"/>
          <w:b w:val="0"/>
          <w:bCs/>
          <w:snapToGrid w:val="0"/>
          <w:color w:val="auto"/>
          <w:spacing w:val="-2"/>
          <w:sz w:val="28"/>
          <w:szCs w:val="28"/>
        </w:rPr>
        <w:t>逾期未采伐的，遗留山场的活立木及伐倒木仍然归转让方所有。</w:t>
      </w:r>
    </w:p>
    <w:p w:rsidR="00C37091" w:rsidRPr="005C3F9B" w:rsidRDefault="004C6240" w:rsidP="00402691">
      <w:pPr>
        <w:adjustRightInd w:val="0"/>
        <w:snapToGrid w:val="0"/>
        <w:spacing w:line="460" w:lineRule="exact"/>
        <w:ind w:firstLineChars="200" w:firstLine="562"/>
        <w:contextualSpacing/>
        <w:rPr>
          <w:rFonts w:asciiTheme="minorEastAsia" w:eastAsiaTheme="minorEastAsia" w:hAnsiTheme="minorEastAsia"/>
          <w:b w:val="0"/>
          <w:bCs/>
          <w:snapToGrid w:val="0"/>
          <w:color w:val="auto"/>
          <w:spacing w:val="-4"/>
          <w:sz w:val="28"/>
          <w:szCs w:val="28"/>
        </w:rPr>
      </w:pPr>
      <w:r w:rsidRPr="005C3F9B">
        <w:rPr>
          <w:rFonts w:asciiTheme="minorEastAsia" w:eastAsiaTheme="minorEastAsia" w:hAnsiTheme="minorEastAsia" w:hint="eastAsia"/>
          <w:snapToGrid w:val="0"/>
          <w:color w:val="auto"/>
          <w:sz w:val="28"/>
          <w:szCs w:val="28"/>
        </w:rPr>
        <w:t>（二）</w:t>
      </w:r>
      <w:r w:rsidR="00C610F0" w:rsidRPr="005C3F9B">
        <w:rPr>
          <w:rFonts w:asciiTheme="minorEastAsia" w:eastAsiaTheme="minorEastAsia" w:hAnsiTheme="minorEastAsia" w:hint="eastAsia"/>
          <w:snapToGrid w:val="0"/>
          <w:color w:val="auto"/>
          <w:sz w:val="28"/>
          <w:szCs w:val="28"/>
        </w:rPr>
        <w:t>买受人</w:t>
      </w:r>
      <w:r w:rsidRPr="005C3F9B">
        <w:rPr>
          <w:rFonts w:asciiTheme="minorEastAsia" w:eastAsiaTheme="minorEastAsia" w:hAnsiTheme="minorEastAsia" w:hint="eastAsia"/>
          <w:bCs/>
          <w:snapToGrid w:val="0"/>
          <w:color w:val="auto"/>
          <w:spacing w:val="-4"/>
          <w:sz w:val="28"/>
          <w:szCs w:val="28"/>
        </w:rPr>
        <w:t>必须在</w:t>
      </w:r>
      <w:r w:rsidR="00023EF1" w:rsidRPr="005C3F9B">
        <w:rPr>
          <w:rFonts w:asciiTheme="minorEastAsia" w:eastAsiaTheme="minorEastAsia" w:hAnsiTheme="minorEastAsia" w:hint="eastAsia"/>
          <w:bCs/>
          <w:snapToGrid w:val="0"/>
          <w:color w:val="auto"/>
          <w:spacing w:val="-4"/>
          <w:sz w:val="28"/>
          <w:szCs w:val="28"/>
        </w:rPr>
        <w:t>2026</w:t>
      </w:r>
      <w:r w:rsidRPr="005C3F9B">
        <w:rPr>
          <w:rFonts w:asciiTheme="minorEastAsia" w:eastAsiaTheme="minorEastAsia" w:hAnsiTheme="minorEastAsia" w:hint="eastAsia"/>
          <w:bCs/>
          <w:snapToGrid w:val="0"/>
          <w:color w:val="auto"/>
          <w:spacing w:val="-4"/>
          <w:sz w:val="28"/>
          <w:szCs w:val="28"/>
        </w:rPr>
        <w:t>年</w:t>
      </w:r>
      <w:r w:rsidR="005F0D9C">
        <w:rPr>
          <w:rFonts w:asciiTheme="minorEastAsia" w:eastAsiaTheme="minorEastAsia" w:hAnsiTheme="minorEastAsia" w:hint="eastAsia"/>
          <w:bCs/>
          <w:snapToGrid w:val="0"/>
          <w:color w:val="auto"/>
          <w:spacing w:val="-4"/>
          <w:sz w:val="28"/>
          <w:szCs w:val="28"/>
        </w:rPr>
        <w:t>12</w:t>
      </w:r>
      <w:r w:rsidRPr="005C3F9B">
        <w:rPr>
          <w:rFonts w:asciiTheme="minorEastAsia" w:eastAsiaTheme="minorEastAsia" w:hAnsiTheme="minorEastAsia" w:hint="eastAsia"/>
          <w:bCs/>
          <w:snapToGrid w:val="0"/>
          <w:color w:val="auto"/>
          <w:spacing w:val="-4"/>
          <w:sz w:val="28"/>
          <w:szCs w:val="28"/>
        </w:rPr>
        <w:t>月</w:t>
      </w:r>
      <w:r w:rsidR="00023EF1" w:rsidRPr="005C3F9B">
        <w:rPr>
          <w:rFonts w:asciiTheme="minorEastAsia" w:eastAsiaTheme="minorEastAsia" w:hAnsiTheme="minorEastAsia" w:hint="eastAsia"/>
          <w:bCs/>
          <w:snapToGrid w:val="0"/>
          <w:color w:val="auto"/>
          <w:spacing w:val="-4"/>
          <w:sz w:val="28"/>
          <w:szCs w:val="28"/>
        </w:rPr>
        <w:t>20</w:t>
      </w:r>
      <w:r w:rsidRPr="005C3F9B">
        <w:rPr>
          <w:rFonts w:asciiTheme="minorEastAsia" w:eastAsiaTheme="minorEastAsia" w:hAnsiTheme="minorEastAsia" w:hint="eastAsia"/>
          <w:bCs/>
          <w:snapToGrid w:val="0"/>
          <w:color w:val="auto"/>
          <w:spacing w:val="-4"/>
          <w:sz w:val="28"/>
          <w:szCs w:val="28"/>
        </w:rPr>
        <w:t>日前完成伐区</w:t>
      </w:r>
      <w:r w:rsidR="00C34503" w:rsidRPr="005C3F9B">
        <w:rPr>
          <w:rFonts w:asciiTheme="minorEastAsia" w:eastAsiaTheme="minorEastAsia" w:hAnsiTheme="minorEastAsia" w:hint="eastAsia"/>
          <w:bCs/>
          <w:snapToGrid w:val="0"/>
          <w:color w:val="auto"/>
          <w:spacing w:val="-4"/>
          <w:sz w:val="28"/>
          <w:szCs w:val="28"/>
        </w:rPr>
        <w:t>约定</w:t>
      </w:r>
      <w:r w:rsidRPr="005C3F9B">
        <w:rPr>
          <w:rFonts w:asciiTheme="minorEastAsia" w:eastAsiaTheme="minorEastAsia" w:hAnsiTheme="minorEastAsia" w:hint="eastAsia"/>
          <w:bCs/>
          <w:snapToGrid w:val="0"/>
          <w:color w:val="auto"/>
          <w:spacing w:val="-4"/>
          <w:sz w:val="28"/>
          <w:szCs w:val="28"/>
        </w:rPr>
        <w:t>林木采伐，并于</w:t>
      </w:r>
      <w:r w:rsidR="00023EF1" w:rsidRPr="005C3F9B">
        <w:rPr>
          <w:rFonts w:asciiTheme="minorEastAsia" w:eastAsiaTheme="minorEastAsia" w:hAnsiTheme="minorEastAsia" w:hint="eastAsia"/>
          <w:bCs/>
          <w:snapToGrid w:val="0"/>
          <w:color w:val="auto"/>
          <w:spacing w:val="-4"/>
          <w:sz w:val="28"/>
          <w:szCs w:val="28"/>
        </w:rPr>
        <w:t>2026</w:t>
      </w:r>
      <w:r w:rsidRPr="005C3F9B">
        <w:rPr>
          <w:rFonts w:asciiTheme="minorEastAsia" w:eastAsiaTheme="minorEastAsia" w:hAnsiTheme="minorEastAsia" w:hint="eastAsia"/>
          <w:bCs/>
          <w:snapToGrid w:val="0"/>
          <w:color w:val="auto"/>
          <w:spacing w:val="-4"/>
          <w:sz w:val="28"/>
          <w:szCs w:val="28"/>
        </w:rPr>
        <w:t>年</w:t>
      </w:r>
      <w:r w:rsidR="005F0D9C">
        <w:rPr>
          <w:rFonts w:asciiTheme="minorEastAsia" w:eastAsiaTheme="minorEastAsia" w:hAnsiTheme="minorEastAsia" w:hint="eastAsia"/>
          <w:bCs/>
          <w:snapToGrid w:val="0"/>
          <w:color w:val="auto"/>
          <w:spacing w:val="-4"/>
          <w:sz w:val="28"/>
          <w:szCs w:val="28"/>
        </w:rPr>
        <w:t>12</w:t>
      </w:r>
      <w:r w:rsidRPr="005C3F9B">
        <w:rPr>
          <w:rFonts w:asciiTheme="minorEastAsia" w:eastAsiaTheme="minorEastAsia" w:hAnsiTheme="minorEastAsia" w:hint="eastAsia"/>
          <w:bCs/>
          <w:snapToGrid w:val="0"/>
          <w:color w:val="auto"/>
          <w:spacing w:val="-4"/>
          <w:sz w:val="28"/>
          <w:szCs w:val="28"/>
        </w:rPr>
        <w:t>月</w:t>
      </w:r>
      <w:r w:rsidR="00023EF1" w:rsidRPr="005C3F9B">
        <w:rPr>
          <w:rFonts w:asciiTheme="minorEastAsia" w:eastAsiaTheme="minorEastAsia" w:hAnsiTheme="minorEastAsia" w:hint="eastAsia"/>
          <w:bCs/>
          <w:snapToGrid w:val="0"/>
          <w:color w:val="auto"/>
          <w:spacing w:val="-4"/>
          <w:sz w:val="28"/>
          <w:szCs w:val="28"/>
        </w:rPr>
        <w:t>31</w:t>
      </w:r>
      <w:r w:rsidRPr="005C3F9B">
        <w:rPr>
          <w:rFonts w:asciiTheme="minorEastAsia" w:eastAsiaTheme="minorEastAsia" w:hAnsiTheme="minorEastAsia" w:hint="eastAsia"/>
          <w:bCs/>
          <w:snapToGrid w:val="0"/>
          <w:color w:val="auto"/>
          <w:spacing w:val="-4"/>
          <w:sz w:val="28"/>
          <w:szCs w:val="28"/>
        </w:rPr>
        <w:t>日前按伐区作业质量要求完成伐区清理，并经验收合格后返还给转让方。</w:t>
      </w:r>
      <w:r w:rsidRPr="005C3F9B">
        <w:rPr>
          <w:rFonts w:asciiTheme="minorEastAsia" w:eastAsiaTheme="minorEastAsia" w:hAnsiTheme="minorEastAsia" w:hint="eastAsia"/>
          <w:b w:val="0"/>
          <w:bCs/>
          <w:snapToGrid w:val="0"/>
          <w:color w:val="auto"/>
          <w:spacing w:val="-4"/>
          <w:sz w:val="28"/>
          <w:szCs w:val="28"/>
        </w:rPr>
        <w:t>松类林木的采伐、运输、销售必须按照松材线虫病疫木采伐、运输、销售的有关规定和清流县森防部门的规定执行。</w:t>
      </w:r>
    </w:p>
    <w:p w:rsidR="00C37091" w:rsidRPr="00C610F0" w:rsidRDefault="004C6240" w:rsidP="00402691">
      <w:pPr>
        <w:adjustRightInd w:val="0"/>
        <w:snapToGrid w:val="0"/>
        <w:spacing w:line="460" w:lineRule="exact"/>
        <w:ind w:firstLineChars="200" w:firstLine="562"/>
        <w:contextualSpacing/>
        <w:rPr>
          <w:rFonts w:asciiTheme="minorEastAsia" w:eastAsiaTheme="minorEastAsia" w:hAnsiTheme="minorEastAsia"/>
          <w:bCs/>
          <w:snapToGrid w:val="0"/>
          <w:color w:val="auto"/>
          <w:sz w:val="28"/>
          <w:szCs w:val="28"/>
        </w:rPr>
      </w:pPr>
      <w:r w:rsidRPr="00230390">
        <w:rPr>
          <w:rFonts w:asciiTheme="minorEastAsia" w:eastAsiaTheme="minorEastAsia" w:hAnsiTheme="minorEastAsia" w:hint="eastAsia"/>
          <w:snapToGrid w:val="0"/>
          <w:color w:val="auto"/>
          <w:sz w:val="28"/>
          <w:szCs w:val="28"/>
        </w:rPr>
        <w:t>六</w:t>
      </w:r>
      <w:r w:rsidRPr="00230390">
        <w:rPr>
          <w:rFonts w:asciiTheme="minorEastAsia" w:eastAsiaTheme="minorEastAsia" w:hAnsiTheme="minorEastAsia" w:hint="eastAsia"/>
          <w:bCs/>
          <w:snapToGrid w:val="0"/>
          <w:color w:val="auto"/>
          <w:sz w:val="28"/>
          <w:szCs w:val="28"/>
        </w:rPr>
        <w:t>、</w:t>
      </w:r>
      <w:r w:rsidRPr="00C610F0">
        <w:rPr>
          <w:rFonts w:asciiTheme="minorEastAsia" w:eastAsiaTheme="minorEastAsia" w:hAnsiTheme="minorEastAsia" w:hint="eastAsia"/>
          <w:bCs/>
          <w:snapToGrid w:val="0"/>
          <w:color w:val="auto"/>
          <w:sz w:val="28"/>
          <w:szCs w:val="28"/>
        </w:rPr>
        <w:t>转让方和</w:t>
      </w:r>
      <w:r w:rsidR="00C610F0" w:rsidRPr="00C610F0">
        <w:rPr>
          <w:rFonts w:asciiTheme="minorEastAsia" w:eastAsiaTheme="minorEastAsia" w:hAnsiTheme="minorEastAsia" w:hint="eastAsia"/>
          <w:snapToGrid w:val="0"/>
          <w:color w:val="auto"/>
          <w:sz w:val="28"/>
          <w:szCs w:val="28"/>
        </w:rPr>
        <w:t>买受人</w:t>
      </w:r>
      <w:r w:rsidRPr="00C610F0">
        <w:rPr>
          <w:rFonts w:asciiTheme="minorEastAsia" w:eastAsiaTheme="minorEastAsia" w:hAnsiTheme="minorEastAsia" w:hint="eastAsia"/>
          <w:bCs/>
          <w:snapToGrid w:val="0"/>
          <w:color w:val="auto"/>
          <w:sz w:val="28"/>
          <w:szCs w:val="28"/>
        </w:rPr>
        <w:t>双方的权利与义务</w:t>
      </w:r>
    </w:p>
    <w:p w:rsidR="00C37091" w:rsidRPr="00230390" w:rsidRDefault="004C6240" w:rsidP="00402691">
      <w:pPr>
        <w:adjustRightInd w:val="0"/>
        <w:snapToGrid w:val="0"/>
        <w:spacing w:line="460" w:lineRule="exact"/>
        <w:ind w:firstLineChars="200" w:firstLine="562"/>
        <w:contextualSpacing/>
        <w:rPr>
          <w:rFonts w:asciiTheme="minorEastAsia" w:eastAsiaTheme="minorEastAsia" w:hAnsiTheme="minorEastAsia"/>
          <w:bCs/>
          <w:snapToGrid w:val="0"/>
          <w:color w:val="auto"/>
          <w:sz w:val="28"/>
          <w:szCs w:val="28"/>
        </w:rPr>
      </w:pPr>
      <w:r w:rsidRPr="00230390">
        <w:rPr>
          <w:rFonts w:asciiTheme="minorEastAsia" w:eastAsiaTheme="minorEastAsia" w:hAnsiTheme="minorEastAsia" w:hint="eastAsia"/>
          <w:bCs/>
          <w:snapToGrid w:val="0"/>
          <w:color w:val="auto"/>
          <w:sz w:val="28"/>
          <w:szCs w:val="28"/>
        </w:rPr>
        <w:t>（一）转让方的权利与义务</w:t>
      </w:r>
    </w:p>
    <w:p w:rsidR="00C37091" w:rsidRPr="005C3F9B" w:rsidRDefault="004C6240" w:rsidP="00402691">
      <w:pPr>
        <w:adjustRightInd w:val="0"/>
        <w:snapToGrid w:val="0"/>
        <w:spacing w:line="460" w:lineRule="exact"/>
        <w:ind w:firstLineChars="200" w:firstLine="560"/>
        <w:contextualSpacing/>
        <w:rPr>
          <w:rFonts w:asciiTheme="minorEastAsia" w:eastAsiaTheme="minorEastAsia" w:hAnsiTheme="minorEastAsia"/>
          <w:b w:val="0"/>
          <w:bCs/>
          <w:snapToGrid w:val="0"/>
          <w:color w:val="auto"/>
          <w:sz w:val="28"/>
          <w:szCs w:val="28"/>
        </w:rPr>
      </w:pPr>
      <w:r w:rsidRPr="005C3F9B">
        <w:rPr>
          <w:rFonts w:asciiTheme="minorEastAsia" w:eastAsiaTheme="minorEastAsia" w:hAnsiTheme="minorEastAsia" w:hint="eastAsia"/>
          <w:b w:val="0"/>
          <w:bCs/>
          <w:snapToGrid w:val="0"/>
          <w:color w:val="auto"/>
          <w:sz w:val="28"/>
          <w:szCs w:val="28"/>
        </w:rPr>
        <w:t>1、</w:t>
      </w:r>
      <w:r w:rsidR="00C610F0" w:rsidRPr="005C3F9B">
        <w:rPr>
          <w:rFonts w:asciiTheme="minorEastAsia" w:eastAsiaTheme="minorEastAsia" w:hAnsiTheme="minorEastAsia" w:hint="eastAsia"/>
          <w:b w:val="0"/>
          <w:snapToGrid w:val="0"/>
          <w:color w:val="auto"/>
          <w:sz w:val="28"/>
          <w:szCs w:val="28"/>
        </w:rPr>
        <w:t>买受人</w:t>
      </w:r>
      <w:r w:rsidRPr="005C3F9B">
        <w:rPr>
          <w:rFonts w:asciiTheme="minorEastAsia" w:eastAsiaTheme="minorEastAsia" w:hAnsiTheme="minorEastAsia" w:hint="eastAsia"/>
          <w:b w:val="0"/>
          <w:bCs/>
          <w:snapToGrid w:val="0"/>
          <w:color w:val="auto"/>
          <w:sz w:val="28"/>
          <w:szCs w:val="28"/>
        </w:rPr>
        <w:t>向转让方缴纳</w:t>
      </w:r>
      <w:r w:rsidRPr="005C3F9B">
        <w:rPr>
          <w:rFonts w:asciiTheme="minorEastAsia" w:eastAsiaTheme="minorEastAsia" w:hAnsiTheme="minorEastAsia" w:hint="eastAsia"/>
          <w:b w:val="0"/>
          <w:snapToGrid w:val="0"/>
          <w:color w:val="auto"/>
          <w:sz w:val="28"/>
          <w:szCs w:val="28"/>
        </w:rPr>
        <w:t>全额活立木转让成交木材款并签订</w:t>
      </w:r>
      <w:r w:rsidRPr="005C3F9B">
        <w:rPr>
          <w:rFonts w:asciiTheme="minorEastAsia" w:eastAsiaTheme="minorEastAsia" w:hAnsiTheme="minorEastAsia"/>
          <w:b w:val="0"/>
          <w:snapToGrid w:val="0"/>
          <w:color w:val="auto"/>
          <w:sz w:val="28"/>
          <w:szCs w:val="28"/>
        </w:rPr>
        <w:t>《活立木转让合同》、《安全生产管理承诺书》、《</w:t>
      </w:r>
      <w:r w:rsidRPr="005C3F9B">
        <w:rPr>
          <w:rFonts w:asciiTheme="minorEastAsia" w:eastAsiaTheme="minorEastAsia" w:hAnsiTheme="minorEastAsia" w:hint="eastAsia"/>
          <w:b w:val="0"/>
          <w:snapToGrid w:val="0"/>
          <w:color w:val="auto"/>
          <w:sz w:val="28"/>
          <w:szCs w:val="28"/>
        </w:rPr>
        <w:t>森林防火责任</w:t>
      </w:r>
      <w:r w:rsidRPr="005C3F9B">
        <w:rPr>
          <w:rFonts w:asciiTheme="minorEastAsia" w:eastAsiaTheme="minorEastAsia" w:hAnsiTheme="minorEastAsia"/>
          <w:b w:val="0"/>
          <w:snapToGrid w:val="0"/>
          <w:color w:val="auto"/>
          <w:sz w:val="28"/>
          <w:szCs w:val="28"/>
        </w:rPr>
        <w:t>书》等</w:t>
      </w:r>
      <w:r w:rsidRPr="005C3F9B">
        <w:rPr>
          <w:rFonts w:asciiTheme="minorEastAsia" w:eastAsiaTheme="minorEastAsia" w:hAnsiTheme="minorEastAsia" w:hint="eastAsia"/>
          <w:b w:val="0"/>
          <w:snapToGrid w:val="0"/>
          <w:color w:val="auto"/>
          <w:sz w:val="28"/>
          <w:szCs w:val="28"/>
        </w:rPr>
        <w:t>文件后</w:t>
      </w:r>
      <w:r w:rsidRPr="005C3F9B">
        <w:rPr>
          <w:rFonts w:asciiTheme="minorEastAsia" w:eastAsiaTheme="minorEastAsia" w:hAnsiTheme="minorEastAsia" w:hint="eastAsia"/>
          <w:b w:val="0"/>
          <w:bCs/>
          <w:snapToGrid w:val="0"/>
          <w:color w:val="auto"/>
          <w:sz w:val="28"/>
          <w:szCs w:val="28"/>
        </w:rPr>
        <w:t>三个工作日内，转让方应向</w:t>
      </w:r>
      <w:r w:rsidR="00C610F0" w:rsidRPr="005C3F9B">
        <w:rPr>
          <w:rFonts w:asciiTheme="minorEastAsia" w:eastAsiaTheme="minorEastAsia" w:hAnsiTheme="minorEastAsia" w:hint="eastAsia"/>
          <w:b w:val="0"/>
          <w:snapToGrid w:val="0"/>
          <w:color w:val="auto"/>
          <w:sz w:val="28"/>
          <w:szCs w:val="28"/>
        </w:rPr>
        <w:t>买受人</w:t>
      </w:r>
      <w:r w:rsidRPr="005C3F9B">
        <w:rPr>
          <w:rFonts w:asciiTheme="minorEastAsia" w:eastAsiaTheme="minorEastAsia" w:hAnsiTheme="minorEastAsia" w:hint="eastAsia"/>
          <w:b w:val="0"/>
          <w:bCs/>
          <w:snapToGrid w:val="0"/>
          <w:color w:val="auto"/>
          <w:sz w:val="28"/>
          <w:szCs w:val="28"/>
        </w:rPr>
        <w:t>拨交活立木所有权和使用权，同时交付《林木采伐许可证》。</w:t>
      </w:r>
    </w:p>
    <w:p w:rsidR="00C37091" w:rsidRPr="00230390" w:rsidRDefault="004C6240" w:rsidP="00402691">
      <w:pPr>
        <w:adjustRightInd w:val="0"/>
        <w:snapToGrid w:val="0"/>
        <w:spacing w:line="460" w:lineRule="exact"/>
        <w:ind w:firstLineChars="200" w:firstLine="560"/>
        <w:contextualSpacing/>
        <w:rPr>
          <w:rFonts w:asciiTheme="minorEastAsia" w:eastAsiaTheme="minorEastAsia" w:hAnsiTheme="minorEastAsia"/>
          <w:b w:val="0"/>
          <w:bCs/>
          <w:snapToGrid w:val="0"/>
          <w:color w:val="auto"/>
          <w:sz w:val="28"/>
          <w:szCs w:val="28"/>
        </w:rPr>
      </w:pPr>
      <w:r w:rsidRPr="00230390">
        <w:rPr>
          <w:rFonts w:asciiTheme="minorEastAsia" w:eastAsiaTheme="minorEastAsia" w:hAnsiTheme="minorEastAsia" w:hint="eastAsia"/>
          <w:b w:val="0"/>
          <w:bCs/>
          <w:snapToGrid w:val="0"/>
          <w:color w:val="auto"/>
          <w:sz w:val="28"/>
          <w:szCs w:val="28"/>
        </w:rPr>
        <w:t>2、转让方有权检查</w:t>
      </w:r>
      <w:r w:rsidR="00C610F0" w:rsidRPr="001A0792">
        <w:rPr>
          <w:rFonts w:asciiTheme="minorEastAsia" w:eastAsiaTheme="minorEastAsia" w:hAnsiTheme="minorEastAsia" w:hint="eastAsia"/>
          <w:b w:val="0"/>
          <w:snapToGrid w:val="0"/>
          <w:color w:val="auto"/>
          <w:sz w:val="28"/>
          <w:szCs w:val="28"/>
        </w:rPr>
        <w:t>买受人</w:t>
      </w:r>
      <w:r w:rsidRPr="00230390">
        <w:rPr>
          <w:rFonts w:asciiTheme="minorEastAsia" w:eastAsiaTheme="minorEastAsia" w:hAnsiTheme="minorEastAsia" w:hint="eastAsia"/>
          <w:b w:val="0"/>
          <w:bCs/>
          <w:snapToGrid w:val="0"/>
          <w:color w:val="auto"/>
          <w:sz w:val="28"/>
          <w:szCs w:val="28"/>
        </w:rPr>
        <w:t>凭证采伐执行情况及伐区作业质量。</w:t>
      </w:r>
    </w:p>
    <w:p w:rsidR="00C37091" w:rsidRPr="00230390" w:rsidRDefault="004C6240" w:rsidP="00402691">
      <w:pPr>
        <w:adjustRightInd w:val="0"/>
        <w:snapToGrid w:val="0"/>
        <w:spacing w:line="460" w:lineRule="exact"/>
        <w:ind w:firstLineChars="200" w:firstLine="560"/>
        <w:contextualSpacing/>
        <w:rPr>
          <w:rFonts w:ascii="宋体" w:hAnsi="宋体"/>
          <w:b w:val="0"/>
          <w:bCs/>
          <w:color w:val="auto"/>
          <w:spacing w:val="-2"/>
          <w:sz w:val="28"/>
          <w:szCs w:val="28"/>
        </w:rPr>
      </w:pPr>
      <w:r w:rsidRPr="00230390">
        <w:rPr>
          <w:rFonts w:asciiTheme="minorEastAsia" w:eastAsiaTheme="minorEastAsia" w:hAnsiTheme="minorEastAsia" w:hint="eastAsia"/>
          <w:b w:val="0"/>
          <w:bCs/>
          <w:snapToGrid w:val="0"/>
          <w:color w:val="auto"/>
          <w:sz w:val="28"/>
          <w:szCs w:val="28"/>
        </w:rPr>
        <w:t>3、</w:t>
      </w:r>
      <w:r w:rsidR="00C610F0" w:rsidRPr="001A0792">
        <w:rPr>
          <w:rFonts w:asciiTheme="minorEastAsia" w:eastAsiaTheme="minorEastAsia" w:hAnsiTheme="minorEastAsia" w:hint="eastAsia"/>
          <w:b w:val="0"/>
          <w:snapToGrid w:val="0"/>
          <w:color w:val="auto"/>
          <w:sz w:val="28"/>
          <w:szCs w:val="28"/>
        </w:rPr>
        <w:t>买受人</w:t>
      </w:r>
      <w:r w:rsidRPr="00230390">
        <w:rPr>
          <w:rFonts w:asciiTheme="minorEastAsia" w:eastAsiaTheme="minorEastAsia" w:hAnsiTheme="minorEastAsia" w:hint="eastAsia"/>
          <w:b w:val="0"/>
          <w:bCs/>
          <w:snapToGrid w:val="0"/>
          <w:color w:val="auto"/>
          <w:sz w:val="28"/>
          <w:szCs w:val="28"/>
        </w:rPr>
        <w:t>因木材生产需在伐区外且属于转让方辖区的山场内开设集材道的，</w:t>
      </w:r>
      <w:r w:rsidR="00C610F0" w:rsidRPr="001A0792">
        <w:rPr>
          <w:rFonts w:asciiTheme="minorEastAsia" w:eastAsiaTheme="minorEastAsia" w:hAnsiTheme="minorEastAsia" w:hint="eastAsia"/>
          <w:b w:val="0"/>
          <w:snapToGrid w:val="0"/>
          <w:color w:val="auto"/>
          <w:sz w:val="28"/>
          <w:szCs w:val="28"/>
        </w:rPr>
        <w:t>买受人</w:t>
      </w:r>
      <w:r w:rsidRPr="00230390">
        <w:rPr>
          <w:rFonts w:asciiTheme="minorEastAsia" w:eastAsiaTheme="minorEastAsia" w:hAnsiTheme="minorEastAsia" w:hint="eastAsia"/>
          <w:b w:val="0"/>
          <w:bCs/>
          <w:snapToGrid w:val="0"/>
          <w:color w:val="auto"/>
          <w:sz w:val="28"/>
          <w:szCs w:val="28"/>
        </w:rPr>
        <w:t>需提出用地书面申请，转让方协助办理相关手续后才能开设，且用地范围内的活立木由</w:t>
      </w:r>
      <w:r w:rsidR="00C610F0" w:rsidRPr="001A0792">
        <w:rPr>
          <w:rFonts w:asciiTheme="minorEastAsia" w:eastAsiaTheme="minorEastAsia" w:hAnsiTheme="minorEastAsia" w:hint="eastAsia"/>
          <w:b w:val="0"/>
          <w:snapToGrid w:val="0"/>
          <w:color w:val="auto"/>
          <w:sz w:val="28"/>
          <w:szCs w:val="28"/>
        </w:rPr>
        <w:t>买受人</w:t>
      </w:r>
      <w:r w:rsidRPr="00230390">
        <w:rPr>
          <w:rFonts w:asciiTheme="minorEastAsia" w:eastAsiaTheme="minorEastAsia" w:hAnsiTheme="minorEastAsia" w:hint="eastAsia"/>
          <w:b w:val="0"/>
          <w:bCs/>
          <w:snapToGrid w:val="0"/>
          <w:color w:val="auto"/>
          <w:sz w:val="28"/>
          <w:szCs w:val="28"/>
        </w:rPr>
        <w:t>生产销售，</w:t>
      </w:r>
      <w:r w:rsidR="00C610F0" w:rsidRPr="001A0792">
        <w:rPr>
          <w:rFonts w:asciiTheme="minorEastAsia" w:eastAsiaTheme="minorEastAsia" w:hAnsiTheme="minorEastAsia" w:hint="eastAsia"/>
          <w:b w:val="0"/>
          <w:snapToGrid w:val="0"/>
          <w:color w:val="auto"/>
          <w:sz w:val="28"/>
          <w:szCs w:val="28"/>
        </w:rPr>
        <w:t>买受人</w:t>
      </w:r>
      <w:r w:rsidRPr="00230390">
        <w:rPr>
          <w:rFonts w:asciiTheme="minorEastAsia" w:eastAsiaTheme="minorEastAsia" w:hAnsiTheme="minorEastAsia" w:hint="eastAsia"/>
          <w:b w:val="0"/>
          <w:bCs/>
          <w:snapToGrid w:val="0"/>
          <w:color w:val="auto"/>
          <w:sz w:val="28"/>
          <w:szCs w:val="28"/>
        </w:rPr>
        <w:t>应向转让方按标的成交平均单价缴纳相应活立木价款（不分树种、材种），所开设的集材道路所有权归转让方所有。</w:t>
      </w:r>
      <w:r w:rsidRPr="00230390">
        <w:rPr>
          <w:rFonts w:ascii="宋体" w:hAnsi="宋体" w:hint="eastAsia"/>
          <w:b w:val="0"/>
          <w:color w:val="auto"/>
          <w:spacing w:val="-2"/>
          <w:sz w:val="28"/>
          <w:szCs w:val="28"/>
        </w:rPr>
        <w:t>若因未办理伐区外</w:t>
      </w:r>
      <w:r w:rsidRPr="00230390">
        <w:rPr>
          <w:rFonts w:ascii="宋体" w:hAnsi="宋体" w:hint="eastAsia"/>
          <w:b w:val="0"/>
          <w:color w:val="auto"/>
          <w:sz w:val="28"/>
          <w:szCs w:val="28"/>
        </w:rPr>
        <w:t>集材道路</w:t>
      </w:r>
      <w:r w:rsidRPr="00230390">
        <w:rPr>
          <w:rFonts w:ascii="宋体" w:hAnsi="宋体" w:hint="eastAsia"/>
          <w:b w:val="0"/>
          <w:color w:val="auto"/>
          <w:spacing w:val="-2"/>
          <w:sz w:val="28"/>
          <w:szCs w:val="28"/>
        </w:rPr>
        <w:lastRenderedPageBreak/>
        <w:t>用地及林木采伐审批手续造成的经济和</w:t>
      </w:r>
      <w:r w:rsidRPr="00230390">
        <w:rPr>
          <w:rFonts w:ascii="宋体" w:hAnsi="宋体" w:hint="eastAsia"/>
          <w:b w:val="0"/>
          <w:bCs/>
          <w:color w:val="auto"/>
          <w:spacing w:val="-2"/>
          <w:sz w:val="28"/>
          <w:szCs w:val="28"/>
        </w:rPr>
        <w:t>法律责任由</w:t>
      </w:r>
      <w:r w:rsidR="00C610F0" w:rsidRPr="001A0792">
        <w:rPr>
          <w:rFonts w:asciiTheme="minorEastAsia" w:eastAsiaTheme="minorEastAsia" w:hAnsiTheme="minorEastAsia" w:hint="eastAsia"/>
          <w:b w:val="0"/>
          <w:snapToGrid w:val="0"/>
          <w:color w:val="auto"/>
          <w:sz w:val="28"/>
          <w:szCs w:val="28"/>
        </w:rPr>
        <w:t>买受人</w:t>
      </w:r>
      <w:r w:rsidRPr="00230390">
        <w:rPr>
          <w:rFonts w:ascii="宋体" w:hAnsi="宋体" w:hint="eastAsia"/>
          <w:b w:val="0"/>
          <w:bCs/>
          <w:color w:val="auto"/>
          <w:spacing w:val="-2"/>
          <w:sz w:val="28"/>
          <w:szCs w:val="28"/>
        </w:rPr>
        <w:t>承担。</w:t>
      </w:r>
    </w:p>
    <w:p w:rsidR="00C37091" w:rsidRPr="00230390" w:rsidRDefault="004C6240" w:rsidP="00402691">
      <w:pPr>
        <w:adjustRightInd w:val="0"/>
        <w:snapToGrid w:val="0"/>
        <w:spacing w:line="460" w:lineRule="exact"/>
        <w:ind w:firstLineChars="200" w:firstLine="560"/>
        <w:contextualSpacing/>
        <w:rPr>
          <w:rFonts w:asciiTheme="minorEastAsia" w:eastAsiaTheme="minorEastAsia" w:hAnsiTheme="minorEastAsia"/>
          <w:b w:val="0"/>
          <w:bCs/>
          <w:snapToGrid w:val="0"/>
          <w:color w:val="auto"/>
          <w:sz w:val="28"/>
          <w:szCs w:val="28"/>
        </w:rPr>
      </w:pPr>
      <w:r w:rsidRPr="00230390">
        <w:rPr>
          <w:rFonts w:asciiTheme="minorEastAsia" w:eastAsiaTheme="minorEastAsia" w:hAnsiTheme="minorEastAsia" w:hint="eastAsia"/>
          <w:b w:val="0"/>
          <w:bCs/>
          <w:snapToGrid w:val="0"/>
          <w:color w:val="auto"/>
          <w:sz w:val="28"/>
          <w:szCs w:val="28"/>
        </w:rPr>
        <w:t>4、标的活立木若存在权属纠纷，导致活立木无法采伐经营，由转让方、</w:t>
      </w:r>
      <w:r w:rsidR="00C610F0" w:rsidRPr="001A0792">
        <w:rPr>
          <w:rFonts w:asciiTheme="minorEastAsia" w:eastAsiaTheme="minorEastAsia" w:hAnsiTheme="minorEastAsia" w:hint="eastAsia"/>
          <w:b w:val="0"/>
          <w:snapToGrid w:val="0"/>
          <w:color w:val="auto"/>
          <w:sz w:val="28"/>
          <w:szCs w:val="28"/>
        </w:rPr>
        <w:t>买受人</w:t>
      </w:r>
      <w:r w:rsidRPr="00230390">
        <w:rPr>
          <w:rFonts w:asciiTheme="minorEastAsia" w:eastAsiaTheme="minorEastAsia" w:hAnsiTheme="minorEastAsia" w:hint="eastAsia"/>
          <w:b w:val="0"/>
          <w:bCs/>
          <w:snapToGrid w:val="0"/>
          <w:color w:val="auto"/>
          <w:sz w:val="28"/>
          <w:szCs w:val="28"/>
        </w:rPr>
        <w:t>对权属纠纷的活立木依据《国家森林采伐作业规程》进行每木检量并计算出材量，按标的成交平均单价核减成交价款（不分树种、材种）。</w:t>
      </w:r>
    </w:p>
    <w:p w:rsidR="00C37091" w:rsidRPr="00230390" w:rsidRDefault="004C6240" w:rsidP="00402691">
      <w:pPr>
        <w:adjustRightInd w:val="0"/>
        <w:snapToGrid w:val="0"/>
        <w:spacing w:line="460" w:lineRule="exact"/>
        <w:ind w:firstLineChars="200" w:firstLine="560"/>
        <w:contextualSpacing/>
        <w:rPr>
          <w:rFonts w:asciiTheme="minorEastAsia" w:eastAsiaTheme="minorEastAsia" w:hAnsiTheme="minorEastAsia"/>
          <w:b w:val="0"/>
          <w:bCs/>
          <w:snapToGrid w:val="0"/>
          <w:color w:val="auto"/>
          <w:sz w:val="28"/>
          <w:szCs w:val="28"/>
        </w:rPr>
      </w:pPr>
      <w:r w:rsidRPr="00230390">
        <w:rPr>
          <w:rFonts w:asciiTheme="minorEastAsia" w:eastAsiaTheme="minorEastAsia" w:hAnsiTheme="minorEastAsia" w:hint="eastAsia"/>
          <w:b w:val="0"/>
          <w:bCs/>
          <w:snapToGrid w:val="0"/>
          <w:color w:val="auto"/>
          <w:sz w:val="28"/>
          <w:szCs w:val="28"/>
        </w:rPr>
        <w:t>5、伐区验收合格后</w:t>
      </w:r>
      <w:r w:rsidRPr="00230390">
        <w:rPr>
          <w:rFonts w:asciiTheme="minorEastAsia" w:eastAsiaTheme="minorEastAsia" w:hAnsiTheme="minorEastAsia"/>
          <w:b w:val="0"/>
          <w:bCs/>
          <w:snapToGrid w:val="0"/>
          <w:color w:val="auto"/>
          <w:sz w:val="28"/>
          <w:szCs w:val="28"/>
        </w:rPr>
        <w:t>15</w:t>
      </w:r>
      <w:r w:rsidRPr="00230390">
        <w:rPr>
          <w:rFonts w:asciiTheme="minorEastAsia" w:eastAsiaTheme="minorEastAsia" w:hAnsiTheme="minorEastAsia" w:hint="eastAsia"/>
          <w:b w:val="0"/>
          <w:bCs/>
          <w:snapToGrid w:val="0"/>
          <w:color w:val="auto"/>
          <w:sz w:val="28"/>
          <w:szCs w:val="28"/>
        </w:rPr>
        <w:t>个工作日内，转让方必须向</w:t>
      </w:r>
      <w:r w:rsidR="00C610F0" w:rsidRPr="001A0792">
        <w:rPr>
          <w:rFonts w:asciiTheme="minorEastAsia" w:eastAsiaTheme="minorEastAsia" w:hAnsiTheme="minorEastAsia" w:hint="eastAsia"/>
          <w:b w:val="0"/>
          <w:snapToGrid w:val="0"/>
          <w:color w:val="auto"/>
          <w:sz w:val="28"/>
          <w:szCs w:val="28"/>
        </w:rPr>
        <w:t>买受人</w:t>
      </w:r>
      <w:r w:rsidRPr="00230390">
        <w:rPr>
          <w:rFonts w:asciiTheme="minorEastAsia" w:eastAsiaTheme="minorEastAsia" w:hAnsiTheme="minorEastAsia" w:hint="eastAsia"/>
          <w:b w:val="0"/>
          <w:bCs/>
          <w:snapToGrid w:val="0"/>
          <w:color w:val="auto"/>
          <w:sz w:val="28"/>
          <w:szCs w:val="28"/>
        </w:rPr>
        <w:t>办清有关手续。</w:t>
      </w:r>
    </w:p>
    <w:p w:rsidR="00C37091" w:rsidRPr="00230390" w:rsidRDefault="004C6240" w:rsidP="00402691">
      <w:pPr>
        <w:adjustRightInd w:val="0"/>
        <w:snapToGrid w:val="0"/>
        <w:spacing w:line="460" w:lineRule="exact"/>
        <w:ind w:firstLineChars="200" w:firstLine="562"/>
        <w:contextualSpacing/>
        <w:rPr>
          <w:rFonts w:asciiTheme="minorEastAsia" w:eastAsiaTheme="minorEastAsia" w:hAnsiTheme="minorEastAsia"/>
          <w:bCs/>
          <w:snapToGrid w:val="0"/>
          <w:color w:val="auto"/>
          <w:sz w:val="28"/>
          <w:szCs w:val="28"/>
        </w:rPr>
      </w:pPr>
      <w:r w:rsidRPr="00230390">
        <w:rPr>
          <w:rFonts w:asciiTheme="minorEastAsia" w:eastAsiaTheme="minorEastAsia" w:hAnsiTheme="minorEastAsia" w:hint="eastAsia"/>
          <w:bCs/>
          <w:snapToGrid w:val="0"/>
          <w:color w:val="auto"/>
          <w:sz w:val="28"/>
          <w:szCs w:val="28"/>
        </w:rPr>
        <w:t>（二）</w:t>
      </w:r>
      <w:r w:rsidR="00A67339" w:rsidRPr="00A67339">
        <w:rPr>
          <w:rFonts w:asciiTheme="minorEastAsia" w:eastAsiaTheme="minorEastAsia" w:hAnsiTheme="minorEastAsia" w:hint="eastAsia"/>
          <w:bCs/>
          <w:snapToGrid w:val="0"/>
          <w:color w:val="auto"/>
          <w:sz w:val="28"/>
          <w:szCs w:val="28"/>
        </w:rPr>
        <w:t>买受人</w:t>
      </w:r>
      <w:r w:rsidRPr="00230390">
        <w:rPr>
          <w:rFonts w:asciiTheme="minorEastAsia" w:eastAsiaTheme="minorEastAsia" w:hAnsiTheme="minorEastAsia" w:hint="eastAsia"/>
          <w:bCs/>
          <w:snapToGrid w:val="0"/>
          <w:color w:val="auto"/>
          <w:sz w:val="28"/>
          <w:szCs w:val="28"/>
        </w:rPr>
        <w:t>的权利与义务</w:t>
      </w:r>
    </w:p>
    <w:p w:rsidR="00C610F0" w:rsidRPr="005C3F9B" w:rsidRDefault="004C6240" w:rsidP="00402691">
      <w:pPr>
        <w:adjustRightInd w:val="0"/>
        <w:snapToGrid w:val="0"/>
        <w:spacing w:line="460" w:lineRule="exact"/>
        <w:ind w:firstLineChars="200" w:firstLine="560"/>
        <w:contextualSpacing/>
        <w:rPr>
          <w:rFonts w:asciiTheme="minorEastAsia" w:eastAsiaTheme="minorEastAsia" w:hAnsiTheme="minorEastAsia"/>
          <w:b w:val="0"/>
          <w:snapToGrid w:val="0"/>
          <w:color w:val="auto"/>
          <w:sz w:val="28"/>
          <w:szCs w:val="28"/>
        </w:rPr>
      </w:pPr>
      <w:r w:rsidRPr="00230390">
        <w:rPr>
          <w:rFonts w:asciiTheme="minorEastAsia" w:eastAsiaTheme="minorEastAsia" w:hAnsiTheme="minorEastAsia" w:hint="eastAsia"/>
          <w:b w:val="0"/>
          <w:snapToGrid w:val="0"/>
          <w:color w:val="auto"/>
          <w:sz w:val="28"/>
          <w:szCs w:val="28"/>
        </w:rPr>
        <w:t>1、</w:t>
      </w:r>
      <w:r w:rsidR="00C610F0" w:rsidRPr="00C610F0">
        <w:rPr>
          <w:rFonts w:asciiTheme="minorEastAsia" w:eastAsiaTheme="minorEastAsia" w:hAnsiTheme="minorEastAsia" w:hint="eastAsia"/>
          <w:b w:val="0"/>
          <w:snapToGrid w:val="0"/>
          <w:color w:val="auto"/>
          <w:sz w:val="28"/>
          <w:szCs w:val="28"/>
        </w:rPr>
        <w:t>买受人应于</w:t>
      </w:r>
      <w:r w:rsidR="00C610F0" w:rsidRPr="00C610F0">
        <w:rPr>
          <w:rFonts w:asciiTheme="minorEastAsia" w:eastAsiaTheme="minorEastAsia" w:hAnsiTheme="minorEastAsia" w:hint="eastAsia"/>
          <w:b w:val="0"/>
          <w:snapToGrid w:val="0"/>
          <w:color w:val="FF0000"/>
          <w:sz w:val="28"/>
          <w:szCs w:val="28"/>
        </w:rPr>
        <w:t>2026年</w:t>
      </w:r>
      <w:r w:rsidR="003446EE">
        <w:rPr>
          <w:rFonts w:asciiTheme="minorEastAsia" w:eastAsiaTheme="minorEastAsia" w:hAnsiTheme="minorEastAsia" w:hint="eastAsia"/>
          <w:b w:val="0"/>
          <w:snapToGrid w:val="0"/>
          <w:color w:val="FF0000"/>
          <w:sz w:val="28"/>
          <w:szCs w:val="28"/>
        </w:rPr>
        <w:t>10</w:t>
      </w:r>
      <w:r w:rsidR="00C610F0" w:rsidRPr="00C610F0">
        <w:rPr>
          <w:rFonts w:asciiTheme="minorEastAsia" w:eastAsiaTheme="minorEastAsia" w:hAnsiTheme="minorEastAsia" w:hint="eastAsia"/>
          <w:b w:val="0"/>
          <w:snapToGrid w:val="0"/>
          <w:color w:val="FF0000"/>
          <w:sz w:val="28"/>
          <w:szCs w:val="28"/>
        </w:rPr>
        <w:t>月</w:t>
      </w:r>
      <w:r w:rsidR="003446EE">
        <w:rPr>
          <w:rFonts w:asciiTheme="minorEastAsia" w:eastAsiaTheme="minorEastAsia" w:hAnsiTheme="minorEastAsia" w:hint="eastAsia"/>
          <w:b w:val="0"/>
          <w:snapToGrid w:val="0"/>
          <w:color w:val="FF0000"/>
          <w:sz w:val="28"/>
          <w:szCs w:val="28"/>
        </w:rPr>
        <w:t>12</w:t>
      </w:r>
      <w:r w:rsidR="00C610F0" w:rsidRPr="00C610F0">
        <w:rPr>
          <w:rFonts w:asciiTheme="minorEastAsia" w:eastAsiaTheme="minorEastAsia" w:hAnsiTheme="minorEastAsia" w:hint="eastAsia"/>
          <w:b w:val="0"/>
          <w:snapToGrid w:val="0"/>
          <w:color w:val="FF0000"/>
          <w:sz w:val="28"/>
          <w:szCs w:val="28"/>
        </w:rPr>
        <w:t>日17:00前</w:t>
      </w:r>
      <w:r w:rsidR="00C610F0" w:rsidRPr="00C610F0">
        <w:rPr>
          <w:rFonts w:asciiTheme="minorEastAsia" w:eastAsiaTheme="minorEastAsia" w:hAnsiTheme="minorEastAsia" w:hint="eastAsia"/>
          <w:b w:val="0"/>
          <w:snapToGrid w:val="0"/>
          <w:color w:val="auto"/>
          <w:sz w:val="28"/>
          <w:szCs w:val="28"/>
        </w:rPr>
        <w:t>全额缴清成交价款（含</w:t>
      </w:r>
      <w:r w:rsidR="00C610F0" w:rsidRPr="005C3F9B">
        <w:rPr>
          <w:rFonts w:asciiTheme="minorEastAsia" w:eastAsiaTheme="minorEastAsia" w:hAnsiTheme="minorEastAsia" w:hint="eastAsia"/>
          <w:b w:val="0"/>
          <w:snapToGrid w:val="0"/>
          <w:color w:val="auto"/>
          <w:sz w:val="28"/>
          <w:szCs w:val="28"/>
        </w:rPr>
        <w:t>交易保证金转为木材款部分），交清成交款后3个工作日内</w:t>
      </w:r>
      <w:r w:rsidR="00C02CE6" w:rsidRPr="005C3F9B">
        <w:rPr>
          <w:rFonts w:asciiTheme="minorEastAsia" w:eastAsiaTheme="minorEastAsia" w:hAnsiTheme="minorEastAsia" w:hint="eastAsia"/>
          <w:b w:val="0"/>
          <w:snapToGrid w:val="0"/>
          <w:color w:val="auto"/>
          <w:sz w:val="28"/>
          <w:szCs w:val="28"/>
        </w:rPr>
        <w:t>与转让方</w:t>
      </w:r>
      <w:r w:rsidR="00C610F0" w:rsidRPr="005C3F9B">
        <w:rPr>
          <w:rFonts w:asciiTheme="minorEastAsia" w:eastAsiaTheme="minorEastAsia" w:hAnsiTheme="minorEastAsia" w:hint="eastAsia"/>
          <w:b w:val="0"/>
          <w:snapToGrid w:val="0"/>
          <w:color w:val="auto"/>
          <w:sz w:val="28"/>
          <w:szCs w:val="28"/>
        </w:rPr>
        <w:t>签订《活立木转让合同》、《安全生产管理承诺书》、《森林防火责任书》等文件。</w:t>
      </w:r>
    </w:p>
    <w:p w:rsidR="00C37091" w:rsidRPr="00230390" w:rsidRDefault="002072A1" w:rsidP="00402691">
      <w:pPr>
        <w:adjustRightInd w:val="0"/>
        <w:snapToGrid w:val="0"/>
        <w:spacing w:line="460" w:lineRule="exact"/>
        <w:ind w:firstLineChars="200" w:firstLine="560"/>
        <w:contextualSpacing/>
        <w:rPr>
          <w:rFonts w:asciiTheme="minorEastAsia" w:eastAsiaTheme="minorEastAsia" w:hAnsiTheme="minorEastAsia"/>
          <w:b w:val="0"/>
          <w:snapToGrid w:val="0"/>
          <w:color w:val="auto"/>
          <w:sz w:val="28"/>
          <w:szCs w:val="28"/>
        </w:rPr>
      </w:pPr>
      <w:r>
        <w:rPr>
          <w:rFonts w:asciiTheme="minorEastAsia" w:eastAsiaTheme="minorEastAsia" w:hAnsiTheme="minorEastAsia" w:hint="eastAsia"/>
          <w:b w:val="0"/>
          <w:snapToGrid w:val="0"/>
          <w:color w:val="auto"/>
          <w:sz w:val="28"/>
          <w:szCs w:val="28"/>
        </w:rPr>
        <w:t>2、</w:t>
      </w:r>
      <w:r w:rsidR="00C610F0" w:rsidRPr="00D61967">
        <w:rPr>
          <w:rFonts w:asciiTheme="minorEastAsia" w:eastAsiaTheme="minorEastAsia" w:hAnsiTheme="minorEastAsia" w:hint="eastAsia"/>
          <w:b w:val="0"/>
          <w:snapToGrid w:val="0"/>
          <w:color w:val="auto"/>
          <w:sz w:val="28"/>
          <w:szCs w:val="28"/>
        </w:rPr>
        <w:t>买受人</w:t>
      </w:r>
      <w:r w:rsidR="004C6240" w:rsidRPr="00D61967">
        <w:rPr>
          <w:rFonts w:asciiTheme="minorEastAsia" w:eastAsiaTheme="minorEastAsia" w:hAnsiTheme="minorEastAsia" w:hint="eastAsia"/>
          <w:b w:val="0"/>
          <w:bCs/>
          <w:snapToGrid w:val="0"/>
          <w:color w:val="auto"/>
          <w:sz w:val="28"/>
          <w:szCs w:val="28"/>
        </w:rPr>
        <w:t>在未取得活立木拨交手续前不得以任何理由进场经营；在取得转让方活立木所有权和使用权拨交手续，以及转让方交付的《林木采伐许可证》，并会同转让方对标的活立木位置、周界（以标的边界标号木为准）等进一步确认后，方可进场生产作业</w:t>
      </w:r>
      <w:r w:rsidR="004C6240" w:rsidRPr="00D61967">
        <w:rPr>
          <w:rFonts w:asciiTheme="minorEastAsia" w:eastAsiaTheme="minorEastAsia" w:hAnsiTheme="minorEastAsia" w:hint="eastAsia"/>
          <w:b w:val="0"/>
          <w:snapToGrid w:val="0"/>
          <w:color w:val="auto"/>
          <w:sz w:val="28"/>
          <w:szCs w:val="28"/>
        </w:rPr>
        <w:t>。转让方将活立木拨交给</w:t>
      </w:r>
      <w:r w:rsidR="00D61967" w:rsidRPr="00D61967">
        <w:rPr>
          <w:rFonts w:asciiTheme="minorEastAsia" w:eastAsiaTheme="minorEastAsia" w:hAnsiTheme="minorEastAsia" w:hint="eastAsia"/>
          <w:b w:val="0"/>
          <w:snapToGrid w:val="0"/>
          <w:color w:val="auto"/>
          <w:sz w:val="28"/>
          <w:szCs w:val="28"/>
        </w:rPr>
        <w:t>买受人</w:t>
      </w:r>
      <w:r w:rsidR="004C6240" w:rsidRPr="00D61967">
        <w:rPr>
          <w:rFonts w:asciiTheme="minorEastAsia" w:eastAsiaTheme="minorEastAsia" w:hAnsiTheme="minorEastAsia" w:hint="eastAsia"/>
          <w:b w:val="0"/>
          <w:snapToGrid w:val="0"/>
          <w:color w:val="auto"/>
          <w:sz w:val="28"/>
          <w:szCs w:val="28"/>
        </w:rPr>
        <w:t>后，林木的生产经营风险由</w:t>
      </w:r>
      <w:r w:rsidR="00F02196" w:rsidRPr="00D61967">
        <w:rPr>
          <w:rFonts w:asciiTheme="minorEastAsia" w:eastAsiaTheme="minorEastAsia" w:hAnsiTheme="minorEastAsia" w:hint="eastAsia"/>
          <w:b w:val="0"/>
          <w:snapToGrid w:val="0"/>
          <w:color w:val="auto"/>
          <w:sz w:val="28"/>
          <w:szCs w:val="28"/>
        </w:rPr>
        <w:t>买受人</w:t>
      </w:r>
      <w:r w:rsidR="004C6240" w:rsidRPr="00D61967">
        <w:rPr>
          <w:rFonts w:asciiTheme="minorEastAsia" w:eastAsiaTheme="minorEastAsia" w:hAnsiTheme="minorEastAsia" w:hint="eastAsia"/>
          <w:b w:val="0"/>
          <w:snapToGrid w:val="0"/>
          <w:color w:val="auto"/>
          <w:sz w:val="28"/>
          <w:szCs w:val="28"/>
        </w:rPr>
        <w:t>承担。</w:t>
      </w:r>
    </w:p>
    <w:p w:rsidR="00C37091" w:rsidRDefault="002072A1" w:rsidP="00402691">
      <w:pPr>
        <w:adjustRightInd w:val="0"/>
        <w:snapToGrid w:val="0"/>
        <w:spacing w:line="460" w:lineRule="exact"/>
        <w:ind w:firstLineChars="200" w:firstLine="560"/>
        <w:contextualSpacing/>
        <w:rPr>
          <w:rFonts w:asciiTheme="minorEastAsia" w:eastAsiaTheme="minorEastAsia" w:hAnsiTheme="minorEastAsia"/>
          <w:b w:val="0"/>
          <w:snapToGrid w:val="0"/>
          <w:color w:val="auto"/>
          <w:spacing w:val="-4"/>
          <w:sz w:val="28"/>
          <w:szCs w:val="28"/>
        </w:rPr>
      </w:pPr>
      <w:r>
        <w:rPr>
          <w:rFonts w:asciiTheme="minorEastAsia" w:eastAsiaTheme="minorEastAsia" w:hAnsiTheme="minorEastAsia" w:hint="eastAsia"/>
          <w:b w:val="0"/>
          <w:snapToGrid w:val="0"/>
          <w:color w:val="auto"/>
          <w:sz w:val="28"/>
          <w:szCs w:val="28"/>
        </w:rPr>
        <w:t>3、</w:t>
      </w:r>
      <w:r w:rsidR="00D61967" w:rsidRPr="00D61967">
        <w:rPr>
          <w:rFonts w:asciiTheme="minorEastAsia" w:eastAsiaTheme="minorEastAsia" w:hAnsiTheme="minorEastAsia" w:hint="eastAsia"/>
          <w:b w:val="0"/>
          <w:snapToGrid w:val="0"/>
          <w:color w:val="auto"/>
          <w:sz w:val="28"/>
          <w:szCs w:val="28"/>
        </w:rPr>
        <w:t>买受人</w:t>
      </w:r>
      <w:r w:rsidR="004C6240" w:rsidRPr="00230390">
        <w:rPr>
          <w:rFonts w:asciiTheme="minorEastAsia" w:eastAsiaTheme="minorEastAsia" w:hAnsiTheme="minorEastAsia" w:hint="eastAsia"/>
          <w:b w:val="0"/>
          <w:snapToGrid w:val="0"/>
          <w:color w:val="auto"/>
          <w:sz w:val="28"/>
          <w:szCs w:val="28"/>
        </w:rPr>
        <w:t>必须遵守有关林木采伐运输的国家、</w:t>
      </w:r>
      <w:r w:rsidR="004C6240" w:rsidRPr="00230390">
        <w:rPr>
          <w:rFonts w:asciiTheme="minorEastAsia" w:eastAsiaTheme="minorEastAsia" w:hAnsiTheme="minorEastAsia" w:hint="eastAsia"/>
          <w:b w:val="0"/>
          <w:snapToGrid w:val="0"/>
          <w:color w:val="auto"/>
          <w:spacing w:val="-4"/>
          <w:sz w:val="28"/>
          <w:szCs w:val="28"/>
        </w:rPr>
        <w:t>行业、地方标准和其他法律法规规章、以及其他规范性文件，自行组织木材生产和销售。</w:t>
      </w:r>
    </w:p>
    <w:p w:rsidR="002072A1" w:rsidRPr="005C3F9B" w:rsidRDefault="002072A1" w:rsidP="00402691">
      <w:pPr>
        <w:adjustRightInd w:val="0"/>
        <w:snapToGrid w:val="0"/>
        <w:spacing w:line="460" w:lineRule="exact"/>
        <w:ind w:firstLineChars="200" w:firstLine="562"/>
        <w:contextualSpacing/>
        <w:rPr>
          <w:rFonts w:asciiTheme="minorEastAsia" w:eastAsiaTheme="minorEastAsia" w:hAnsiTheme="minorEastAsia"/>
          <w:snapToGrid w:val="0"/>
          <w:color w:val="auto"/>
          <w:sz w:val="28"/>
          <w:szCs w:val="28"/>
        </w:rPr>
      </w:pPr>
      <w:r w:rsidRPr="005C3F9B">
        <w:rPr>
          <w:rFonts w:asciiTheme="minorEastAsia" w:eastAsiaTheme="minorEastAsia" w:hAnsiTheme="minorEastAsia" w:hint="eastAsia"/>
          <w:snapToGrid w:val="0"/>
          <w:color w:val="auto"/>
          <w:sz w:val="28"/>
          <w:szCs w:val="28"/>
        </w:rPr>
        <w:t>4、买受人组织木材生产时必须招用</w:t>
      </w:r>
      <w:r w:rsidRPr="005C3F9B">
        <w:rPr>
          <w:rFonts w:asciiTheme="minorEastAsia" w:eastAsiaTheme="minorEastAsia" w:hAnsiTheme="minorEastAsia"/>
          <w:snapToGrid w:val="0"/>
          <w:color w:val="auto"/>
          <w:sz w:val="28"/>
          <w:szCs w:val="28"/>
        </w:rPr>
        <w:t>经营范围</w:t>
      </w:r>
      <w:r w:rsidRPr="005C3F9B">
        <w:rPr>
          <w:rFonts w:asciiTheme="minorEastAsia" w:eastAsiaTheme="minorEastAsia" w:hAnsiTheme="minorEastAsia" w:hint="eastAsia"/>
          <w:snapToGrid w:val="0"/>
          <w:color w:val="auto"/>
          <w:sz w:val="28"/>
          <w:szCs w:val="28"/>
        </w:rPr>
        <w:t>具备“木材采运”或“林木采伐”或“采伐”等项目的施工企业从事木材生产</w:t>
      </w:r>
      <w:r w:rsidR="00816CCD" w:rsidRPr="005C3F9B">
        <w:rPr>
          <w:rFonts w:asciiTheme="minorEastAsia" w:eastAsiaTheme="minorEastAsia" w:hAnsiTheme="minorEastAsia" w:hint="eastAsia"/>
          <w:snapToGrid w:val="0"/>
          <w:color w:val="auto"/>
          <w:sz w:val="28"/>
          <w:szCs w:val="28"/>
        </w:rPr>
        <w:t>活动</w:t>
      </w:r>
      <w:r w:rsidRPr="005C3F9B">
        <w:rPr>
          <w:rFonts w:asciiTheme="minorEastAsia" w:eastAsiaTheme="minorEastAsia" w:hAnsiTheme="minorEastAsia" w:hint="eastAsia"/>
          <w:snapToGrid w:val="0"/>
          <w:color w:val="auto"/>
          <w:sz w:val="28"/>
          <w:szCs w:val="28"/>
        </w:rPr>
        <w:t>。同时将加盖公章的施工企业营业执照、银行开户许可证、法定代表人居民身份证等有效复印件交由转让方备案存档。</w:t>
      </w:r>
    </w:p>
    <w:p w:rsidR="00C37091" w:rsidRPr="00230390" w:rsidRDefault="00F02196" w:rsidP="00402691">
      <w:pPr>
        <w:adjustRightInd w:val="0"/>
        <w:snapToGrid w:val="0"/>
        <w:spacing w:line="460" w:lineRule="exact"/>
        <w:ind w:firstLineChars="200" w:firstLine="560"/>
        <w:contextualSpacing/>
        <w:rPr>
          <w:rFonts w:asciiTheme="minorEastAsia" w:eastAsiaTheme="minorEastAsia" w:hAnsiTheme="minorEastAsia"/>
          <w:b w:val="0"/>
          <w:snapToGrid w:val="0"/>
          <w:color w:val="auto"/>
          <w:sz w:val="28"/>
          <w:szCs w:val="28"/>
        </w:rPr>
      </w:pPr>
      <w:r>
        <w:rPr>
          <w:rFonts w:asciiTheme="minorEastAsia" w:eastAsiaTheme="minorEastAsia" w:hAnsiTheme="minorEastAsia" w:hint="eastAsia"/>
          <w:b w:val="0"/>
          <w:snapToGrid w:val="0"/>
          <w:color w:val="auto"/>
          <w:sz w:val="28"/>
          <w:szCs w:val="28"/>
        </w:rPr>
        <w:t>5</w:t>
      </w:r>
      <w:r w:rsidR="004C6240" w:rsidRPr="00230390">
        <w:rPr>
          <w:rFonts w:asciiTheme="minorEastAsia" w:eastAsiaTheme="minorEastAsia" w:hAnsiTheme="minorEastAsia" w:hint="eastAsia"/>
          <w:b w:val="0"/>
          <w:snapToGrid w:val="0"/>
          <w:color w:val="auto"/>
          <w:sz w:val="28"/>
          <w:szCs w:val="28"/>
        </w:rPr>
        <w:t>、</w:t>
      </w:r>
      <w:r w:rsidR="00D61967" w:rsidRPr="00D61967">
        <w:rPr>
          <w:rFonts w:asciiTheme="minorEastAsia" w:eastAsiaTheme="minorEastAsia" w:hAnsiTheme="minorEastAsia" w:hint="eastAsia"/>
          <w:b w:val="0"/>
          <w:snapToGrid w:val="0"/>
          <w:color w:val="auto"/>
          <w:sz w:val="28"/>
          <w:szCs w:val="28"/>
        </w:rPr>
        <w:t>买受人</w:t>
      </w:r>
      <w:r w:rsidR="004C6240" w:rsidRPr="00230390">
        <w:rPr>
          <w:rFonts w:asciiTheme="minorEastAsia" w:eastAsiaTheme="minorEastAsia" w:hAnsiTheme="minorEastAsia" w:hint="eastAsia"/>
          <w:b w:val="0"/>
          <w:snapToGrid w:val="0"/>
          <w:color w:val="auto"/>
          <w:sz w:val="28"/>
          <w:szCs w:val="28"/>
        </w:rPr>
        <w:t>必须严格按照《林木采伐许可证》内容做好凭证采伐。同时应在转让方拨交的四至范围内进行生产，不得越界和超量采伐，伐区四周标号的边界木不得采伐。伐区内珍贵树种（如：</w:t>
      </w:r>
      <w:r w:rsidR="00D61967">
        <w:rPr>
          <w:rFonts w:asciiTheme="minorEastAsia" w:eastAsiaTheme="minorEastAsia" w:hAnsiTheme="minorEastAsia" w:hint="eastAsia"/>
          <w:b w:val="0"/>
          <w:snapToGrid w:val="0"/>
          <w:color w:val="auto"/>
          <w:sz w:val="28"/>
          <w:szCs w:val="28"/>
        </w:rPr>
        <w:t>水杉、</w:t>
      </w:r>
      <w:r w:rsidR="000D248C">
        <w:rPr>
          <w:rFonts w:asciiTheme="minorEastAsia" w:eastAsiaTheme="minorEastAsia" w:hAnsiTheme="minorEastAsia" w:hint="eastAsia"/>
          <w:b w:val="0"/>
          <w:snapToGrid w:val="0"/>
          <w:color w:val="auto"/>
          <w:sz w:val="28"/>
          <w:szCs w:val="28"/>
        </w:rPr>
        <w:t>闽</w:t>
      </w:r>
      <w:r w:rsidR="004C6240" w:rsidRPr="00230390">
        <w:rPr>
          <w:rFonts w:asciiTheme="minorEastAsia" w:eastAsiaTheme="minorEastAsia" w:hAnsiTheme="minorEastAsia" w:hint="eastAsia"/>
          <w:b w:val="0"/>
          <w:snapToGrid w:val="0"/>
          <w:color w:val="auto"/>
          <w:sz w:val="28"/>
          <w:szCs w:val="28"/>
        </w:rPr>
        <w:t>楠、樟树、福建柏等）不得采伐，否则所引起的法律责任由</w:t>
      </w:r>
      <w:r w:rsidR="00736830" w:rsidRPr="00D61967">
        <w:rPr>
          <w:rFonts w:asciiTheme="minorEastAsia" w:eastAsiaTheme="minorEastAsia" w:hAnsiTheme="minorEastAsia" w:hint="eastAsia"/>
          <w:b w:val="0"/>
          <w:snapToGrid w:val="0"/>
          <w:color w:val="auto"/>
          <w:sz w:val="28"/>
          <w:szCs w:val="28"/>
        </w:rPr>
        <w:t>买受人</w:t>
      </w:r>
      <w:r w:rsidR="004C6240" w:rsidRPr="00230390">
        <w:rPr>
          <w:rFonts w:asciiTheme="minorEastAsia" w:eastAsiaTheme="minorEastAsia" w:hAnsiTheme="minorEastAsia" w:hint="eastAsia"/>
          <w:b w:val="0"/>
          <w:snapToGrid w:val="0"/>
          <w:color w:val="auto"/>
          <w:sz w:val="28"/>
          <w:szCs w:val="28"/>
        </w:rPr>
        <w:t>负责；伐区内墓树应按当地风俗习惯保留，不得采伐。因生产造成损害的，由</w:t>
      </w:r>
      <w:r w:rsidR="00736830" w:rsidRPr="00D61967">
        <w:rPr>
          <w:rFonts w:asciiTheme="minorEastAsia" w:eastAsiaTheme="minorEastAsia" w:hAnsiTheme="minorEastAsia" w:hint="eastAsia"/>
          <w:b w:val="0"/>
          <w:snapToGrid w:val="0"/>
          <w:color w:val="auto"/>
          <w:sz w:val="28"/>
          <w:szCs w:val="28"/>
        </w:rPr>
        <w:t>买受人</w:t>
      </w:r>
      <w:r w:rsidR="004C6240" w:rsidRPr="00230390">
        <w:rPr>
          <w:rFonts w:asciiTheme="minorEastAsia" w:eastAsiaTheme="minorEastAsia" w:hAnsiTheme="minorEastAsia" w:hint="eastAsia"/>
          <w:b w:val="0"/>
          <w:snapToGrid w:val="0"/>
          <w:color w:val="auto"/>
          <w:sz w:val="28"/>
          <w:szCs w:val="28"/>
        </w:rPr>
        <w:t>自行协调、处理，并承担相应经济、民事责任。</w:t>
      </w:r>
    </w:p>
    <w:p w:rsidR="00C37091" w:rsidRPr="00230390" w:rsidRDefault="00F02196" w:rsidP="00402691">
      <w:pPr>
        <w:adjustRightInd w:val="0"/>
        <w:snapToGrid w:val="0"/>
        <w:spacing w:line="460" w:lineRule="exact"/>
        <w:ind w:firstLineChars="200" w:firstLine="560"/>
        <w:contextualSpacing/>
        <w:rPr>
          <w:rFonts w:asciiTheme="minorEastAsia" w:eastAsiaTheme="minorEastAsia" w:hAnsiTheme="minorEastAsia"/>
          <w:b w:val="0"/>
          <w:snapToGrid w:val="0"/>
          <w:color w:val="auto"/>
          <w:sz w:val="28"/>
          <w:szCs w:val="28"/>
        </w:rPr>
      </w:pPr>
      <w:r>
        <w:rPr>
          <w:rFonts w:asciiTheme="minorEastAsia" w:eastAsiaTheme="minorEastAsia" w:hAnsiTheme="minorEastAsia" w:hint="eastAsia"/>
          <w:b w:val="0"/>
          <w:snapToGrid w:val="0"/>
          <w:color w:val="auto"/>
          <w:sz w:val="28"/>
          <w:szCs w:val="28"/>
        </w:rPr>
        <w:t>6</w:t>
      </w:r>
      <w:r w:rsidR="004C6240" w:rsidRPr="00230390">
        <w:rPr>
          <w:rFonts w:asciiTheme="minorEastAsia" w:eastAsiaTheme="minorEastAsia" w:hAnsiTheme="minorEastAsia" w:hint="eastAsia"/>
          <w:b w:val="0"/>
          <w:snapToGrid w:val="0"/>
          <w:color w:val="auto"/>
          <w:sz w:val="28"/>
          <w:szCs w:val="28"/>
        </w:rPr>
        <w:t>、</w:t>
      </w:r>
      <w:r w:rsidR="00736830" w:rsidRPr="00D61967">
        <w:rPr>
          <w:rFonts w:asciiTheme="minorEastAsia" w:eastAsiaTheme="minorEastAsia" w:hAnsiTheme="minorEastAsia" w:hint="eastAsia"/>
          <w:b w:val="0"/>
          <w:snapToGrid w:val="0"/>
          <w:color w:val="auto"/>
          <w:sz w:val="28"/>
          <w:szCs w:val="28"/>
        </w:rPr>
        <w:t>买受人</w:t>
      </w:r>
      <w:r w:rsidR="004C6240" w:rsidRPr="00230390">
        <w:rPr>
          <w:rFonts w:asciiTheme="minorEastAsia" w:eastAsiaTheme="minorEastAsia" w:hAnsiTheme="minorEastAsia" w:hint="eastAsia"/>
          <w:b w:val="0"/>
          <w:snapToGrid w:val="0"/>
          <w:color w:val="auto"/>
          <w:sz w:val="28"/>
          <w:szCs w:val="28"/>
        </w:rPr>
        <w:t>在实施采伐前，每个小班（伐区）都应设立暂缓采伐</w:t>
      </w:r>
      <w:r w:rsidR="004C6240" w:rsidRPr="00230390">
        <w:rPr>
          <w:rFonts w:asciiTheme="minorEastAsia" w:eastAsiaTheme="minorEastAsia" w:hAnsiTheme="minorEastAsia" w:hint="eastAsia"/>
          <w:b w:val="0"/>
          <w:snapToGrid w:val="0"/>
          <w:color w:val="auto"/>
          <w:sz w:val="28"/>
          <w:szCs w:val="28"/>
        </w:rPr>
        <w:lastRenderedPageBreak/>
        <w:t>地块，暂缓采伐地块的面积必须占伐区拨交面积的</w:t>
      </w:r>
      <w:r w:rsidR="004C6240" w:rsidRPr="00230390">
        <w:rPr>
          <w:rFonts w:asciiTheme="minorEastAsia" w:eastAsiaTheme="minorEastAsia" w:hAnsiTheme="minorEastAsia"/>
          <w:b w:val="0"/>
          <w:snapToGrid w:val="0"/>
          <w:color w:val="auto"/>
          <w:sz w:val="28"/>
          <w:szCs w:val="28"/>
        </w:rPr>
        <w:t>20%</w:t>
      </w:r>
      <w:r w:rsidR="004C6240" w:rsidRPr="00230390">
        <w:rPr>
          <w:rFonts w:asciiTheme="minorEastAsia" w:eastAsiaTheme="minorEastAsia" w:hAnsiTheme="minorEastAsia" w:hint="eastAsia"/>
          <w:b w:val="0"/>
          <w:snapToGrid w:val="0"/>
          <w:color w:val="auto"/>
          <w:sz w:val="28"/>
          <w:szCs w:val="28"/>
        </w:rPr>
        <w:t>以上。若伐区预计出材量超过审批数量</w:t>
      </w:r>
      <w:r w:rsidR="004C6240" w:rsidRPr="00230390">
        <w:rPr>
          <w:rFonts w:asciiTheme="minorEastAsia" w:eastAsiaTheme="minorEastAsia" w:hAnsiTheme="minorEastAsia"/>
          <w:b w:val="0"/>
          <w:snapToGrid w:val="0"/>
          <w:color w:val="auto"/>
          <w:sz w:val="28"/>
          <w:szCs w:val="28"/>
        </w:rPr>
        <w:t>10%</w:t>
      </w:r>
      <w:r w:rsidR="004C6240" w:rsidRPr="00230390">
        <w:rPr>
          <w:rFonts w:asciiTheme="minorEastAsia" w:eastAsiaTheme="minorEastAsia" w:hAnsiTheme="minorEastAsia" w:hint="eastAsia"/>
          <w:b w:val="0"/>
          <w:snapToGrid w:val="0"/>
          <w:color w:val="auto"/>
          <w:sz w:val="28"/>
          <w:szCs w:val="28"/>
        </w:rPr>
        <w:t>以上时</w:t>
      </w:r>
      <w:r w:rsidR="00736830">
        <w:rPr>
          <w:rFonts w:asciiTheme="minorEastAsia" w:eastAsiaTheme="minorEastAsia" w:hAnsiTheme="minorEastAsia" w:hint="eastAsia"/>
          <w:b w:val="0"/>
          <w:snapToGrid w:val="0"/>
          <w:color w:val="auto"/>
          <w:sz w:val="28"/>
          <w:szCs w:val="28"/>
        </w:rPr>
        <w:t>，</w:t>
      </w:r>
      <w:r w:rsidR="00736830" w:rsidRPr="00D61967">
        <w:rPr>
          <w:rFonts w:asciiTheme="minorEastAsia" w:eastAsiaTheme="minorEastAsia" w:hAnsiTheme="minorEastAsia" w:hint="eastAsia"/>
          <w:b w:val="0"/>
          <w:snapToGrid w:val="0"/>
          <w:color w:val="auto"/>
          <w:sz w:val="28"/>
          <w:szCs w:val="28"/>
        </w:rPr>
        <w:t>买受人</w:t>
      </w:r>
      <w:r w:rsidR="004C6240" w:rsidRPr="00230390">
        <w:rPr>
          <w:rFonts w:asciiTheme="minorEastAsia" w:eastAsiaTheme="minorEastAsia" w:hAnsiTheme="minorEastAsia" w:hint="eastAsia"/>
          <w:b w:val="0"/>
          <w:snapToGrid w:val="0"/>
          <w:color w:val="auto"/>
          <w:sz w:val="28"/>
          <w:szCs w:val="28"/>
        </w:rPr>
        <w:t>应立即停止采伐，并及时向转让方书面报告，待转让方组织调查设计、补办采伐审批手续后方可继续采伐。否则，所引起的一切法律后果由</w:t>
      </w:r>
      <w:r w:rsidR="00736830" w:rsidRPr="00D61967">
        <w:rPr>
          <w:rFonts w:asciiTheme="minorEastAsia" w:eastAsiaTheme="minorEastAsia" w:hAnsiTheme="minorEastAsia" w:hint="eastAsia"/>
          <w:b w:val="0"/>
          <w:snapToGrid w:val="0"/>
          <w:color w:val="auto"/>
          <w:sz w:val="28"/>
          <w:szCs w:val="28"/>
        </w:rPr>
        <w:t>买受人</w:t>
      </w:r>
      <w:r w:rsidR="004C6240" w:rsidRPr="00230390">
        <w:rPr>
          <w:rFonts w:asciiTheme="minorEastAsia" w:eastAsiaTheme="minorEastAsia" w:hAnsiTheme="minorEastAsia" w:hint="eastAsia"/>
          <w:b w:val="0"/>
          <w:snapToGrid w:val="0"/>
          <w:color w:val="auto"/>
          <w:sz w:val="28"/>
          <w:szCs w:val="28"/>
        </w:rPr>
        <w:t>承担。</w:t>
      </w:r>
    </w:p>
    <w:p w:rsidR="00C37091" w:rsidRPr="00230390" w:rsidRDefault="00F02196" w:rsidP="00402691">
      <w:pPr>
        <w:adjustRightInd w:val="0"/>
        <w:snapToGrid w:val="0"/>
        <w:spacing w:line="460" w:lineRule="exact"/>
        <w:ind w:firstLineChars="200" w:firstLine="560"/>
        <w:contextualSpacing/>
        <w:rPr>
          <w:rFonts w:asciiTheme="minorEastAsia" w:eastAsiaTheme="minorEastAsia" w:hAnsiTheme="minorEastAsia"/>
          <w:b w:val="0"/>
          <w:snapToGrid w:val="0"/>
          <w:color w:val="auto"/>
          <w:sz w:val="28"/>
          <w:szCs w:val="28"/>
        </w:rPr>
      </w:pPr>
      <w:r>
        <w:rPr>
          <w:rFonts w:asciiTheme="minorEastAsia" w:eastAsiaTheme="minorEastAsia" w:hAnsiTheme="minorEastAsia" w:hint="eastAsia"/>
          <w:b w:val="0"/>
          <w:snapToGrid w:val="0"/>
          <w:color w:val="auto"/>
          <w:sz w:val="28"/>
          <w:szCs w:val="28"/>
        </w:rPr>
        <w:t>7</w:t>
      </w:r>
      <w:r w:rsidR="004C6240" w:rsidRPr="00230390">
        <w:rPr>
          <w:rFonts w:asciiTheme="minorEastAsia" w:eastAsiaTheme="minorEastAsia" w:hAnsiTheme="minorEastAsia" w:hint="eastAsia"/>
          <w:b w:val="0"/>
          <w:snapToGrid w:val="0"/>
          <w:color w:val="auto"/>
          <w:sz w:val="28"/>
          <w:szCs w:val="28"/>
        </w:rPr>
        <w:t>、</w:t>
      </w:r>
      <w:r w:rsidR="00736830" w:rsidRPr="00D61967">
        <w:rPr>
          <w:rFonts w:asciiTheme="minorEastAsia" w:eastAsiaTheme="minorEastAsia" w:hAnsiTheme="minorEastAsia" w:hint="eastAsia"/>
          <w:b w:val="0"/>
          <w:snapToGrid w:val="0"/>
          <w:color w:val="auto"/>
          <w:sz w:val="28"/>
          <w:szCs w:val="28"/>
        </w:rPr>
        <w:t>买受人</w:t>
      </w:r>
      <w:r w:rsidR="004C6240" w:rsidRPr="00230390">
        <w:rPr>
          <w:rFonts w:asciiTheme="minorEastAsia" w:eastAsiaTheme="minorEastAsia" w:hAnsiTheme="minorEastAsia" w:hint="eastAsia"/>
          <w:b w:val="0"/>
          <w:snapToGrid w:val="0"/>
          <w:color w:val="auto"/>
          <w:sz w:val="28"/>
          <w:szCs w:val="28"/>
        </w:rPr>
        <w:t>必须按技术规程做好伐区作业质量。采伐林木时，必须努力降低伐根高度，伐根力求与地面平，高度不超过</w:t>
      </w:r>
      <w:r w:rsidR="004C6240" w:rsidRPr="00230390">
        <w:rPr>
          <w:rFonts w:asciiTheme="minorEastAsia" w:eastAsiaTheme="minorEastAsia" w:hAnsiTheme="minorEastAsia"/>
          <w:b w:val="0"/>
          <w:snapToGrid w:val="0"/>
          <w:color w:val="auto"/>
          <w:sz w:val="28"/>
          <w:szCs w:val="28"/>
        </w:rPr>
        <w:t>5cm</w:t>
      </w:r>
      <w:r w:rsidR="004C6240" w:rsidRPr="00230390">
        <w:rPr>
          <w:rFonts w:asciiTheme="minorEastAsia" w:eastAsiaTheme="minorEastAsia" w:hAnsiTheme="minorEastAsia" w:hint="eastAsia"/>
          <w:b w:val="0"/>
          <w:snapToGrid w:val="0"/>
          <w:color w:val="auto"/>
          <w:sz w:val="28"/>
          <w:szCs w:val="28"/>
        </w:rPr>
        <w:t>。伐净应伐木，尾径4</w:t>
      </w:r>
      <w:r w:rsidR="004C6240" w:rsidRPr="00230390">
        <w:rPr>
          <w:rFonts w:asciiTheme="minorEastAsia" w:eastAsiaTheme="minorEastAsia" w:hAnsiTheme="minorEastAsia"/>
          <w:b w:val="0"/>
          <w:snapToGrid w:val="0"/>
          <w:color w:val="auto"/>
          <w:sz w:val="28"/>
          <w:szCs w:val="28"/>
        </w:rPr>
        <w:t>cm</w:t>
      </w:r>
      <w:r w:rsidR="004C6240" w:rsidRPr="00230390">
        <w:rPr>
          <w:rFonts w:asciiTheme="minorEastAsia" w:eastAsiaTheme="minorEastAsia" w:hAnsiTheme="minorEastAsia" w:hint="eastAsia"/>
          <w:b w:val="0"/>
          <w:snapToGrid w:val="0"/>
          <w:color w:val="auto"/>
          <w:sz w:val="28"/>
          <w:szCs w:val="28"/>
        </w:rPr>
        <w:t>，长度2.0</w:t>
      </w:r>
      <w:r w:rsidR="004C6240" w:rsidRPr="00230390">
        <w:rPr>
          <w:rFonts w:asciiTheme="minorEastAsia" w:eastAsiaTheme="minorEastAsia" w:hAnsiTheme="minorEastAsia"/>
          <w:b w:val="0"/>
          <w:snapToGrid w:val="0"/>
          <w:color w:val="auto"/>
          <w:sz w:val="28"/>
          <w:szCs w:val="28"/>
        </w:rPr>
        <w:t>m</w:t>
      </w:r>
      <w:r w:rsidR="004C6240" w:rsidRPr="00230390">
        <w:rPr>
          <w:rFonts w:asciiTheme="minorEastAsia" w:eastAsiaTheme="minorEastAsia" w:hAnsiTheme="minorEastAsia" w:hint="eastAsia"/>
          <w:b w:val="0"/>
          <w:snapToGrid w:val="0"/>
          <w:color w:val="auto"/>
          <w:sz w:val="28"/>
          <w:szCs w:val="28"/>
        </w:rPr>
        <w:t>以上的木材应清理下山。</w:t>
      </w:r>
    </w:p>
    <w:p w:rsidR="00C37091" w:rsidRPr="00230390" w:rsidRDefault="00F02196" w:rsidP="00402691">
      <w:pPr>
        <w:adjustRightInd w:val="0"/>
        <w:snapToGrid w:val="0"/>
        <w:spacing w:line="460" w:lineRule="exact"/>
        <w:ind w:firstLineChars="200" w:firstLine="560"/>
        <w:contextualSpacing/>
        <w:rPr>
          <w:rFonts w:asciiTheme="minorEastAsia" w:eastAsiaTheme="minorEastAsia" w:hAnsiTheme="minorEastAsia"/>
          <w:b w:val="0"/>
          <w:snapToGrid w:val="0"/>
          <w:color w:val="auto"/>
          <w:sz w:val="28"/>
          <w:szCs w:val="28"/>
        </w:rPr>
      </w:pPr>
      <w:r>
        <w:rPr>
          <w:rFonts w:asciiTheme="minorEastAsia" w:eastAsiaTheme="minorEastAsia" w:hAnsiTheme="minorEastAsia" w:hint="eastAsia"/>
          <w:b w:val="0"/>
          <w:snapToGrid w:val="0"/>
          <w:color w:val="auto"/>
          <w:sz w:val="28"/>
          <w:szCs w:val="28"/>
        </w:rPr>
        <w:t>8</w:t>
      </w:r>
      <w:r w:rsidR="00736830">
        <w:rPr>
          <w:rFonts w:asciiTheme="minorEastAsia" w:eastAsiaTheme="minorEastAsia" w:hAnsiTheme="minorEastAsia" w:hint="eastAsia"/>
          <w:b w:val="0"/>
          <w:snapToGrid w:val="0"/>
          <w:color w:val="auto"/>
          <w:sz w:val="28"/>
          <w:szCs w:val="28"/>
        </w:rPr>
        <w:t>、</w:t>
      </w:r>
      <w:r w:rsidR="00736830" w:rsidRPr="00D61967">
        <w:rPr>
          <w:rFonts w:asciiTheme="minorEastAsia" w:eastAsiaTheme="minorEastAsia" w:hAnsiTheme="minorEastAsia" w:hint="eastAsia"/>
          <w:b w:val="0"/>
          <w:snapToGrid w:val="0"/>
          <w:color w:val="auto"/>
          <w:sz w:val="28"/>
          <w:szCs w:val="28"/>
        </w:rPr>
        <w:t>买受人</w:t>
      </w:r>
      <w:r w:rsidR="004C6240" w:rsidRPr="00230390">
        <w:rPr>
          <w:rFonts w:asciiTheme="minorEastAsia" w:eastAsiaTheme="minorEastAsia" w:hAnsiTheme="minorEastAsia" w:hint="eastAsia"/>
          <w:b w:val="0"/>
          <w:snapToGrid w:val="0"/>
          <w:color w:val="auto"/>
          <w:sz w:val="28"/>
          <w:szCs w:val="28"/>
        </w:rPr>
        <w:t>应合理开设集材道路，做好农田、农用设施的保护工作，应遵照“坡度坡长路宽合理，减少安全隐患，少破坏林地、减少水土流失”的原则开设集材道路，并自行妥善处理与此相关的赔偿问题。</w:t>
      </w:r>
      <w:r w:rsidR="00736830" w:rsidRPr="00D61967">
        <w:rPr>
          <w:rFonts w:asciiTheme="minorEastAsia" w:eastAsiaTheme="minorEastAsia" w:hAnsiTheme="minorEastAsia" w:hint="eastAsia"/>
          <w:b w:val="0"/>
          <w:snapToGrid w:val="0"/>
          <w:color w:val="auto"/>
          <w:sz w:val="28"/>
          <w:szCs w:val="28"/>
        </w:rPr>
        <w:t>买受人</w:t>
      </w:r>
      <w:r w:rsidR="004C6240" w:rsidRPr="00230390">
        <w:rPr>
          <w:rFonts w:asciiTheme="minorEastAsia" w:eastAsiaTheme="minorEastAsia" w:hAnsiTheme="minorEastAsia" w:hint="eastAsia"/>
          <w:b w:val="0"/>
          <w:bCs/>
          <w:snapToGrid w:val="0"/>
          <w:color w:val="auto"/>
          <w:sz w:val="28"/>
          <w:szCs w:val="28"/>
        </w:rPr>
        <w:t>因木材生产需在伐区外且不属于转让方辖区的山场内开设集材道的，</w:t>
      </w:r>
      <w:r w:rsidR="004C6240" w:rsidRPr="00230390">
        <w:rPr>
          <w:rFonts w:asciiTheme="minorEastAsia" w:eastAsiaTheme="minorEastAsia" w:hAnsiTheme="minorEastAsia" w:hint="eastAsia"/>
          <w:b w:val="0"/>
          <w:snapToGrid w:val="0"/>
          <w:color w:val="auto"/>
          <w:sz w:val="28"/>
          <w:szCs w:val="28"/>
        </w:rPr>
        <w:t>用地及林木采伐审批手续由</w:t>
      </w:r>
      <w:r w:rsidR="00736830" w:rsidRPr="00D61967">
        <w:rPr>
          <w:rFonts w:asciiTheme="minorEastAsia" w:eastAsiaTheme="minorEastAsia" w:hAnsiTheme="minorEastAsia" w:hint="eastAsia"/>
          <w:b w:val="0"/>
          <w:snapToGrid w:val="0"/>
          <w:color w:val="auto"/>
          <w:sz w:val="28"/>
          <w:szCs w:val="28"/>
        </w:rPr>
        <w:t>买受人</w:t>
      </w:r>
      <w:r w:rsidR="004C6240" w:rsidRPr="00230390">
        <w:rPr>
          <w:rFonts w:asciiTheme="minorEastAsia" w:eastAsiaTheme="minorEastAsia" w:hAnsiTheme="minorEastAsia" w:hint="eastAsia"/>
          <w:b w:val="0"/>
          <w:snapToGrid w:val="0"/>
          <w:color w:val="auto"/>
          <w:sz w:val="28"/>
          <w:szCs w:val="28"/>
        </w:rPr>
        <w:t>自行办理，其关系协调及所需费用自行负责。</w:t>
      </w:r>
      <w:r w:rsidR="004C6240" w:rsidRPr="00230390">
        <w:rPr>
          <w:rFonts w:ascii="宋体" w:hAnsi="宋体" w:hint="eastAsia"/>
          <w:b w:val="0"/>
          <w:color w:val="auto"/>
          <w:spacing w:val="-2"/>
          <w:sz w:val="28"/>
          <w:szCs w:val="28"/>
        </w:rPr>
        <w:t>若因未办理伐区外</w:t>
      </w:r>
      <w:r w:rsidR="004C6240" w:rsidRPr="00230390">
        <w:rPr>
          <w:rFonts w:ascii="宋体" w:hAnsi="宋体" w:hint="eastAsia"/>
          <w:b w:val="0"/>
          <w:color w:val="auto"/>
          <w:sz w:val="28"/>
          <w:szCs w:val="28"/>
        </w:rPr>
        <w:t>集材道路</w:t>
      </w:r>
      <w:r w:rsidR="004C6240" w:rsidRPr="00230390">
        <w:rPr>
          <w:rFonts w:ascii="宋体" w:hAnsi="宋体" w:hint="eastAsia"/>
          <w:b w:val="0"/>
          <w:color w:val="auto"/>
          <w:spacing w:val="-2"/>
          <w:sz w:val="28"/>
          <w:szCs w:val="28"/>
        </w:rPr>
        <w:t>用地及林木采伐审批手续造成的经济和</w:t>
      </w:r>
      <w:r w:rsidR="004C6240" w:rsidRPr="00230390">
        <w:rPr>
          <w:rFonts w:ascii="宋体" w:hAnsi="宋体" w:hint="eastAsia"/>
          <w:b w:val="0"/>
          <w:bCs/>
          <w:color w:val="auto"/>
          <w:spacing w:val="-2"/>
          <w:sz w:val="28"/>
          <w:szCs w:val="28"/>
        </w:rPr>
        <w:t>法律责任由</w:t>
      </w:r>
      <w:r w:rsidR="00736830" w:rsidRPr="00D61967">
        <w:rPr>
          <w:rFonts w:asciiTheme="minorEastAsia" w:eastAsiaTheme="minorEastAsia" w:hAnsiTheme="minorEastAsia" w:hint="eastAsia"/>
          <w:b w:val="0"/>
          <w:snapToGrid w:val="0"/>
          <w:color w:val="auto"/>
          <w:sz w:val="28"/>
          <w:szCs w:val="28"/>
        </w:rPr>
        <w:t>买受人</w:t>
      </w:r>
      <w:r w:rsidR="004C6240" w:rsidRPr="00230390">
        <w:rPr>
          <w:rFonts w:ascii="宋体" w:hAnsi="宋体" w:hint="eastAsia"/>
          <w:b w:val="0"/>
          <w:bCs/>
          <w:color w:val="auto"/>
          <w:spacing w:val="-2"/>
          <w:sz w:val="28"/>
          <w:szCs w:val="28"/>
        </w:rPr>
        <w:t>自行承担。</w:t>
      </w:r>
    </w:p>
    <w:p w:rsidR="00C37091" w:rsidRPr="00230390" w:rsidRDefault="00F02196" w:rsidP="00402691">
      <w:pPr>
        <w:adjustRightInd w:val="0"/>
        <w:snapToGrid w:val="0"/>
        <w:spacing w:line="460" w:lineRule="exact"/>
        <w:ind w:firstLineChars="200" w:firstLine="560"/>
        <w:contextualSpacing/>
        <w:rPr>
          <w:rFonts w:asciiTheme="minorEastAsia" w:eastAsiaTheme="minorEastAsia" w:hAnsiTheme="minorEastAsia"/>
          <w:b w:val="0"/>
          <w:snapToGrid w:val="0"/>
          <w:color w:val="auto"/>
          <w:sz w:val="28"/>
          <w:szCs w:val="28"/>
        </w:rPr>
      </w:pPr>
      <w:r>
        <w:rPr>
          <w:rFonts w:asciiTheme="minorEastAsia" w:eastAsiaTheme="minorEastAsia" w:hAnsiTheme="minorEastAsia" w:hint="eastAsia"/>
          <w:b w:val="0"/>
          <w:snapToGrid w:val="0"/>
          <w:color w:val="auto"/>
          <w:sz w:val="28"/>
          <w:szCs w:val="28"/>
        </w:rPr>
        <w:t>9</w:t>
      </w:r>
      <w:r w:rsidR="004C6240" w:rsidRPr="00230390">
        <w:rPr>
          <w:rFonts w:asciiTheme="minorEastAsia" w:eastAsiaTheme="minorEastAsia" w:hAnsiTheme="minorEastAsia" w:hint="eastAsia"/>
          <w:b w:val="0"/>
          <w:snapToGrid w:val="0"/>
          <w:color w:val="auto"/>
          <w:sz w:val="28"/>
          <w:szCs w:val="28"/>
        </w:rPr>
        <w:t>、</w:t>
      </w:r>
      <w:r w:rsidR="00736830" w:rsidRPr="00D61967">
        <w:rPr>
          <w:rFonts w:asciiTheme="minorEastAsia" w:eastAsiaTheme="minorEastAsia" w:hAnsiTheme="minorEastAsia" w:hint="eastAsia"/>
          <w:b w:val="0"/>
          <w:snapToGrid w:val="0"/>
          <w:color w:val="auto"/>
          <w:sz w:val="28"/>
          <w:szCs w:val="28"/>
        </w:rPr>
        <w:t>买受人</w:t>
      </w:r>
      <w:r w:rsidR="004C6240" w:rsidRPr="00230390">
        <w:rPr>
          <w:rFonts w:asciiTheme="minorEastAsia" w:eastAsiaTheme="minorEastAsia" w:hAnsiTheme="minorEastAsia" w:hint="eastAsia"/>
          <w:b w:val="0"/>
          <w:snapToGrid w:val="0"/>
          <w:color w:val="auto"/>
          <w:sz w:val="28"/>
          <w:szCs w:val="28"/>
        </w:rPr>
        <w:t>要安排专人看管好采伐木堆头，禁止将未经除害的松类林木转卖、异地加工或转作他用。否则，引起疫情或者有引起疫情危险，情节严重的，由有关部门依法追究</w:t>
      </w:r>
      <w:r w:rsidR="00736830" w:rsidRPr="00D61967">
        <w:rPr>
          <w:rFonts w:asciiTheme="minorEastAsia" w:eastAsiaTheme="minorEastAsia" w:hAnsiTheme="minorEastAsia" w:hint="eastAsia"/>
          <w:b w:val="0"/>
          <w:snapToGrid w:val="0"/>
          <w:color w:val="auto"/>
          <w:sz w:val="28"/>
          <w:szCs w:val="28"/>
        </w:rPr>
        <w:t>买受人</w:t>
      </w:r>
      <w:r w:rsidR="004C6240" w:rsidRPr="00230390">
        <w:rPr>
          <w:rFonts w:asciiTheme="minorEastAsia" w:eastAsiaTheme="minorEastAsia" w:hAnsiTheme="minorEastAsia" w:hint="eastAsia"/>
          <w:b w:val="0"/>
          <w:snapToGrid w:val="0"/>
          <w:color w:val="auto"/>
          <w:sz w:val="28"/>
          <w:szCs w:val="28"/>
        </w:rPr>
        <w:t>的刑事责任。</w:t>
      </w:r>
    </w:p>
    <w:p w:rsidR="00C37091" w:rsidRPr="006F0B3F" w:rsidRDefault="00F02196" w:rsidP="00402691">
      <w:pPr>
        <w:adjustRightInd w:val="0"/>
        <w:snapToGrid w:val="0"/>
        <w:spacing w:line="460" w:lineRule="exact"/>
        <w:ind w:firstLineChars="200" w:firstLine="560"/>
        <w:contextualSpacing/>
        <w:rPr>
          <w:rFonts w:asciiTheme="minorEastAsia" w:eastAsiaTheme="minorEastAsia" w:hAnsiTheme="minorEastAsia"/>
          <w:b w:val="0"/>
          <w:snapToGrid w:val="0"/>
          <w:color w:val="auto"/>
          <w:sz w:val="28"/>
          <w:szCs w:val="28"/>
        </w:rPr>
      </w:pPr>
      <w:r w:rsidRPr="006F0B3F">
        <w:rPr>
          <w:rFonts w:asciiTheme="minorEastAsia" w:eastAsiaTheme="minorEastAsia" w:hAnsiTheme="minorEastAsia" w:hint="eastAsia"/>
          <w:b w:val="0"/>
          <w:snapToGrid w:val="0"/>
          <w:color w:val="auto"/>
          <w:sz w:val="28"/>
          <w:szCs w:val="28"/>
        </w:rPr>
        <w:t>10</w:t>
      </w:r>
      <w:r w:rsidR="004C6240" w:rsidRPr="006F0B3F">
        <w:rPr>
          <w:rFonts w:asciiTheme="minorEastAsia" w:eastAsiaTheme="minorEastAsia" w:hAnsiTheme="minorEastAsia" w:hint="eastAsia"/>
          <w:b w:val="0"/>
          <w:snapToGrid w:val="0"/>
          <w:color w:val="auto"/>
          <w:sz w:val="28"/>
          <w:szCs w:val="28"/>
        </w:rPr>
        <w:t>、因清流县为</w:t>
      </w:r>
      <w:r w:rsidR="004C6240" w:rsidRPr="006F0B3F">
        <w:rPr>
          <w:rFonts w:asciiTheme="minorEastAsia" w:eastAsiaTheme="minorEastAsia" w:hAnsiTheme="minorEastAsia"/>
          <w:b w:val="0"/>
          <w:snapToGrid w:val="0"/>
          <w:color w:val="auto"/>
          <w:sz w:val="28"/>
          <w:szCs w:val="28"/>
        </w:rPr>
        <w:t>松材线虫病</w:t>
      </w:r>
      <w:r w:rsidR="004C6240" w:rsidRPr="006F0B3F">
        <w:rPr>
          <w:rFonts w:asciiTheme="minorEastAsia" w:eastAsiaTheme="minorEastAsia" w:hAnsiTheme="minorEastAsia" w:hint="eastAsia"/>
          <w:b w:val="0"/>
          <w:snapToGrid w:val="0"/>
          <w:color w:val="auto"/>
          <w:sz w:val="28"/>
          <w:szCs w:val="28"/>
        </w:rPr>
        <w:t>疫区县，伐区所在地清流县</w:t>
      </w:r>
      <w:r w:rsidR="00736830" w:rsidRPr="006F0B3F">
        <w:rPr>
          <w:rFonts w:asciiTheme="minorEastAsia" w:eastAsiaTheme="minorEastAsia" w:hAnsiTheme="minorEastAsia" w:hint="eastAsia"/>
          <w:b w:val="0"/>
          <w:snapToGrid w:val="0"/>
          <w:color w:val="auto"/>
          <w:sz w:val="28"/>
          <w:szCs w:val="28"/>
        </w:rPr>
        <w:t>田源乡</w:t>
      </w:r>
      <w:r w:rsidR="009B09CD" w:rsidRPr="006F0B3F">
        <w:rPr>
          <w:rFonts w:asciiTheme="minorEastAsia" w:eastAsiaTheme="minorEastAsia" w:hAnsiTheme="minorEastAsia" w:hint="eastAsia"/>
          <w:b w:val="0"/>
          <w:snapToGrid w:val="0"/>
          <w:color w:val="auto"/>
          <w:sz w:val="28"/>
          <w:szCs w:val="28"/>
        </w:rPr>
        <w:t>（第1标）</w:t>
      </w:r>
      <w:r w:rsidR="00736830" w:rsidRPr="006F0B3F">
        <w:rPr>
          <w:rFonts w:asciiTheme="minorEastAsia" w:eastAsiaTheme="minorEastAsia" w:hAnsiTheme="minorEastAsia" w:hint="eastAsia"/>
          <w:b w:val="0"/>
          <w:snapToGrid w:val="0"/>
          <w:color w:val="auto"/>
          <w:sz w:val="28"/>
          <w:szCs w:val="28"/>
        </w:rPr>
        <w:t>和</w:t>
      </w:r>
      <w:r w:rsidR="009B09CD" w:rsidRPr="006F0B3F">
        <w:rPr>
          <w:rFonts w:asciiTheme="minorEastAsia" w:eastAsiaTheme="minorEastAsia" w:hAnsiTheme="minorEastAsia" w:hint="eastAsia"/>
          <w:b w:val="0"/>
          <w:snapToGrid w:val="0"/>
          <w:color w:val="auto"/>
          <w:sz w:val="28"/>
          <w:szCs w:val="28"/>
        </w:rPr>
        <w:t>嵩口</w:t>
      </w:r>
      <w:r w:rsidR="00736830" w:rsidRPr="006F0B3F">
        <w:rPr>
          <w:rFonts w:asciiTheme="minorEastAsia" w:eastAsiaTheme="minorEastAsia" w:hAnsiTheme="minorEastAsia" w:hint="eastAsia"/>
          <w:b w:val="0"/>
          <w:snapToGrid w:val="0"/>
          <w:color w:val="auto"/>
          <w:sz w:val="28"/>
          <w:szCs w:val="28"/>
        </w:rPr>
        <w:t>镇</w:t>
      </w:r>
      <w:r w:rsidR="009B09CD" w:rsidRPr="006F0B3F">
        <w:rPr>
          <w:rFonts w:asciiTheme="minorEastAsia" w:eastAsiaTheme="minorEastAsia" w:hAnsiTheme="minorEastAsia" w:hint="eastAsia"/>
          <w:b w:val="0"/>
          <w:snapToGrid w:val="0"/>
          <w:color w:val="auto"/>
          <w:sz w:val="28"/>
          <w:szCs w:val="28"/>
        </w:rPr>
        <w:t>（第2标）</w:t>
      </w:r>
      <w:r w:rsidR="004C6240" w:rsidRPr="006F0B3F">
        <w:rPr>
          <w:rFonts w:asciiTheme="minorEastAsia" w:eastAsiaTheme="minorEastAsia" w:hAnsiTheme="minorEastAsia" w:hint="eastAsia"/>
          <w:b w:val="0"/>
          <w:snapToGrid w:val="0"/>
          <w:color w:val="auto"/>
          <w:sz w:val="28"/>
          <w:szCs w:val="28"/>
        </w:rPr>
        <w:t>为疫点乡镇，约定标的所有伐区内的松类林木</w:t>
      </w:r>
      <w:r w:rsidR="00736830" w:rsidRPr="006F0B3F">
        <w:rPr>
          <w:rFonts w:asciiTheme="minorEastAsia" w:eastAsiaTheme="minorEastAsia" w:hAnsiTheme="minorEastAsia" w:hint="eastAsia"/>
          <w:b w:val="0"/>
          <w:snapToGrid w:val="0"/>
          <w:color w:val="auto"/>
          <w:sz w:val="28"/>
          <w:szCs w:val="28"/>
        </w:rPr>
        <w:t>买受人</w:t>
      </w:r>
      <w:r w:rsidR="004C6240" w:rsidRPr="006F0B3F">
        <w:rPr>
          <w:rFonts w:asciiTheme="minorEastAsia" w:eastAsiaTheme="minorEastAsia" w:hAnsiTheme="minorEastAsia" w:hint="eastAsia"/>
          <w:b w:val="0"/>
          <w:snapToGrid w:val="0"/>
          <w:color w:val="auto"/>
          <w:sz w:val="28"/>
          <w:szCs w:val="28"/>
        </w:rPr>
        <w:t>必须严格按《福建省松材线虫病疫区和疫木管理办法》（闽林〔</w:t>
      </w:r>
      <w:r w:rsidR="004C6240" w:rsidRPr="006F0B3F">
        <w:rPr>
          <w:rFonts w:asciiTheme="minorEastAsia" w:eastAsiaTheme="minorEastAsia" w:hAnsiTheme="minorEastAsia"/>
          <w:b w:val="0"/>
          <w:snapToGrid w:val="0"/>
          <w:color w:val="auto"/>
          <w:sz w:val="28"/>
          <w:szCs w:val="28"/>
        </w:rPr>
        <w:t>2017</w:t>
      </w:r>
      <w:r w:rsidR="004C6240" w:rsidRPr="006F0B3F">
        <w:rPr>
          <w:rFonts w:asciiTheme="minorEastAsia" w:eastAsiaTheme="minorEastAsia" w:hAnsiTheme="minorEastAsia" w:hint="eastAsia"/>
          <w:b w:val="0"/>
          <w:snapToGrid w:val="0"/>
          <w:color w:val="auto"/>
          <w:sz w:val="28"/>
          <w:szCs w:val="28"/>
        </w:rPr>
        <w:t>〕</w:t>
      </w:r>
      <w:r w:rsidR="004C6240" w:rsidRPr="006F0B3F">
        <w:rPr>
          <w:rFonts w:asciiTheme="minorEastAsia" w:eastAsiaTheme="minorEastAsia" w:hAnsiTheme="minorEastAsia"/>
          <w:b w:val="0"/>
          <w:snapToGrid w:val="0"/>
          <w:color w:val="auto"/>
          <w:sz w:val="28"/>
          <w:szCs w:val="28"/>
        </w:rPr>
        <w:t>15</w:t>
      </w:r>
      <w:r w:rsidR="004C6240" w:rsidRPr="006F0B3F">
        <w:rPr>
          <w:rFonts w:asciiTheme="minorEastAsia" w:eastAsiaTheme="minorEastAsia" w:hAnsiTheme="minorEastAsia" w:hint="eastAsia"/>
          <w:b w:val="0"/>
          <w:snapToGrid w:val="0"/>
          <w:color w:val="auto"/>
          <w:sz w:val="28"/>
          <w:szCs w:val="28"/>
        </w:rPr>
        <w:t>号）、《福建省林业局关于进一步加强松材线虫病疫木监管工作的通知》（闽林〔2022〕1号）和</w:t>
      </w:r>
      <w:r w:rsidR="00FC2223" w:rsidRPr="006F0B3F">
        <w:rPr>
          <w:rFonts w:asciiTheme="minorEastAsia" w:eastAsiaTheme="minorEastAsia" w:hAnsiTheme="minorEastAsia"/>
          <w:b w:val="0"/>
          <w:snapToGrid w:val="0"/>
          <w:color w:val="auto"/>
          <w:sz w:val="28"/>
          <w:szCs w:val="28"/>
        </w:rPr>
        <w:t>清流县人民政府</w:t>
      </w:r>
      <w:r w:rsidR="00FC2223" w:rsidRPr="006F0B3F">
        <w:rPr>
          <w:rFonts w:asciiTheme="minorEastAsia" w:eastAsiaTheme="minorEastAsia" w:hAnsiTheme="minorEastAsia" w:hint="eastAsia"/>
          <w:b w:val="0"/>
          <w:snapToGrid w:val="0"/>
          <w:color w:val="auto"/>
          <w:sz w:val="28"/>
          <w:szCs w:val="28"/>
        </w:rPr>
        <w:t>办公室</w:t>
      </w:r>
      <w:r w:rsidR="00FC2223" w:rsidRPr="006F0B3F">
        <w:rPr>
          <w:rFonts w:asciiTheme="minorEastAsia" w:eastAsiaTheme="minorEastAsia" w:hAnsiTheme="minorEastAsia"/>
          <w:b w:val="0"/>
          <w:snapToGrid w:val="0"/>
          <w:color w:val="auto"/>
          <w:sz w:val="28"/>
          <w:szCs w:val="28"/>
        </w:rPr>
        <w:t>关于印发《清流县</w:t>
      </w:r>
      <w:r w:rsidR="00FC2223" w:rsidRPr="006F0B3F">
        <w:rPr>
          <w:rFonts w:asciiTheme="minorEastAsia" w:eastAsiaTheme="minorEastAsia" w:hAnsiTheme="minorEastAsia" w:hint="eastAsia"/>
          <w:b w:val="0"/>
          <w:snapToGrid w:val="0"/>
          <w:color w:val="auto"/>
          <w:sz w:val="28"/>
          <w:szCs w:val="28"/>
        </w:rPr>
        <w:t>2026年度</w:t>
      </w:r>
      <w:r w:rsidR="00FC2223" w:rsidRPr="006F0B3F">
        <w:rPr>
          <w:rFonts w:asciiTheme="minorEastAsia" w:eastAsiaTheme="minorEastAsia" w:hAnsiTheme="minorEastAsia"/>
          <w:b w:val="0"/>
          <w:snapToGrid w:val="0"/>
          <w:color w:val="auto"/>
          <w:sz w:val="28"/>
          <w:szCs w:val="28"/>
        </w:rPr>
        <w:t>松材线虫病</w:t>
      </w:r>
      <w:r w:rsidR="00FC2223" w:rsidRPr="006F0B3F">
        <w:rPr>
          <w:rFonts w:asciiTheme="minorEastAsia" w:eastAsiaTheme="minorEastAsia" w:hAnsiTheme="minorEastAsia" w:hint="eastAsia"/>
          <w:b w:val="0"/>
          <w:snapToGrid w:val="0"/>
          <w:color w:val="auto"/>
          <w:sz w:val="28"/>
          <w:szCs w:val="28"/>
        </w:rPr>
        <w:t>防控实施</w:t>
      </w:r>
      <w:r w:rsidR="00FC2223" w:rsidRPr="006F0B3F">
        <w:rPr>
          <w:rFonts w:asciiTheme="minorEastAsia" w:eastAsiaTheme="minorEastAsia" w:hAnsiTheme="minorEastAsia"/>
          <w:b w:val="0"/>
          <w:snapToGrid w:val="0"/>
          <w:color w:val="auto"/>
          <w:sz w:val="28"/>
          <w:szCs w:val="28"/>
        </w:rPr>
        <w:t>方案》</w:t>
      </w:r>
      <w:r w:rsidR="00FC2223" w:rsidRPr="006F0B3F">
        <w:rPr>
          <w:rFonts w:asciiTheme="minorEastAsia" w:eastAsiaTheme="minorEastAsia" w:hAnsiTheme="minorEastAsia" w:hint="eastAsia"/>
          <w:b w:val="0"/>
          <w:snapToGrid w:val="0"/>
          <w:color w:val="auto"/>
          <w:sz w:val="28"/>
          <w:szCs w:val="28"/>
        </w:rPr>
        <w:t>的通知</w:t>
      </w:r>
      <w:r w:rsidR="00FC2223" w:rsidRPr="006F0B3F">
        <w:rPr>
          <w:rFonts w:asciiTheme="minorEastAsia" w:eastAsiaTheme="minorEastAsia" w:hAnsiTheme="minorEastAsia"/>
          <w:b w:val="0"/>
          <w:snapToGrid w:val="0"/>
          <w:color w:val="auto"/>
          <w:sz w:val="28"/>
          <w:szCs w:val="28"/>
        </w:rPr>
        <w:t>（清政办</w:t>
      </w:r>
      <w:r w:rsidR="00FC2223" w:rsidRPr="006F0B3F">
        <w:rPr>
          <w:rFonts w:asciiTheme="minorEastAsia" w:eastAsiaTheme="minorEastAsia" w:hAnsiTheme="minorEastAsia" w:hint="eastAsia"/>
          <w:b w:val="0"/>
          <w:snapToGrid w:val="0"/>
          <w:color w:val="auto"/>
          <w:sz w:val="28"/>
          <w:szCs w:val="28"/>
        </w:rPr>
        <w:t>规</w:t>
      </w:r>
      <w:r w:rsidR="00FC2223" w:rsidRPr="006F0B3F">
        <w:rPr>
          <w:rFonts w:asciiTheme="minorEastAsia" w:eastAsiaTheme="minorEastAsia" w:hAnsiTheme="minorEastAsia"/>
          <w:b w:val="0"/>
          <w:snapToGrid w:val="0"/>
          <w:color w:val="auto"/>
          <w:sz w:val="28"/>
          <w:szCs w:val="28"/>
        </w:rPr>
        <w:t>〔</w:t>
      </w:r>
      <w:r w:rsidR="00FC2223" w:rsidRPr="006F0B3F">
        <w:rPr>
          <w:rFonts w:asciiTheme="minorEastAsia" w:eastAsiaTheme="minorEastAsia" w:hAnsiTheme="minorEastAsia" w:hint="eastAsia"/>
          <w:b w:val="0"/>
          <w:snapToGrid w:val="0"/>
          <w:color w:val="auto"/>
          <w:sz w:val="28"/>
          <w:szCs w:val="28"/>
        </w:rPr>
        <w:t>2025</w:t>
      </w:r>
      <w:r w:rsidR="00FC2223" w:rsidRPr="006F0B3F">
        <w:rPr>
          <w:rFonts w:asciiTheme="minorEastAsia" w:eastAsiaTheme="minorEastAsia" w:hAnsiTheme="minorEastAsia"/>
          <w:b w:val="0"/>
          <w:snapToGrid w:val="0"/>
          <w:color w:val="auto"/>
          <w:sz w:val="28"/>
          <w:szCs w:val="28"/>
        </w:rPr>
        <w:t>〕</w:t>
      </w:r>
      <w:r w:rsidR="00FC2223" w:rsidRPr="006F0B3F">
        <w:rPr>
          <w:rFonts w:asciiTheme="minorEastAsia" w:eastAsiaTheme="minorEastAsia" w:hAnsiTheme="minorEastAsia" w:hint="eastAsia"/>
          <w:b w:val="0"/>
          <w:snapToGrid w:val="0"/>
          <w:color w:val="auto"/>
          <w:sz w:val="28"/>
          <w:szCs w:val="28"/>
        </w:rPr>
        <w:t>13</w:t>
      </w:r>
      <w:r w:rsidR="00FC2223" w:rsidRPr="006F0B3F">
        <w:rPr>
          <w:rFonts w:asciiTheme="minorEastAsia" w:eastAsiaTheme="minorEastAsia" w:hAnsiTheme="minorEastAsia"/>
          <w:b w:val="0"/>
          <w:snapToGrid w:val="0"/>
          <w:color w:val="auto"/>
          <w:sz w:val="28"/>
          <w:szCs w:val="28"/>
        </w:rPr>
        <w:t>号）</w:t>
      </w:r>
      <w:r w:rsidR="009B09CD" w:rsidRPr="006F0B3F">
        <w:rPr>
          <w:rFonts w:asciiTheme="minorEastAsia" w:eastAsiaTheme="minorEastAsia" w:hAnsiTheme="minorEastAsia" w:hint="eastAsia"/>
          <w:b w:val="0"/>
          <w:snapToGrid w:val="0"/>
          <w:color w:val="auto"/>
          <w:sz w:val="28"/>
          <w:szCs w:val="28"/>
        </w:rPr>
        <w:t>及其补充实施方案</w:t>
      </w:r>
      <w:r w:rsidR="009B09CD" w:rsidRPr="006F0B3F">
        <w:rPr>
          <w:rFonts w:asciiTheme="minorEastAsia" w:eastAsiaTheme="minorEastAsia" w:hAnsiTheme="minorEastAsia"/>
          <w:b w:val="0"/>
          <w:snapToGrid w:val="0"/>
          <w:color w:val="auto"/>
          <w:sz w:val="28"/>
          <w:szCs w:val="28"/>
        </w:rPr>
        <w:t>（清政办</w:t>
      </w:r>
      <w:r w:rsidR="009B09CD" w:rsidRPr="006F0B3F">
        <w:rPr>
          <w:rFonts w:asciiTheme="minorEastAsia" w:eastAsiaTheme="minorEastAsia" w:hAnsiTheme="minorEastAsia" w:hint="eastAsia"/>
          <w:b w:val="0"/>
          <w:snapToGrid w:val="0"/>
          <w:color w:val="auto"/>
          <w:sz w:val="28"/>
          <w:szCs w:val="28"/>
        </w:rPr>
        <w:t>规</w:t>
      </w:r>
      <w:r w:rsidR="009B09CD" w:rsidRPr="006F0B3F">
        <w:rPr>
          <w:rFonts w:asciiTheme="minorEastAsia" w:eastAsiaTheme="minorEastAsia" w:hAnsiTheme="minorEastAsia"/>
          <w:b w:val="0"/>
          <w:snapToGrid w:val="0"/>
          <w:color w:val="auto"/>
          <w:sz w:val="28"/>
          <w:szCs w:val="28"/>
        </w:rPr>
        <w:t>〔</w:t>
      </w:r>
      <w:r w:rsidR="009B09CD" w:rsidRPr="006F0B3F">
        <w:rPr>
          <w:rFonts w:asciiTheme="minorEastAsia" w:eastAsiaTheme="minorEastAsia" w:hAnsiTheme="minorEastAsia" w:hint="eastAsia"/>
          <w:b w:val="0"/>
          <w:snapToGrid w:val="0"/>
          <w:color w:val="auto"/>
          <w:sz w:val="28"/>
          <w:szCs w:val="28"/>
        </w:rPr>
        <w:t>2025</w:t>
      </w:r>
      <w:r w:rsidR="009B09CD" w:rsidRPr="006F0B3F">
        <w:rPr>
          <w:rFonts w:asciiTheme="minorEastAsia" w:eastAsiaTheme="minorEastAsia" w:hAnsiTheme="minorEastAsia"/>
          <w:b w:val="0"/>
          <w:snapToGrid w:val="0"/>
          <w:color w:val="auto"/>
          <w:sz w:val="28"/>
          <w:szCs w:val="28"/>
        </w:rPr>
        <w:t>〕</w:t>
      </w:r>
      <w:r w:rsidR="009B09CD" w:rsidRPr="006F0B3F">
        <w:rPr>
          <w:rFonts w:asciiTheme="minorEastAsia" w:eastAsiaTheme="minorEastAsia" w:hAnsiTheme="minorEastAsia" w:hint="eastAsia"/>
          <w:b w:val="0"/>
          <w:snapToGrid w:val="0"/>
          <w:color w:val="auto"/>
          <w:sz w:val="28"/>
          <w:szCs w:val="28"/>
        </w:rPr>
        <w:t>18</w:t>
      </w:r>
      <w:r w:rsidR="009B09CD" w:rsidRPr="006F0B3F">
        <w:rPr>
          <w:rFonts w:asciiTheme="minorEastAsia" w:eastAsiaTheme="minorEastAsia" w:hAnsiTheme="minorEastAsia"/>
          <w:b w:val="0"/>
          <w:snapToGrid w:val="0"/>
          <w:color w:val="auto"/>
          <w:sz w:val="28"/>
          <w:szCs w:val="28"/>
        </w:rPr>
        <w:t>号）</w:t>
      </w:r>
      <w:r w:rsidR="009B09CD" w:rsidRPr="006F0B3F">
        <w:rPr>
          <w:rFonts w:asciiTheme="minorEastAsia" w:eastAsiaTheme="minorEastAsia" w:hAnsiTheme="minorEastAsia" w:hint="eastAsia"/>
          <w:b w:val="0"/>
          <w:snapToGrid w:val="0"/>
          <w:color w:val="auto"/>
          <w:sz w:val="28"/>
          <w:szCs w:val="28"/>
        </w:rPr>
        <w:t>等</w:t>
      </w:r>
      <w:r w:rsidR="004C6240" w:rsidRPr="006F0B3F">
        <w:rPr>
          <w:rFonts w:asciiTheme="minorEastAsia" w:eastAsiaTheme="minorEastAsia" w:hAnsiTheme="minorEastAsia" w:hint="eastAsia"/>
          <w:b w:val="0"/>
          <w:snapToGrid w:val="0"/>
          <w:color w:val="auto"/>
          <w:sz w:val="28"/>
          <w:szCs w:val="28"/>
        </w:rPr>
        <w:t>有关文件的规定进行采伐、运输、利用以及处理，并自觉接受有关部门的监督和管理。否则，所引起的一切经济和法律后果均由</w:t>
      </w:r>
      <w:r w:rsidR="00736830" w:rsidRPr="006F0B3F">
        <w:rPr>
          <w:rFonts w:asciiTheme="minorEastAsia" w:eastAsiaTheme="minorEastAsia" w:hAnsiTheme="minorEastAsia" w:hint="eastAsia"/>
          <w:b w:val="0"/>
          <w:snapToGrid w:val="0"/>
          <w:color w:val="auto"/>
          <w:sz w:val="28"/>
          <w:szCs w:val="28"/>
        </w:rPr>
        <w:t>买受人</w:t>
      </w:r>
      <w:r w:rsidR="004C6240" w:rsidRPr="006F0B3F">
        <w:rPr>
          <w:rFonts w:asciiTheme="minorEastAsia" w:eastAsiaTheme="minorEastAsia" w:hAnsiTheme="minorEastAsia" w:hint="eastAsia"/>
          <w:b w:val="0"/>
          <w:snapToGrid w:val="0"/>
          <w:color w:val="auto"/>
          <w:sz w:val="28"/>
          <w:szCs w:val="28"/>
        </w:rPr>
        <w:t>自行承担。</w:t>
      </w:r>
    </w:p>
    <w:p w:rsidR="00C37091" w:rsidRPr="006F0B3F" w:rsidRDefault="004C6240" w:rsidP="00402691">
      <w:pPr>
        <w:adjustRightInd w:val="0"/>
        <w:snapToGrid w:val="0"/>
        <w:spacing w:line="460" w:lineRule="exact"/>
        <w:ind w:firstLineChars="200" w:firstLine="560"/>
        <w:contextualSpacing/>
        <w:rPr>
          <w:rFonts w:asciiTheme="minorEastAsia" w:eastAsiaTheme="minorEastAsia" w:hAnsiTheme="minorEastAsia"/>
          <w:b w:val="0"/>
          <w:snapToGrid w:val="0"/>
          <w:color w:val="auto"/>
          <w:sz w:val="28"/>
          <w:szCs w:val="28"/>
        </w:rPr>
      </w:pPr>
      <w:r w:rsidRPr="006F0B3F">
        <w:rPr>
          <w:rFonts w:asciiTheme="minorEastAsia" w:eastAsiaTheme="minorEastAsia" w:hAnsiTheme="minorEastAsia" w:hint="eastAsia"/>
          <w:b w:val="0"/>
          <w:snapToGrid w:val="0"/>
          <w:color w:val="auto"/>
          <w:sz w:val="28"/>
          <w:szCs w:val="28"/>
        </w:rPr>
        <w:t>1</w:t>
      </w:r>
      <w:r w:rsidR="00F02196" w:rsidRPr="006F0B3F">
        <w:rPr>
          <w:rFonts w:asciiTheme="minorEastAsia" w:eastAsiaTheme="minorEastAsia" w:hAnsiTheme="minorEastAsia" w:hint="eastAsia"/>
          <w:b w:val="0"/>
          <w:snapToGrid w:val="0"/>
          <w:color w:val="auto"/>
          <w:sz w:val="28"/>
          <w:szCs w:val="28"/>
        </w:rPr>
        <w:t>1</w:t>
      </w:r>
      <w:r w:rsidRPr="006F0B3F">
        <w:rPr>
          <w:rFonts w:asciiTheme="minorEastAsia" w:eastAsiaTheme="minorEastAsia" w:hAnsiTheme="minorEastAsia" w:hint="eastAsia"/>
          <w:b w:val="0"/>
          <w:snapToGrid w:val="0"/>
          <w:color w:val="auto"/>
          <w:sz w:val="28"/>
          <w:szCs w:val="28"/>
        </w:rPr>
        <w:t>、标的所有伐区内的松类木材</w:t>
      </w:r>
      <w:r w:rsidR="00736830" w:rsidRPr="006F0B3F">
        <w:rPr>
          <w:rFonts w:asciiTheme="minorEastAsia" w:eastAsiaTheme="minorEastAsia" w:hAnsiTheme="minorEastAsia" w:hint="eastAsia"/>
          <w:b w:val="0"/>
          <w:snapToGrid w:val="0"/>
          <w:color w:val="auto"/>
          <w:sz w:val="28"/>
          <w:szCs w:val="28"/>
        </w:rPr>
        <w:t>买受人</w:t>
      </w:r>
      <w:r w:rsidRPr="006F0B3F">
        <w:rPr>
          <w:rFonts w:asciiTheme="minorEastAsia" w:eastAsiaTheme="minorEastAsia" w:hAnsiTheme="minorEastAsia" w:hint="eastAsia"/>
          <w:b w:val="0"/>
          <w:snapToGrid w:val="0"/>
          <w:color w:val="auto"/>
          <w:sz w:val="28"/>
          <w:szCs w:val="28"/>
        </w:rPr>
        <w:t>只能运至清流县疫情发生乡镇（且不得途经非疫点乡镇）适宜除害处理点或者经清流县林业局党组研究确定并向县政府办报备的除害处理点进行旋切安全利用。根</w:t>
      </w:r>
      <w:r w:rsidRPr="006F0B3F">
        <w:rPr>
          <w:rFonts w:asciiTheme="minorEastAsia" w:eastAsiaTheme="minorEastAsia" w:hAnsiTheme="minorEastAsia" w:hint="eastAsia"/>
          <w:b w:val="0"/>
          <w:snapToGrid w:val="0"/>
          <w:color w:val="auto"/>
          <w:sz w:val="28"/>
          <w:szCs w:val="28"/>
        </w:rPr>
        <w:lastRenderedPageBreak/>
        <w:t>据</w:t>
      </w:r>
      <w:r w:rsidRPr="006F0B3F">
        <w:rPr>
          <w:rFonts w:asciiTheme="minorEastAsia" w:eastAsiaTheme="minorEastAsia" w:hAnsiTheme="minorEastAsia"/>
          <w:b w:val="0"/>
          <w:snapToGrid w:val="0"/>
          <w:color w:val="auto"/>
          <w:sz w:val="28"/>
          <w:szCs w:val="28"/>
        </w:rPr>
        <w:t>清流县人民政府</w:t>
      </w:r>
      <w:r w:rsidRPr="006F0B3F">
        <w:rPr>
          <w:rFonts w:asciiTheme="minorEastAsia" w:eastAsiaTheme="minorEastAsia" w:hAnsiTheme="minorEastAsia" w:hint="eastAsia"/>
          <w:b w:val="0"/>
          <w:snapToGrid w:val="0"/>
          <w:color w:val="auto"/>
          <w:sz w:val="28"/>
          <w:szCs w:val="28"/>
        </w:rPr>
        <w:t>办公室</w:t>
      </w:r>
      <w:r w:rsidRPr="006F0B3F">
        <w:rPr>
          <w:rFonts w:asciiTheme="minorEastAsia" w:eastAsiaTheme="minorEastAsia" w:hAnsiTheme="minorEastAsia"/>
          <w:b w:val="0"/>
          <w:snapToGrid w:val="0"/>
          <w:color w:val="auto"/>
          <w:sz w:val="28"/>
          <w:szCs w:val="28"/>
        </w:rPr>
        <w:t>关于印发《清流县</w:t>
      </w:r>
      <w:r w:rsidRPr="006F0B3F">
        <w:rPr>
          <w:rFonts w:asciiTheme="minorEastAsia" w:eastAsiaTheme="minorEastAsia" w:hAnsiTheme="minorEastAsia" w:hint="eastAsia"/>
          <w:b w:val="0"/>
          <w:snapToGrid w:val="0"/>
          <w:color w:val="auto"/>
          <w:sz w:val="28"/>
          <w:szCs w:val="28"/>
        </w:rPr>
        <w:t>2026年度</w:t>
      </w:r>
      <w:r w:rsidRPr="006F0B3F">
        <w:rPr>
          <w:rFonts w:asciiTheme="minorEastAsia" w:eastAsiaTheme="minorEastAsia" w:hAnsiTheme="minorEastAsia"/>
          <w:b w:val="0"/>
          <w:snapToGrid w:val="0"/>
          <w:color w:val="auto"/>
          <w:sz w:val="28"/>
          <w:szCs w:val="28"/>
        </w:rPr>
        <w:t>松材线虫病</w:t>
      </w:r>
      <w:r w:rsidRPr="006F0B3F">
        <w:rPr>
          <w:rFonts w:asciiTheme="minorEastAsia" w:eastAsiaTheme="minorEastAsia" w:hAnsiTheme="minorEastAsia" w:hint="eastAsia"/>
          <w:b w:val="0"/>
          <w:snapToGrid w:val="0"/>
          <w:color w:val="auto"/>
          <w:sz w:val="28"/>
          <w:szCs w:val="28"/>
        </w:rPr>
        <w:t>防控实施</w:t>
      </w:r>
      <w:r w:rsidRPr="006F0B3F">
        <w:rPr>
          <w:rFonts w:asciiTheme="minorEastAsia" w:eastAsiaTheme="minorEastAsia" w:hAnsiTheme="minorEastAsia"/>
          <w:b w:val="0"/>
          <w:snapToGrid w:val="0"/>
          <w:color w:val="auto"/>
          <w:sz w:val="28"/>
          <w:szCs w:val="28"/>
        </w:rPr>
        <w:t>方案》</w:t>
      </w:r>
      <w:r w:rsidRPr="006F0B3F">
        <w:rPr>
          <w:rFonts w:asciiTheme="minorEastAsia" w:eastAsiaTheme="minorEastAsia" w:hAnsiTheme="minorEastAsia" w:hint="eastAsia"/>
          <w:b w:val="0"/>
          <w:snapToGrid w:val="0"/>
          <w:color w:val="auto"/>
          <w:sz w:val="28"/>
          <w:szCs w:val="28"/>
        </w:rPr>
        <w:t>的通知</w:t>
      </w:r>
      <w:r w:rsidRPr="006F0B3F">
        <w:rPr>
          <w:rFonts w:asciiTheme="minorEastAsia" w:eastAsiaTheme="minorEastAsia" w:hAnsiTheme="minorEastAsia"/>
          <w:b w:val="0"/>
          <w:snapToGrid w:val="0"/>
          <w:color w:val="auto"/>
          <w:sz w:val="28"/>
          <w:szCs w:val="28"/>
        </w:rPr>
        <w:t>（清政办</w:t>
      </w:r>
      <w:r w:rsidRPr="006F0B3F">
        <w:rPr>
          <w:rFonts w:asciiTheme="minorEastAsia" w:eastAsiaTheme="minorEastAsia" w:hAnsiTheme="minorEastAsia" w:hint="eastAsia"/>
          <w:b w:val="0"/>
          <w:snapToGrid w:val="0"/>
          <w:color w:val="auto"/>
          <w:sz w:val="28"/>
          <w:szCs w:val="28"/>
        </w:rPr>
        <w:t>规</w:t>
      </w:r>
      <w:r w:rsidRPr="006F0B3F">
        <w:rPr>
          <w:rFonts w:asciiTheme="minorEastAsia" w:eastAsiaTheme="minorEastAsia" w:hAnsiTheme="minorEastAsia"/>
          <w:b w:val="0"/>
          <w:snapToGrid w:val="0"/>
          <w:color w:val="auto"/>
          <w:sz w:val="28"/>
          <w:szCs w:val="28"/>
        </w:rPr>
        <w:t>〔</w:t>
      </w:r>
      <w:r w:rsidRPr="006F0B3F">
        <w:rPr>
          <w:rFonts w:asciiTheme="minorEastAsia" w:eastAsiaTheme="minorEastAsia" w:hAnsiTheme="minorEastAsia" w:hint="eastAsia"/>
          <w:b w:val="0"/>
          <w:snapToGrid w:val="0"/>
          <w:color w:val="auto"/>
          <w:sz w:val="28"/>
          <w:szCs w:val="28"/>
        </w:rPr>
        <w:t>2025</w:t>
      </w:r>
      <w:r w:rsidRPr="006F0B3F">
        <w:rPr>
          <w:rFonts w:asciiTheme="minorEastAsia" w:eastAsiaTheme="minorEastAsia" w:hAnsiTheme="minorEastAsia"/>
          <w:b w:val="0"/>
          <w:snapToGrid w:val="0"/>
          <w:color w:val="auto"/>
          <w:sz w:val="28"/>
          <w:szCs w:val="28"/>
        </w:rPr>
        <w:t>〕</w:t>
      </w:r>
      <w:r w:rsidRPr="006F0B3F">
        <w:rPr>
          <w:rFonts w:asciiTheme="minorEastAsia" w:eastAsiaTheme="minorEastAsia" w:hAnsiTheme="minorEastAsia" w:hint="eastAsia"/>
          <w:b w:val="0"/>
          <w:snapToGrid w:val="0"/>
          <w:color w:val="auto"/>
          <w:sz w:val="28"/>
          <w:szCs w:val="28"/>
        </w:rPr>
        <w:t>13</w:t>
      </w:r>
      <w:r w:rsidRPr="006F0B3F">
        <w:rPr>
          <w:rFonts w:asciiTheme="minorEastAsia" w:eastAsiaTheme="minorEastAsia" w:hAnsiTheme="minorEastAsia"/>
          <w:b w:val="0"/>
          <w:snapToGrid w:val="0"/>
          <w:color w:val="auto"/>
          <w:sz w:val="28"/>
          <w:szCs w:val="28"/>
        </w:rPr>
        <w:t>号）</w:t>
      </w:r>
      <w:r w:rsidRPr="006F0B3F">
        <w:rPr>
          <w:rFonts w:asciiTheme="minorEastAsia" w:eastAsiaTheme="minorEastAsia" w:hAnsiTheme="minorEastAsia" w:hint="eastAsia"/>
          <w:b w:val="0"/>
          <w:snapToGrid w:val="0"/>
          <w:color w:val="auto"/>
          <w:sz w:val="28"/>
          <w:szCs w:val="28"/>
        </w:rPr>
        <w:t>文件要求，适宜除害处理点为：清流县九龙湖木业有限公司（沙芜乡）、三明清流汇翔木业有限公司（沙芜乡）、清流县胜屿林业有限公司（赖坊镇）、清流县源昌木制品加工有限公司（田源乡）、清流县顺彬木业有限公司（余朋乡）、福建立兴林业有限公司（嵩口镇）、李家乡盛益木材加工经营部。安全利用指：利用粉碎机、切片机或旋切机，将松木及</w:t>
      </w:r>
      <w:r w:rsidRPr="006F0B3F">
        <w:rPr>
          <w:rFonts w:asciiTheme="minorEastAsia" w:eastAsiaTheme="minorEastAsia" w:hAnsiTheme="minorEastAsia"/>
          <w:b w:val="0"/>
          <w:snapToGrid w:val="0"/>
          <w:color w:val="auto"/>
          <w:sz w:val="28"/>
          <w:szCs w:val="28"/>
        </w:rPr>
        <w:t>1cm</w:t>
      </w:r>
      <w:r w:rsidRPr="006F0B3F">
        <w:rPr>
          <w:rFonts w:asciiTheme="minorEastAsia" w:eastAsiaTheme="minorEastAsia" w:hAnsiTheme="minorEastAsia" w:hint="eastAsia"/>
          <w:b w:val="0"/>
          <w:snapToGrid w:val="0"/>
          <w:color w:val="auto"/>
          <w:sz w:val="28"/>
          <w:szCs w:val="28"/>
        </w:rPr>
        <w:t>以上的松枝条切成厚度小于</w:t>
      </w:r>
      <w:r w:rsidRPr="006F0B3F">
        <w:rPr>
          <w:rFonts w:asciiTheme="minorEastAsia" w:eastAsiaTheme="minorEastAsia" w:hAnsiTheme="minorEastAsia"/>
          <w:b w:val="0"/>
          <w:snapToGrid w:val="0"/>
          <w:color w:val="auto"/>
          <w:sz w:val="28"/>
          <w:szCs w:val="28"/>
        </w:rPr>
        <w:t>6mm</w:t>
      </w:r>
      <w:r w:rsidRPr="006F0B3F">
        <w:rPr>
          <w:rFonts w:asciiTheme="minorEastAsia" w:eastAsiaTheme="minorEastAsia" w:hAnsiTheme="minorEastAsia" w:hint="eastAsia"/>
          <w:b w:val="0"/>
          <w:snapToGrid w:val="0"/>
          <w:color w:val="auto"/>
          <w:sz w:val="28"/>
          <w:szCs w:val="28"/>
        </w:rPr>
        <w:t>的碎屑、小木片或旋切成单板；大于</w:t>
      </w:r>
      <w:r w:rsidRPr="006F0B3F">
        <w:rPr>
          <w:rFonts w:asciiTheme="minorEastAsia" w:eastAsiaTheme="minorEastAsia" w:hAnsiTheme="minorEastAsia"/>
          <w:b w:val="0"/>
          <w:snapToGrid w:val="0"/>
          <w:color w:val="auto"/>
          <w:sz w:val="28"/>
          <w:szCs w:val="28"/>
        </w:rPr>
        <w:t>6mm</w:t>
      </w:r>
      <w:r w:rsidRPr="006F0B3F">
        <w:rPr>
          <w:rFonts w:asciiTheme="minorEastAsia" w:eastAsiaTheme="minorEastAsia" w:hAnsiTheme="minorEastAsia" w:hint="eastAsia"/>
          <w:b w:val="0"/>
          <w:snapToGrid w:val="0"/>
          <w:color w:val="auto"/>
          <w:sz w:val="28"/>
          <w:szCs w:val="28"/>
        </w:rPr>
        <w:t>的剩余物必须就近或就地焚烧。</w:t>
      </w:r>
    </w:p>
    <w:p w:rsidR="00C37091" w:rsidRPr="00230390" w:rsidRDefault="004C6240" w:rsidP="00402691">
      <w:pPr>
        <w:adjustRightInd w:val="0"/>
        <w:snapToGrid w:val="0"/>
        <w:spacing w:line="460" w:lineRule="exact"/>
        <w:ind w:firstLineChars="200" w:firstLine="560"/>
        <w:contextualSpacing/>
        <w:rPr>
          <w:rFonts w:asciiTheme="minorEastAsia" w:eastAsiaTheme="minorEastAsia" w:hAnsiTheme="minorEastAsia"/>
          <w:b w:val="0"/>
          <w:snapToGrid w:val="0"/>
          <w:color w:val="auto"/>
          <w:sz w:val="28"/>
          <w:szCs w:val="28"/>
        </w:rPr>
      </w:pPr>
      <w:r w:rsidRPr="00230390">
        <w:rPr>
          <w:rFonts w:asciiTheme="minorEastAsia" w:eastAsiaTheme="minorEastAsia" w:hAnsiTheme="minorEastAsia" w:hint="eastAsia"/>
          <w:b w:val="0"/>
          <w:snapToGrid w:val="0"/>
          <w:color w:val="auto"/>
          <w:sz w:val="28"/>
          <w:szCs w:val="28"/>
        </w:rPr>
        <w:t>1</w:t>
      </w:r>
      <w:r w:rsidR="00F02196">
        <w:rPr>
          <w:rFonts w:asciiTheme="minorEastAsia" w:eastAsiaTheme="minorEastAsia" w:hAnsiTheme="minorEastAsia" w:hint="eastAsia"/>
          <w:b w:val="0"/>
          <w:snapToGrid w:val="0"/>
          <w:color w:val="auto"/>
          <w:sz w:val="28"/>
          <w:szCs w:val="28"/>
        </w:rPr>
        <w:t>2</w:t>
      </w:r>
      <w:r w:rsidRPr="00230390">
        <w:rPr>
          <w:rFonts w:asciiTheme="minorEastAsia" w:eastAsiaTheme="minorEastAsia" w:hAnsiTheme="minorEastAsia" w:hint="eastAsia"/>
          <w:b w:val="0"/>
          <w:snapToGrid w:val="0"/>
          <w:color w:val="auto"/>
          <w:sz w:val="28"/>
          <w:szCs w:val="28"/>
        </w:rPr>
        <w:t>、标的所有伐区内松类木材运出采伐山场时，</w:t>
      </w:r>
      <w:r w:rsidR="00736830" w:rsidRPr="00D61967">
        <w:rPr>
          <w:rFonts w:asciiTheme="minorEastAsia" w:eastAsiaTheme="minorEastAsia" w:hAnsiTheme="minorEastAsia" w:hint="eastAsia"/>
          <w:b w:val="0"/>
          <w:snapToGrid w:val="0"/>
          <w:color w:val="auto"/>
          <w:sz w:val="28"/>
          <w:szCs w:val="28"/>
        </w:rPr>
        <w:t>买受人</w:t>
      </w:r>
      <w:r w:rsidRPr="00230390">
        <w:rPr>
          <w:rFonts w:asciiTheme="minorEastAsia" w:eastAsiaTheme="minorEastAsia" w:hAnsiTheme="minorEastAsia" w:hint="eastAsia"/>
          <w:b w:val="0"/>
          <w:snapToGrid w:val="0"/>
          <w:color w:val="auto"/>
          <w:sz w:val="28"/>
          <w:szCs w:val="28"/>
        </w:rPr>
        <w:t>应在松木两端横断面喷红漆标志，同时按《福建省林业局关于进一步加强松材线虫病疫木监管工作的通知》（闽林〔2022〕1号）规定，由县级林业主管部门或伐区所在乡镇林业部门签发《检疫处理通知单》后运至指定的除害处理场（点）实施除害处理，做到一车一单</w:t>
      </w:r>
      <w:r w:rsidRPr="00230390">
        <w:rPr>
          <w:rFonts w:asciiTheme="minorEastAsia" w:eastAsiaTheme="minorEastAsia" w:hAnsiTheme="minorEastAsia"/>
          <w:b w:val="0"/>
          <w:snapToGrid w:val="0"/>
          <w:color w:val="auto"/>
          <w:sz w:val="28"/>
          <w:szCs w:val="28"/>
        </w:rPr>
        <w:t>。</w:t>
      </w:r>
      <w:r w:rsidRPr="00230390">
        <w:rPr>
          <w:rFonts w:asciiTheme="minorEastAsia" w:eastAsiaTheme="minorEastAsia" w:hAnsiTheme="minorEastAsia" w:hint="eastAsia"/>
          <w:b w:val="0"/>
          <w:snapToGrid w:val="0"/>
          <w:color w:val="auto"/>
          <w:sz w:val="28"/>
          <w:szCs w:val="28"/>
        </w:rPr>
        <w:t>疫木不得运往非疫点乡镇实施除害处理，也不得途经非疫点乡镇。</w:t>
      </w:r>
    </w:p>
    <w:p w:rsidR="00C37091" w:rsidRPr="00736830" w:rsidRDefault="004C6240" w:rsidP="00402691">
      <w:pPr>
        <w:adjustRightInd w:val="0"/>
        <w:snapToGrid w:val="0"/>
        <w:spacing w:line="460" w:lineRule="exact"/>
        <w:ind w:firstLineChars="200" w:firstLine="560"/>
        <w:contextualSpacing/>
        <w:rPr>
          <w:rFonts w:asciiTheme="minorEastAsia" w:eastAsiaTheme="minorEastAsia" w:hAnsiTheme="minorEastAsia" w:cs="宋体"/>
          <w:b w:val="0"/>
          <w:snapToGrid w:val="0"/>
          <w:color w:val="auto"/>
          <w:sz w:val="28"/>
          <w:szCs w:val="28"/>
        </w:rPr>
      </w:pPr>
      <w:r w:rsidRPr="00230390">
        <w:rPr>
          <w:rFonts w:asciiTheme="minorEastAsia" w:eastAsiaTheme="minorEastAsia" w:hAnsiTheme="minorEastAsia" w:hint="eastAsia"/>
          <w:b w:val="0"/>
          <w:snapToGrid w:val="0"/>
          <w:color w:val="auto"/>
          <w:sz w:val="28"/>
          <w:szCs w:val="28"/>
        </w:rPr>
        <w:t>1</w:t>
      </w:r>
      <w:r w:rsidR="00F02196">
        <w:rPr>
          <w:rFonts w:asciiTheme="minorEastAsia" w:eastAsiaTheme="minorEastAsia" w:hAnsiTheme="minorEastAsia" w:hint="eastAsia"/>
          <w:b w:val="0"/>
          <w:snapToGrid w:val="0"/>
          <w:color w:val="auto"/>
          <w:sz w:val="28"/>
          <w:szCs w:val="28"/>
        </w:rPr>
        <w:t>3</w:t>
      </w:r>
      <w:r w:rsidRPr="00230390">
        <w:rPr>
          <w:rFonts w:asciiTheme="minorEastAsia" w:eastAsiaTheme="minorEastAsia" w:hAnsiTheme="minorEastAsia" w:hint="eastAsia"/>
          <w:b w:val="0"/>
          <w:snapToGrid w:val="0"/>
          <w:color w:val="auto"/>
          <w:sz w:val="28"/>
          <w:szCs w:val="28"/>
        </w:rPr>
        <w:t>、</w:t>
      </w:r>
      <w:r w:rsidR="00736830" w:rsidRPr="00D61967">
        <w:rPr>
          <w:rFonts w:asciiTheme="minorEastAsia" w:eastAsiaTheme="minorEastAsia" w:hAnsiTheme="minorEastAsia" w:hint="eastAsia"/>
          <w:b w:val="0"/>
          <w:snapToGrid w:val="0"/>
          <w:color w:val="auto"/>
          <w:sz w:val="28"/>
          <w:szCs w:val="28"/>
        </w:rPr>
        <w:t>买受人</w:t>
      </w:r>
      <w:r w:rsidRPr="00230390">
        <w:rPr>
          <w:rFonts w:asciiTheme="minorEastAsia" w:eastAsiaTheme="minorEastAsia" w:hAnsiTheme="minorEastAsia" w:hint="eastAsia"/>
          <w:b w:val="0"/>
          <w:snapToGrid w:val="0"/>
          <w:color w:val="auto"/>
          <w:sz w:val="28"/>
          <w:szCs w:val="28"/>
        </w:rPr>
        <w:t>应做好木材生产销售等生产经营活动的安全生产管理工作，并自行承担安全主体责任。</w:t>
      </w:r>
      <w:r w:rsidR="00736830" w:rsidRPr="00D61967">
        <w:rPr>
          <w:rFonts w:asciiTheme="minorEastAsia" w:eastAsiaTheme="minorEastAsia" w:hAnsiTheme="minorEastAsia" w:hint="eastAsia"/>
          <w:b w:val="0"/>
          <w:snapToGrid w:val="0"/>
          <w:color w:val="auto"/>
          <w:sz w:val="28"/>
          <w:szCs w:val="28"/>
        </w:rPr>
        <w:t>买受人</w:t>
      </w:r>
      <w:r w:rsidRPr="00230390">
        <w:rPr>
          <w:rFonts w:asciiTheme="minorEastAsia" w:eastAsiaTheme="minorEastAsia" w:hAnsiTheme="minorEastAsia" w:hint="eastAsia"/>
          <w:b w:val="0"/>
          <w:snapToGrid w:val="0"/>
          <w:color w:val="auto"/>
          <w:sz w:val="28"/>
          <w:szCs w:val="28"/>
        </w:rPr>
        <w:t>在木材生产销售等生产经营活动过程中发生的一切安全事故和意外事故及造成任何第三方人身或财产损害等，其民事（包括但不限于经济赔偿或经济补偿等）和行政等法律责任均由</w:t>
      </w:r>
      <w:r w:rsidR="00736830" w:rsidRPr="00D61967">
        <w:rPr>
          <w:rFonts w:asciiTheme="minorEastAsia" w:eastAsiaTheme="minorEastAsia" w:hAnsiTheme="minorEastAsia" w:hint="eastAsia"/>
          <w:b w:val="0"/>
          <w:snapToGrid w:val="0"/>
          <w:color w:val="auto"/>
          <w:sz w:val="28"/>
          <w:szCs w:val="28"/>
        </w:rPr>
        <w:t>买受人</w:t>
      </w:r>
      <w:r w:rsidRPr="00230390">
        <w:rPr>
          <w:rFonts w:asciiTheme="minorEastAsia" w:eastAsiaTheme="minorEastAsia" w:hAnsiTheme="minorEastAsia" w:hint="eastAsia"/>
          <w:b w:val="0"/>
          <w:snapToGrid w:val="0"/>
          <w:color w:val="auto"/>
          <w:sz w:val="28"/>
          <w:szCs w:val="28"/>
        </w:rPr>
        <w:t>自行负责，转让方不承担任何经济和法律责</w:t>
      </w:r>
      <w:r w:rsidRPr="00736830">
        <w:rPr>
          <w:rFonts w:asciiTheme="minorEastAsia" w:eastAsiaTheme="minorEastAsia" w:hAnsiTheme="minorEastAsia" w:cs="宋体" w:hint="eastAsia"/>
          <w:b w:val="0"/>
          <w:snapToGrid w:val="0"/>
          <w:color w:val="auto"/>
          <w:sz w:val="28"/>
          <w:szCs w:val="28"/>
        </w:rPr>
        <w:t>任。如因此造成转让方损失的，</w:t>
      </w:r>
      <w:r w:rsidR="00736830" w:rsidRPr="00736830">
        <w:rPr>
          <w:rFonts w:asciiTheme="minorEastAsia" w:eastAsiaTheme="minorEastAsia" w:hAnsiTheme="minorEastAsia" w:cs="宋体" w:hint="eastAsia"/>
          <w:b w:val="0"/>
          <w:snapToGrid w:val="0"/>
          <w:color w:val="auto"/>
          <w:sz w:val="28"/>
          <w:szCs w:val="28"/>
        </w:rPr>
        <w:t>买受人</w:t>
      </w:r>
      <w:r w:rsidRPr="00736830">
        <w:rPr>
          <w:rFonts w:asciiTheme="minorEastAsia" w:eastAsiaTheme="minorEastAsia" w:hAnsiTheme="minorEastAsia" w:cs="宋体" w:hint="eastAsia"/>
          <w:b w:val="0"/>
          <w:snapToGrid w:val="0"/>
          <w:color w:val="auto"/>
          <w:sz w:val="28"/>
          <w:szCs w:val="28"/>
        </w:rPr>
        <w:t>还应赔偿转让方相应损失。</w:t>
      </w:r>
    </w:p>
    <w:p w:rsidR="00736830" w:rsidRDefault="00736830" w:rsidP="00402691">
      <w:pPr>
        <w:adjustRightInd w:val="0"/>
        <w:snapToGrid w:val="0"/>
        <w:spacing w:line="460" w:lineRule="exact"/>
        <w:ind w:firstLineChars="200" w:firstLine="560"/>
        <w:contextualSpacing/>
        <w:rPr>
          <w:rFonts w:asciiTheme="minorEastAsia" w:eastAsiaTheme="minorEastAsia" w:hAnsiTheme="minorEastAsia" w:cs="宋体"/>
          <w:b w:val="0"/>
          <w:snapToGrid w:val="0"/>
          <w:color w:val="auto"/>
          <w:sz w:val="28"/>
          <w:szCs w:val="28"/>
        </w:rPr>
      </w:pPr>
      <w:r w:rsidRPr="00736830">
        <w:rPr>
          <w:rFonts w:asciiTheme="minorEastAsia" w:eastAsiaTheme="minorEastAsia" w:hAnsiTheme="minorEastAsia" w:cs="宋体" w:hint="eastAsia"/>
          <w:b w:val="0"/>
          <w:snapToGrid w:val="0"/>
          <w:color w:val="auto"/>
          <w:sz w:val="28"/>
          <w:szCs w:val="28"/>
        </w:rPr>
        <w:t>14、为了保障作业人员的</w:t>
      </w:r>
      <w:r w:rsidR="00BF16E1">
        <w:rPr>
          <w:rFonts w:asciiTheme="minorEastAsia" w:eastAsiaTheme="minorEastAsia" w:hAnsiTheme="minorEastAsia" w:cs="宋体" w:hint="eastAsia"/>
          <w:b w:val="0"/>
          <w:snapToGrid w:val="0"/>
          <w:color w:val="auto"/>
          <w:sz w:val="28"/>
          <w:szCs w:val="28"/>
        </w:rPr>
        <w:t>合法权益，</w:t>
      </w:r>
      <w:r w:rsidR="00BF16E1" w:rsidRPr="00D61967">
        <w:rPr>
          <w:rFonts w:asciiTheme="minorEastAsia" w:eastAsiaTheme="minorEastAsia" w:hAnsiTheme="minorEastAsia" w:hint="eastAsia"/>
          <w:b w:val="0"/>
          <w:snapToGrid w:val="0"/>
          <w:color w:val="auto"/>
          <w:sz w:val="28"/>
          <w:szCs w:val="28"/>
        </w:rPr>
        <w:t>买受人</w:t>
      </w:r>
      <w:r w:rsidR="00BF16E1">
        <w:rPr>
          <w:rFonts w:asciiTheme="minorEastAsia" w:eastAsiaTheme="minorEastAsia" w:hAnsiTheme="minorEastAsia" w:hint="eastAsia"/>
          <w:b w:val="0"/>
          <w:snapToGrid w:val="0"/>
          <w:color w:val="auto"/>
          <w:sz w:val="28"/>
          <w:szCs w:val="28"/>
        </w:rPr>
        <w:t>的</w:t>
      </w:r>
      <w:r w:rsidRPr="00736830">
        <w:rPr>
          <w:rFonts w:asciiTheme="minorEastAsia" w:eastAsiaTheme="minorEastAsia" w:hAnsiTheme="minorEastAsia" w:cs="宋体" w:hint="eastAsia"/>
          <w:b w:val="0"/>
          <w:snapToGrid w:val="0"/>
          <w:color w:val="auto"/>
          <w:sz w:val="28"/>
          <w:szCs w:val="28"/>
        </w:rPr>
        <w:t>所有进场施工队伍必须在生产作业之前</w:t>
      </w:r>
      <w:r w:rsidR="00BF16E1" w:rsidRPr="00230390">
        <w:rPr>
          <w:rFonts w:asciiTheme="minorEastAsia" w:eastAsiaTheme="minorEastAsia" w:hAnsiTheme="minorEastAsia" w:cs="宋体" w:hint="eastAsia"/>
          <w:b w:val="0"/>
          <w:snapToGrid w:val="0"/>
          <w:color w:val="auto"/>
          <w:spacing w:val="-2"/>
          <w:sz w:val="28"/>
          <w:szCs w:val="28"/>
        </w:rPr>
        <w:t>对</w:t>
      </w:r>
      <w:r w:rsidR="00BF16E1">
        <w:rPr>
          <w:rFonts w:asciiTheme="minorEastAsia" w:eastAsiaTheme="minorEastAsia" w:hAnsiTheme="minorEastAsia" w:cs="宋体" w:hint="eastAsia"/>
          <w:b w:val="0"/>
          <w:snapToGrid w:val="0"/>
          <w:color w:val="auto"/>
          <w:spacing w:val="-2"/>
          <w:sz w:val="28"/>
          <w:szCs w:val="28"/>
        </w:rPr>
        <w:t>所有</w:t>
      </w:r>
      <w:r w:rsidR="00BF16E1" w:rsidRPr="00230390">
        <w:rPr>
          <w:rFonts w:asciiTheme="minorEastAsia" w:eastAsiaTheme="minorEastAsia" w:hAnsiTheme="minorEastAsia" w:cs="宋体" w:hint="eastAsia"/>
          <w:b w:val="0"/>
          <w:snapToGrid w:val="0"/>
          <w:color w:val="auto"/>
          <w:spacing w:val="-2"/>
          <w:sz w:val="28"/>
          <w:szCs w:val="28"/>
        </w:rPr>
        <w:t>从业人员进行岗前安全培训并</w:t>
      </w:r>
      <w:r w:rsidRPr="00736830">
        <w:rPr>
          <w:rFonts w:asciiTheme="minorEastAsia" w:eastAsiaTheme="minorEastAsia" w:hAnsiTheme="minorEastAsia" w:cs="宋体" w:hint="eastAsia"/>
          <w:b w:val="0"/>
          <w:snapToGrid w:val="0"/>
          <w:color w:val="auto"/>
          <w:sz w:val="28"/>
          <w:szCs w:val="28"/>
        </w:rPr>
        <w:t>购买足额的雇主责任险与场地责任险，所选保险公司需在三明域内设有理赔服务机构，确保出险后快速查勘理赔。雇主责任险投保的赔付标准:单人死亡赔偿金不得低于80万元，场地责任险投保的赔付标准:赔偿额不得低于100万元，未按标准足额投保的，禁止施工队进场开展一切林业作业。并承担一切安全事故所造成赔付金额不足的经济赔偿责任。</w:t>
      </w:r>
    </w:p>
    <w:p w:rsidR="00D22113" w:rsidRPr="00CC4601" w:rsidRDefault="00D22113" w:rsidP="00402691">
      <w:pPr>
        <w:adjustRightInd w:val="0"/>
        <w:snapToGrid w:val="0"/>
        <w:spacing w:line="460" w:lineRule="exact"/>
        <w:ind w:firstLineChars="200" w:firstLine="560"/>
        <w:contextualSpacing/>
        <w:rPr>
          <w:rFonts w:asciiTheme="minorEastAsia" w:eastAsiaTheme="minorEastAsia" w:hAnsiTheme="minorEastAsia" w:cs="宋体"/>
          <w:b w:val="0"/>
          <w:snapToGrid w:val="0"/>
          <w:color w:val="auto"/>
          <w:sz w:val="28"/>
          <w:szCs w:val="28"/>
        </w:rPr>
      </w:pPr>
      <w:r w:rsidRPr="00CC4601">
        <w:rPr>
          <w:rFonts w:asciiTheme="minorEastAsia" w:eastAsiaTheme="minorEastAsia" w:hAnsiTheme="minorEastAsia" w:cs="宋体" w:hint="eastAsia"/>
          <w:b w:val="0"/>
          <w:snapToGrid w:val="0"/>
          <w:color w:val="auto"/>
          <w:sz w:val="28"/>
          <w:szCs w:val="28"/>
        </w:rPr>
        <w:t>15、</w:t>
      </w:r>
      <w:r w:rsidRPr="00CC4601">
        <w:rPr>
          <w:rFonts w:asciiTheme="minorEastAsia" w:eastAsiaTheme="minorEastAsia" w:hAnsiTheme="minorEastAsia" w:hint="eastAsia"/>
          <w:b w:val="0"/>
          <w:snapToGrid w:val="0"/>
          <w:color w:val="auto"/>
          <w:sz w:val="28"/>
          <w:szCs w:val="28"/>
        </w:rPr>
        <w:t>买受人的施工队伍在生产施工期间，</w:t>
      </w:r>
      <w:r w:rsidRPr="00CC4601">
        <w:rPr>
          <w:rFonts w:asciiTheme="minorEastAsia" w:eastAsiaTheme="minorEastAsia" w:hAnsiTheme="minorEastAsia" w:cs="宋体" w:hint="eastAsia"/>
          <w:b w:val="0"/>
          <w:snapToGrid w:val="0"/>
          <w:color w:val="auto"/>
          <w:sz w:val="28"/>
          <w:szCs w:val="28"/>
        </w:rPr>
        <w:t>转让方有权检查其安全生产工作</w:t>
      </w:r>
      <w:r w:rsidR="00CC4601" w:rsidRPr="00CC4601">
        <w:rPr>
          <w:rFonts w:asciiTheme="minorEastAsia" w:eastAsiaTheme="minorEastAsia" w:hAnsiTheme="minorEastAsia" w:cs="宋体" w:hint="eastAsia"/>
          <w:b w:val="0"/>
          <w:snapToGrid w:val="0"/>
          <w:color w:val="auto"/>
          <w:sz w:val="28"/>
          <w:szCs w:val="28"/>
        </w:rPr>
        <w:t>。</w:t>
      </w:r>
      <w:r w:rsidRPr="00CC4601">
        <w:rPr>
          <w:rFonts w:asciiTheme="minorEastAsia" w:eastAsiaTheme="minorEastAsia" w:hAnsiTheme="minorEastAsia" w:cs="宋体" w:hint="eastAsia"/>
          <w:b w:val="0"/>
          <w:snapToGrid w:val="0"/>
          <w:color w:val="auto"/>
          <w:sz w:val="28"/>
          <w:szCs w:val="28"/>
        </w:rPr>
        <w:t>每发现一起违规安全生产行为</w:t>
      </w:r>
      <w:r w:rsidR="00D53C23" w:rsidRPr="00CC4601">
        <w:rPr>
          <w:rFonts w:asciiTheme="minorEastAsia" w:eastAsiaTheme="minorEastAsia" w:hAnsiTheme="minorEastAsia" w:cs="宋体" w:hint="eastAsia"/>
          <w:b w:val="0"/>
          <w:snapToGrid w:val="0"/>
          <w:color w:val="auto"/>
          <w:sz w:val="28"/>
          <w:szCs w:val="28"/>
        </w:rPr>
        <w:t>（包括但不限于：</w:t>
      </w:r>
      <w:r w:rsidR="00D53C23" w:rsidRPr="00CC4601">
        <w:rPr>
          <w:rFonts w:asciiTheme="minorEastAsia" w:eastAsiaTheme="minorEastAsia" w:hAnsiTheme="minorEastAsia" w:cs="宋体" w:hint="eastAsia"/>
          <w:b w:val="0"/>
          <w:snapToGrid w:val="0"/>
          <w:color w:val="auto"/>
          <w:spacing w:val="-2"/>
          <w:sz w:val="28"/>
          <w:szCs w:val="28"/>
        </w:rPr>
        <w:t>安全培训</w:t>
      </w:r>
      <w:r w:rsidR="00D53C23" w:rsidRPr="00CC4601">
        <w:rPr>
          <w:rFonts w:asciiTheme="minorEastAsia" w:eastAsiaTheme="minorEastAsia" w:hAnsiTheme="minorEastAsia" w:cs="宋体" w:hint="eastAsia"/>
          <w:b w:val="0"/>
          <w:snapToGrid w:val="0"/>
          <w:color w:val="auto"/>
          <w:spacing w:val="-2"/>
          <w:sz w:val="28"/>
          <w:szCs w:val="28"/>
        </w:rPr>
        <w:lastRenderedPageBreak/>
        <w:t>不合格、未按要求购买</w:t>
      </w:r>
      <w:r w:rsidR="00D53C23" w:rsidRPr="00CC4601">
        <w:rPr>
          <w:rFonts w:asciiTheme="minorEastAsia" w:eastAsiaTheme="minorEastAsia" w:hAnsiTheme="minorEastAsia" w:cs="宋体" w:hint="eastAsia"/>
          <w:b w:val="0"/>
          <w:snapToGrid w:val="0"/>
          <w:color w:val="auto"/>
          <w:sz w:val="28"/>
          <w:szCs w:val="28"/>
        </w:rPr>
        <w:t>足额的雇主责任险与场地责任险、违规或违章操作、未正确穿戴和使用安全防护用品等）</w:t>
      </w:r>
      <w:r w:rsidR="00CC4601" w:rsidRPr="00CC4601">
        <w:rPr>
          <w:rFonts w:asciiTheme="minorEastAsia" w:eastAsiaTheme="minorEastAsia" w:hAnsiTheme="minorEastAsia" w:cs="宋体" w:hint="eastAsia"/>
          <w:b w:val="0"/>
          <w:snapToGrid w:val="0"/>
          <w:color w:val="auto"/>
          <w:sz w:val="28"/>
          <w:szCs w:val="28"/>
        </w:rPr>
        <w:t>，第一次发现</w:t>
      </w:r>
      <w:r w:rsidR="00CC4601" w:rsidRPr="00CC4601">
        <w:rPr>
          <w:rFonts w:ascii="宋体" w:hAnsi="宋体" w:hint="eastAsia"/>
          <w:b w:val="0"/>
          <w:color w:val="auto"/>
          <w:sz w:val="28"/>
          <w:szCs w:val="28"/>
        </w:rPr>
        <w:t>责令整改；第二次</w:t>
      </w:r>
      <w:r w:rsidRPr="00CC4601">
        <w:rPr>
          <w:rFonts w:asciiTheme="minorEastAsia" w:eastAsiaTheme="minorEastAsia" w:hAnsiTheme="minorEastAsia" w:cs="宋体" w:hint="eastAsia"/>
          <w:b w:val="0"/>
          <w:snapToGrid w:val="0"/>
          <w:color w:val="auto"/>
          <w:sz w:val="28"/>
          <w:szCs w:val="28"/>
        </w:rPr>
        <w:t>扣</w:t>
      </w:r>
      <w:r w:rsidR="00D53C23" w:rsidRPr="00CC4601">
        <w:rPr>
          <w:rFonts w:ascii="宋体" w:hAnsi="宋体" w:hint="eastAsia"/>
          <w:b w:val="0"/>
          <w:color w:val="auto"/>
          <w:sz w:val="28"/>
          <w:szCs w:val="28"/>
        </w:rPr>
        <w:t>活立木转让履约保证金</w:t>
      </w:r>
      <w:r w:rsidR="00CC4601" w:rsidRPr="00CC4601">
        <w:rPr>
          <w:rFonts w:ascii="宋体" w:hAnsi="宋体" w:hint="eastAsia"/>
          <w:b w:val="0"/>
          <w:color w:val="auto"/>
          <w:sz w:val="28"/>
          <w:szCs w:val="28"/>
        </w:rPr>
        <w:t>2</w:t>
      </w:r>
      <w:r w:rsidR="00D53C23" w:rsidRPr="00CC4601">
        <w:rPr>
          <w:rFonts w:ascii="宋体" w:hAnsi="宋体" w:hint="eastAsia"/>
          <w:b w:val="0"/>
          <w:color w:val="auto"/>
          <w:sz w:val="28"/>
          <w:szCs w:val="28"/>
        </w:rPr>
        <w:t>00</w:t>
      </w:r>
      <w:r w:rsidR="00CC4601" w:rsidRPr="00CC4601">
        <w:rPr>
          <w:rFonts w:ascii="宋体" w:hAnsi="宋体" w:hint="eastAsia"/>
          <w:b w:val="0"/>
          <w:color w:val="auto"/>
          <w:sz w:val="28"/>
          <w:szCs w:val="28"/>
        </w:rPr>
        <w:t>元；第三次及以上</w:t>
      </w:r>
      <w:r w:rsidR="005D39EF">
        <w:rPr>
          <w:rFonts w:ascii="宋体" w:hAnsi="宋体" w:hint="eastAsia"/>
          <w:b w:val="0"/>
          <w:color w:val="auto"/>
          <w:sz w:val="28"/>
          <w:szCs w:val="28"/>
        </w:rPr>
        <w:t>每次</w:t>
      </w:r>
      <w:r w:rsidR="00CC4601" w:rsidRPr="00CC4601">
        <w:rPr>
          <w:rFonts w:asciiTheme="minorEastAsia" w:eastAsiaTheme="minorEastAsia" w:hAnsiTheme="minorEastAsia" w:cs="宋体" w:hint="eastAsia"/>
          <w:b w:val="0"/>
          <w:snapToGrid w:val="0"/>
          <w:color w:val="auto"/>
          <w:sz w:val="28"/>
          <w:szCs w:val="28"/>
        </w:rPr>
        <w:t>扣</w:t>
      </w:r>
      <w:r w:rsidR="00CC4601" w:rsidRPr="00CC4601">
        <w:rPr>
          <w:rFonts w:ascii="宋体" w:hAnsi="宋体" w:hint="eastAsia"/>
          <w:b w:val="0"/>
          <w:color w:val="auto"/>
          <w:sz w:val="28"/>
          <w:szCs w:val="28"/>
        </w:rPr>
        <w:t>500元。</w:t>
      </w:r>
    </w:p>
    <w:p w:rsidR="00C37091" w:rsidRPr="00230390" w:rsidRDefault="00CC4601" w:rsidP="00402691">
      <w:pPr>
        <w:adjustRightInd w:val="0"/>
        <w:snapToGrid w:val="0"/>
        <w:spacing w:line="460" w:lineRule="exact"/>
        <w:ind w:firstLineChars="200" w:firstLine="560"/>
        <w:contextualSpacing/>
        <w:rPr>
          <w:rFonts w:asciiTheme="minorEastAsia" w:eastAsiaTheme="minorEastAsia" w:hAnsiTheme="minorEastAsia"/>
          <w:b w:val="0"/>
          <w:snapToGrid w:val="0"/>
          <w:color w:val="auto"/>
          <w:sz w:val="28"/>
          <w:szCs w:val="28"/>
        </w:rPr>
      </w:pPr>
      <w:r w:rsidRPr="007053E1">
        <w:rPr>
          <w:rFonts w:asciiTheme="minorEastAsia" w:eastAsiaTheme="minorEastAsia" w:hAnsiTheme="minorEastAsia" w:hint="eastAsia"/>
          <w:b w:val="0"/>
          <w:snapToGrid w:val="0"/>
          <w:color w:val="auto"/>
          <w:sz w:val="28"/>
          <w:szCs w:val="28"/>
        </w:rPr>
        <w:t>16</w:t>
      </w:r>
      <w:r w:rsidR="004C6240" w:rsidRPr="007053E1">
        <w:rPr>
          <w:rFonts w:asciiTheme="minorEastAsia" w:eastAsiaTheme="minorEastAsia" w:hAnsiTheme="minorEastAsia" w:hint="eastAsia"/>
          <w:b w:val="0"/>
          <w:snapToGrid w:val="0"/>
          <w:color w:val="auto"/>
          <w:sz w:val="28"/>
          <w:szCs w:val="28"/>
        </w:rPr>
        <w:t>、</w:t>
      </w:r>
      <w:r w:rsidR="002072A1" w:rsidRPr="007053E1">
        <w:rPr>
          <w:rFonts w:asciiTheme="minorEastAsia" w:eastAsiaTheme="minorEastAsia" w:hAnsiTheme="minorEastAsia" w:hint="eastAsia"/>
          <w:b w:val="0"/>
          <w:snapToGrid w:val="0"/>
          <w:color w:val="auto"/>
          <w:sz w:val="28"/>
          <w:szCs w:val="28"/>
        </w:rPr>
        <w:t>买受人的施工队伍</w:t>
      </w:r>
      <w:r w:rsidR="004C6240" w:rsidRPr="007053E1">
        <w:rPr>
          <w:rFonts w:asciiTheme="minorEastAsia" w:eastAsiaTheme="minorEastAsia" w:hAnsiTheme="minorEastAsia" w:hint="eastAsia"/>
          <w:b w:val="0"/>
          <w:snapToGrid w:val="0"/>
          <w:color w:val="auto"/>
          <w:sz w:val="28"/>
          <w:szCs w:val="28"/>
        </w:rPr>
        <w:t>在生产施工期间，应遵守野外用火规定，做好用火安全。不得将火源带入作业山场，禁止在作业现场内吸烟，工棚四周必须开设防火隔离带，严禁未批野外用火。</w:t>
      </w:r>
      <w:r w:rsidR="007053E1" w:rsidRPr="007053E1">
        <w:rPr>
          <w:rFonts w:ascii="宋体" w:hAnsi="宋体" w:hint="eastAsia"/>
          <w:b w:val="0"/>
          <w:color w:val="auto"/>
          <w:sz w:val="28"/>
          <w:szCs w:val="28"/>
        </w:rPr>
        <w:t>一旦发生火警、火灾，要科学避险并立即向转让方报告，不要盲目组织从业人员冒险扑救。</w:t>
      </w:r>
      <w:r w:rsidR="004C6240" w:rsidRPr="007053E1">
        <w:rPr>
          <w:rFonts w:asciiTheme="minorEastAsia" w:eastAsiaTheme="minorEastAsia" w:hAnsiTheme="minorEastAsia" w:hint="eastAsia"/>
          <w:b w:val="0"/>
          <w:snapToGrid w:val="0"/>
          <w:color w:val="auto"/>
          <w:sz w:val="28"/>
          <w:szCs w:val="28"/>
        </w:rPr>
        <w:t>如因野外用火引起火灾事故的，其法律责任和经济责任均由</w:t>
      </w:r>
      <w:r w:rsidR="002072A1" w:rsidRPr="007053E1">
        <w:rPr>
          <w:rFonts w:asciiTheme="minorEastAsia" w:eastAsiaTheme="minorEastAsia" w:hAnsiTheme="minorEastAsia" w:hint="eastAsia"/>
          <w:b w:val="0"/>
          <w:snapToGrid w:val="0"/>
          <w:color w:val="auto"/>
          <w:sz w:val="28"/>
          <w:szCs w:val="28"/>
        </w:rPr>
        <w:t>买受人</w:t>
      </w:r>
      <w:r w:rsidR="004C6240" w:rsidRPr="007053E1">
        <w:rPr>
          <w:rFonts w:asciiTheme="minorEastAsia" w:eastAsiaTheme="minorEastAsia" w:hAnsiTheme="minorEastAsia" w:hint="eastAsia"/>
          <w:b w:val="0"/>
          <w:snapToGrid w:val="0"/>
          <w:color w:val="auto"/>
          <w:sz w:val="28"/>
          <w:szCs w:val="28"/>
        </w:rPr>
        <w:t>承担。</w:t>
      </w:r>
    </w:p>
    <w:p w:rsidR="00C37091" w:rsidRPr="00230390" w:rsidRDefault="00CC4601" w:rsidP="00402691">
      <w:pPr>
        <w:adjustRightInd w:val="0"/>
        <w:snapToGrid w:val="0"/>
        <w:spacing w:line="460" w:lineRule="exact"/>
        <w:ind w:firstLineChars="200" w:firstLine="560"/>
        <w:contextualSpacing/>
        <w:rPr>
          <w:rFonts w:asciiTheme="minorEastAsia" w:eastAsiaTheme="minorEastAsia" w:hAnsiTheme="minorEastAsia"/>
          <w:b w:val="0"/>
          <w:snapToGrid w:val="0"/>
          <w:color w:val="auto"/>
          <w:sz w:val="28"/>
          <w:szCs w:val="28"/>
        </w:rPr>
      </w:pPr>
      <w:r>
        <w:rPr>
          <w:rFonts w:asciiTheme="minorEastAsia" w:eastAsiaTheme="minorEastAsia" w:hAnsiTheme="minorEastAsia" w:hint="eastAsia"/>
          <w:b w:val="0"/>
          <w:snapToGrid w:val="0"/>
          <w:color w:val="auto"/>
          <w:sz w:val="28"/>
          <w:szCs w:val="28"/>
        </w:rPr>
        <w:t>17、</w:t>
      </w:r>
      <w:r w:rsidR="002072A1" w:rsidRPr="00D61967">
        <w:rPr>
          <w:rFonts w:asciiTheme="minorEastAsia" w:eastAsiaTheme="minorEastAsia" w:hAnsiTheme="minorEastAsia" w:hint="eastAsia"/>
          <w:b w:val="0"/>
          <w:snapToGrid w:val="0"/>
          <w:color w:val="auto"/>
          <w:sz w:val="28"/>
          <w:szCs w:val="28"/>
        </w:rPr>
        <w:t>买受人</w:t>
      </w:r>
      <w:r w:rsidR="002072A1">
        <w:rPr>
          <w:rFonts w:asciiTheme="minorEastAsia" w:eastAsiaTheme="minorEastAsia" w:hAnsiTheme="minorEastAsia" w:hint="eastAsia"/>
          <w:b w:val="0"/>
          <w:snapToGrid w:val="0"/>
          <w:color w:val="auto"/>
          <w:sz w:val="28"/>
          <w:szCs w:val="28"/>
        </w:rPr>
        <w:t>的施工队伍</w:t>
      </w:r>
      <w:r w:rsidR="004C6240" w:rsidRPr="00230390">
        <w:rPr>
          <w:rFonts w:asciiTheme="minorEastAsia" w:eastAsiaTheme="minorEastAsia" w:hAnsiTheme="minorEastAsia" w:hint="eastAsia"/>
          <w:b w:val="0"/>
          <w:snapToGrid w:val="0"/>
          <w:color w:val="auto"/>
          <w:sz w:val="28"/>
          <w:szCs w:val="28"/>
        </w:rPr>
        <w:t>在木材生产销售过程中，应保护好林区的生态环境，生活垃圾必须挖坑填埋且远离水源。造成的损害（如水源污染纠纷等），</w:t>
      </w:r>
      <w:r w:rsidR="002072A1" w:rsidRPr="00D61967">
        <w:rPr>
          <w:rFonts w:asciiTheme="minorEastAsia" w:eastAsiaTheme="minorEastAsia" w:hAnsiTheme="minorEastAsia" w:hint="eastAsia"/>
          <w:b w:val="0"/>
          <w:snapToGrid w:val="0"/>
          <w:color w:val="auto"/>
          <w:sz w:val="28"/>
          <w:szCs w:val="28"/>
        </w:rPr>
        <w:t>买受人</w:t>
      </w:r>
      <w:r w:rsidR="004C6240" w:rsidRPr="00230390">
        <w:rPr>
          <w:rFonts w:asciiTheme="minorEastAsia" w:eastAsiaTheme="minorEastAsia" w:hAnsiTheme="minorEastAsia" w:hint="eastAsia"/>
          <w:b w:val="0"/>
          <w:snapToGrid w:val="0"/>
          <w:color w:val="auto"/>
          <w:sz w:val="28"/>
          <w:szCs w:val="28"/>
        </w:rPr>
        <w:t>自行承担赔偿或补偿及相关的法律责任。</w:t>
      </w:r>
    </w:p>
    <w:p w:rsidR="00C37091" w:rsidRPr="00230390" w:rsidRDefault="004C6240" w:rsidP="00402691">
      <w:pPr>
        <w:adjustRightInd w:val="0"/>
        <w:snapToGrid w:val="0"/>
        <w:spacing w:line="460" w:lineRule="exact"/>
        <w:ind w:firstLineChars="200" w:firstLine="562"/>
        <w:contextualSpacing/>
        <w:rPr>
          <w:rFonts w:asciiTheme="minorEastAsia" w:eastAsiaTheme="minorEastAsia" w:hAnsiTheme="minorEastAsia" w:cs="宋体"/>
          <w:bCs/>
          <w:snapToGrid w:val="0"/>
          <w:color w:val="auto"/>
          <w:sz w:val="28"/>
          <w:szCs w:val="28"/>
        </w:rPr>
      </w:pPr>
      <w:r w:rsidRPr="00230390">
        <w:rPr>
          <w:rFonts w:asciiTheme="minorEastAsia" w:eastAsiaTheme="minorEastAsia" w:hAnsiTheme="minorEastAsia" w:hint="eastAsia"/>
          <w:snapToGrid w:val="0"/>
          <w:color w:val="auto"/>
          <w:sz w:val="28"/>
          <w:szCs w:val="28"/>
        </w:rPr>
        <w:t>七、财务结算</w:t>
      </w:r>
    </w:p>
    <w:p w:rsidR="00C37091" w:rsidRPr="00230390" w:rsidRDefault="004C6240" w:rsidP="00402691">
      <w:pPr>
        <w:adjustRightInd w:val="0"/>
        <w:snapToGrid w:val="0"/>
        <w:spacing w:line="460" w:lineRule="exact"/>
        <w:ind w:firstLineChars="200" w:firstLine="562"/>
        <w:contextualSpacing/>
        <w:rPr>
          <w:rFonts w:asciiTheme="minorEastAsia" w:eastAsiaTheme="minorEastAsia" w:hAnsiTheme="minorEastAsia"/>
          <w:b w:val="0"/>
          <w:snapToGrid w:val="0"/>
          <w:color w:val="auto"/>
          <w:sz w:val="28"/>
          <w:szCs w:val="28"/>
        </w:rPr>
      </w:pPr>
      <w:r w:rsidRPr="00230390">
        <w:rPr>
          <w:rFonts w:asciiTheme="minorEastAsia" w:eastAsiaTheme="minorEastAsia" w:hAnsiTheme="minorEastAsia" w:hint="eastAsia"/>
          <w:snapToGrid w:val="0"/>
          <w:color w:val="auto"/>
          <w:sz w:val="28"/>
          <w:szCs w:val="28"/>
        </w:rPr>
        <w:t>（一）</w:t>
      </w:r>
      <w:r w:rsidRPr="00230390">
        <w:rPr>
          <w:rFonts w:asciiTheme="minorEastAsia" w:eastAsiaTheme="minorEastAsia" w:hAnsiTheme="minorEastAsia" w:hint="eastAsia"/>
          <w:b w:val="0"/>
          <w:snapToGrid w:val="0"/>
          <w:color w:val="auto"/>
          <w:sz w:val="28"/>
          <w:szCs w:val="28"/>
        </w:rPr>
        <w:t>成交价款必须以银行转账方式缴交。</w:t>
      </w:r>
    </w:p>
    <w:p w:rsidR="00C37091" w:rsidRPr="00230390" w:rsidRDefault="004C6240" w:rsidP="00402691">
      <w:pPr>
        <w:adjustRightInd w:val="0"/>
        <w:snapToGrid w:val="0"/>
        <w:spacing w:line="460" w:lineRule="exact"/>
        <w:ind w:firstLineChars="200" w:firstLine="562"/>
        <w:contextualSpacing/>
        <w:rPr>
          <w:rFonts w:asciiTheme="minorEastAsia" w:eastAsiaTheme="minorEastAsia" w:hAnsiTheme="minorEastAsia"/>
          <w:b w:val="0"/>
          <w:snapToGrid w:val="0"/>
          <w:color w:val="auto"/>
          <w:sz w:val="28"/>
          <w:szCs w:val="28"/>
        </w:rPr>
      </w:pPr>
      <w:r w:rsidRPr="00230390">
        <w:rPr>
          <w:rFonts w:asciiTheme="minorEastAsia" w:eastAsiaTheme="minorEastAsia" w:hAnsiTheme="minorEastAsia" w:hint="eastAsia"/>
          <w:snapToGrid w:val="0"/>
          <w:color w:val="auto"/>
          <w:sz w:val="28"/>
          <w:szCs w:val="28"/>
        </w:rPr>
        <w:t>（二）</w:t>
      </w:r>
      <w:r w:rsidRPr="00230390">
        <w:rPr>
          <w:rFonts w:asciiTheme="minorEastAsia" w:eastAsiaTheme="minorEastAsia" w:hAnsiTheme="minorEastAsia" w:hint="eastAsia"/>
          <w:b w:val="0"/>
          <w:snapToGrid w:val="0"/>
          <w:color w:val="auto"/>
          <w:sz w:val="28"/>
          <w:szCs w:val="28"/>
        </w:rPr>
        <w:t>转让方根据现行税法、发票管理办法等规定，于伐区木材生产销售结束后向</w:t>
      </w:r>
      <w:r w:rsidR="002072A1" w:rsidRPr="00D61967">
        <w:rPr>
          <w:rFonts w:asciiTheme="minorEastAsia" w:eastAsiaTheme="minorEastAsia" w:hAnsiTheme="minorEastAsia" w:hint="eastAsia"/>
          <w:b w:val="0"/>
          <w:snapToGrid w:val="0"/>
          <w:color w:val="auto"/>
          <w:sz w:val="28"/>
          <w:szCs w:val="28"/>
        </w:rPr>
        <w:t>买受人</w:t>
      </w:r>
      <w:r w:rsidRPr="00230390">
        <w:rPr>
          <w:rFonts w:asciiTheme="minorEastAsia" w:eastAsiaTheme="minorEastAsia" w:hAnsiTheme="minorEastAsia" w:hint="eastAsia"/>
          <w:b w:val="0"/>
          <w:snapToGrid w:val="0"/>
          <w:color w:val="auto"/>
          <w:sz w:val="28"/>
          <w:szCs w:val="28"/>
        </w:rPr>
        <w:t>提供相关票据，开具木材销售发票总金额不得超过成交价款</w:t>
      </w:r>
      <w:r w:rsidR="0013484E">
        <w:rPr>
          <w:rFonts w:asciiTheme="minorEastAsia" w:eastAsiaTheme="minorEastAsia" w:hAnsiTheme="minorEastAsia" w:hint="eastAsia"/>
          <w:b w:val="0"/>
          <w:snapToGrid w:val="0"/>
          <w:color w:val="auto"/>
          <w:sz w:val="28"/>
          <w:szCs w:val="28"/>
        </w:rPr>
        <w:t>±</w:t>
      </w:r>
      <w:r w:rsidRPr="00230390">
        <w:rPr>
          <w:rFonts w:asciiTheme="minorEastAsia" w:eastAsiaTheme="minorEastAsia" w:hAnsiTheme="minorEastAsia" w:hint="eastAsia"/>
          <w:b w:val="0"/>
          <w:snapToGrid w:val="0"/>
          <w:color w:val="auto"/>
          <w:sz w:val="28"/>
          <w:szCs w:val="28"/>
        </w:rPr>
        <w:t>增量</w:t>
      </w:r>
      <w:r w:rsidR="0013484E">
        <w:rPr>
          <w:rFonts w:asciiTheme="minorEastAsia" w:eastAsiaTheme="minorEastAsia" w:hAnsiTheme="minorEastAsia" w:hint="eastAsia"/>
          <w:b w:val="0"/>
          <w:snapToGrid w:val="0"/>
          <w:color w:val="auto"/>
          <w:sz w:val="28"/>
          <w:szCs w:val="28"/>
        </w:rPr>
        <w:t>/</w:t>
      </w:r>
      <w:r w:rsidR="0013484E" w:rsidRPr="00230390">
        <w:rPr>
          <w:rFonts w:asciiTheme="minorEastAsia" w:eastAsiaTheme="minorEastAsia" w:hAnsiTheme="minorEastAsia" w:hint="eastAsia"/>
          <w:b w:val="0"/>
          <w:bCs/>
          <w:snapToGrid w:val="0"/>
          <w:color w:val="auto"/>
          <w:sz w:val="28"/>
          <w:szCs w:val="28"/>
        </w:rPr>
        <w:t>核减</w:t>
      </w:r>
      <w:r w:rsidRPr="00230390">
        <w:rPr>
          <w:rFonts w:asciiTheme="minorEastAsia" w:eastAsiaTheme="minorEastAsia" w:hAnsiTheme="minorEastAsia" w:hint="eastAsia"/>
          <w:b w:val="0"/>
          <w:snapToGrid w:val="0"/>
          <w:color w:val="auto"/>
          <w:sz w:val="28"/>
          <w:szCs w:val="28"/>
        </w:rPr>
        <w:t>部分价款，</w:t>
      </w:r>
      <w:r w:rsidR="002072A1" w:rsidRPr="00D61967">
        <w:rPr>
          <w:rFonts w:asciiTheme="minorEastAsia" w:eastAsiaTheme="minorEastAsia" w:hAnsiTheme="minorEastAsia" w:hint="eastAsia"/>
          <w:b w:val="0"/>
          <w:snapToGrid w:val="0"/>
          <w:color w:val="auto"/>
          <w:sz w:val="28"/>
          <w:szCs w:val="28"/>
        </w:rPr>
        <w:t>买受人</w:t>
      </w:r>
      <w:r w:rsidRPr="00230390">
        <w:rPr>
          <w:rFonts w:asciiTheme="minorEastAsia" w:eastAsiaTheme="minorEastAsia" w:hAnsiTheme="minorEastAsia" w:hint="eastAsia"/>
          <w:b w:val="0"/>
          <w:snapToGrid w:val="0"/>
          <w:color w:val="auto"/>
          <w:sz w:val="28"/>
          <w:szCs w:val="28"/>
        </w:rPr>
        <w:t>应严格按税务要求规范使用木材发票。</w:t>
      </w:r>
    </w:p>
    <w:p w:rsidR="00C37091" w:rsidRPr="00230390" w:rsidRDefault="004C6240" w:rsidP="00402691">
      <w:pPr>
        <w:adjustRightInd w:val="0"/>
        <w:snapToGrid w:val="0"/>
        <w:spacing w:line="460" w:lineRule="exact"/>
        <w:ind w:firstLineChars="200" w:firstLine="562"/>
        <w:contextualSpacing/>
        <w:rPr>
          <w:rFonts w:asciiTheme="minorEastAsia" w:eastAsiaTheme="minorEastAsia" w:hAnsiTheme="minorEastAsia"/>
          <w:b w:val="0"/>
          <w:snapToGrid w:val="0"/>
          <w:color w:val="auto"/>
          <w:sz w:val="28"/>
          <w:szCs w:val="28"/>
        </w:rPr>
      </w:pPr>
      <w:r w:rsidRPr="00230390">
        <w:rPr>
          <w:rFonts w:asciiTheme="minorEastAsia" w:eastAsiaTheme="minorEastAsia" w:hAnsiTheme="minorEastAsia" w:hint="eastAsia"/>
          <w:snapToGrid w:val="0"/>
          <w:color w:val="auto"/>
          <w:sz w:val="28"/>
          <w:szCs w:val="28"/>
        </w:rPr>
        <w:t>（三）</w:t>
      </w:r>
      <w:r w:rsidRPr="00230390">
        <w:rPr>
          <w:rFonts w:asciiTheme="minorEastAsia" w:eastAsiaTheme="minorEastAsia" w:hAnsiTheme="minorEastAsia" w:hint="eastAsia"/>
          <w:b w:val="0"/>
          <w:snapToGrid w:val="0"/>
          <w:color w:val="auto"/>
          <w:sz w:val="28"/>
          <w:szCs w:val="28"/>
        </w:rPr>
        <w:t>活立木转让履约保证金待伐区验收合格并向转让方移交采伐迹地后1</w:t>
      </w:r>
      <w:r w:rsidRPr="00230390">
        <w:rPr>
          <w:rFonts w:asciiTheme="minorEastAsia" w:eastAsiaTheme="minorEastAsia" w:hAnsiTheme="minorEastAsia"/>
          <w:b w:val="0"/>
          <w:snapToGrid w:val="0"/>
          <w:color w:val="auto"/>
          <w:sz w:val="28"/>
          <w:szCs w:val="28"/>
        </w:rPr>
        <w:t>5</w:t>
      </w:r>
      <w:r w:rsidRPr="00230390">
        <w:rPr>
          <w:rFonts w:asciiTheme="minorEastAsia" w:eastAsiaTheme="minorEastAsia" w:hAnsiTheme="minorEastAsia" w:hint="eastAsia"/>
          <w:b w:val="0"/>
          <w:snapToGrid w:val="0"/>
          <w:color w:val="auto"/>
          <w:sz w:val="28"/>
          <w:szCs w:val="28"/>
        </w:rPr>
        <w:t>个工作日内，视</w:t>
      </w:r>
      <w:r w:rsidR="002072A1" w:rsidRPr="00D61967">
        <w:rPr>
          <w:rFonts w:asciiTheme="minorEastAsia" w:eastAsiaTheme="minorEastAsia" w:hAnsiTheme="minorEastAsia" w:hint="eastAsia"/>
          <w:b w:val="0"/>
          <w:snapToGrid w:val="0"/>
          <w:color w:val="auto"/>
          <w:sz w:val="28"/>
          <w:szCs w:val="28"/>
        </w:rPr>
        <w:t>买受人</w:t>
      </w:r>
      <w:r w:rsidRPr="00230390">
        <w:rPr>
          <w:rFonts w:asciiTheme="minorEastAsia" w:eastAsiaTheme="minorEastAsia" w:hAnsiTheme="minorEastAsia" w:hint="eastAsia"/>
          <w:b w:val="0"/>
          <w:snapToGrid w:val="0"/>
          <w:color w:val="auto"/>
          <w:sz w:val="28"/>
          <w:szCs w:val="28"/>
        </w:rPr>
        <w:t>履约情况予以结清，且不计息。</w:t>
      </w:r>
    </w:p>
    <w:p w:rsidR="00C37091" w:rsidRPr="00230390" w:rsidRDefault="004C6240" w:rsidP="00402691">
      <w:pPr>
        <w:adjustRightInd w:val="0"/>
        <w:snapToGrid w:val="0"/>
        <w:spacing w:line="460" w:lineRule="exact"/>
        <w:ind w:firstLineChars="200" w:firstLine="562"/>
        <w:contextualSpacing/>
        <w:rPr>
          <w:rFonts w:asciiTheme="minorEastAsia" w:eastAsiaTheme="minorEastAsia" w:hAnsiTheme="minorEastAsia"/>
          <w:snapToGrid w:val="0"/>
          <w:color w:val="auto"/>
          <w:sz w:val="28"/>
          <w:szCs w:val="28"/>
        </w:rPr>
      </w:pPr>
      <w:r w:rsidRPr="00230390">
        <w:rPr>
          <w:rFonts w:asciiTheme="minorEastAsia" w:eastAsiaTheme="minorEastAsia" w:hAnsiTheme="minorEastAsia" w:hint="eastAsia"/>
          <w:snapToGrid w:val="0"/>
          <w:color w:val="auto"/>
          <w:sz w:val="28"/>
          <w:szCs w:val="28"/>
        </w:rPr>
        <w:t>八、伐区验收</w:t>
      </w:r>
    </w:p>
    <w:p w:rsidR="00C37091" w:rsidRPr="00230390" w:rsidRDefault="004C6240" w:rsidP="00402691">
      <w:pPr>
        <w:adjustRightInd w:val="0"/>
        <w:snapToGrid w:val="0"/>
        <w:spacing w:line="460" w:lineRule="exact"/>
        <w:ind w:firstLineChars="200" w:firstLine="562"/>
        <w:contextualSpacing/>
        <w:rPr>
          <w:rFonts w:asciiTheme="minorEastAsia" w:eastAsiaTheme="minorEastAsia" w:hAnsiTheme="minorEastAsia"/>
          <w:snapToGrid w:val="0"/>
          <w:color w:val="auto"/>
          <w:sz w:val="28"/>
          <w:szCs w:val="28"/>
        </w:rPr>
      </w:pPr>
      <w:r w:rsidRPr="00230390">
        <w:rPr>
          <w:rFonts w:asciiTheme="minorEastAsia" w:eastAsiaTheme="minorEastAsia" w:hAnsiTheme="minorEastAsia" w:hint="eastAsia"/>
          <w:snapToGrid w:val="0"/>
          <w:color w:val="auto"/>
          <w:sz w:val="28"/>
          <w:szCs w:val="28"/>
        </w:rPr>
        <w:t>（一）</w:t>
      </w:r>
      <w:r w:rsidR="002072A1" w:rsidRPr="00D61967">
        <w:rPr>
          <w:rFonts w:asciiTheme="minorEastAsia" w:eastAsiaTheme="minorEastAsia" w:hAnsiTheme="minorEastAsia" w:hint="eastAsia"/>
          <w:b w:val="0"/>
          <w:snapToGrid w:val="0"/>
          <w:color w:val="auto"/>
          <w:sz w:val="28"/>
          <w:szCs w:val="28"/>
        </w:rPr>
        <w:t>买受人</w:t>
      </w:r>
      <w:r w:rsidRPr="00230390">
        <w:rPr>
          <w:rFonts w:asciiTheme="minorEastAsia" w:eastAsiaTheme="minorEastAsia" w:hAnsiTheme="minorEastAsia" w:hint="eastAsia"/>
          <w:b w:val="0"/>
          <w:snapToGrid w:val="0"/>
          <w:color w:val="auto"/>
          <w:sz w:val="28"/>
          <w:szCs w:val="28"/>
        </w:rPr>
        <w:t>在伐区采伐作业完成后3天内向转让方申请验收。转让方根据有关规定对伐区进行作业质量验收。</w:t>
      </w:r>
    </w:p>
    <w:p w:rsidR="00C37091" w:rsidRPr="00230390" w:rsidRDefault="004C6240" w:rsidP="00402691">
      <w:pPr>
        <w:adjustRightInd w:val="0"/>
        <w:snapToGrid w:val="0"/>
        <w:spacing w:line="460" w:lineRule="exact"/>
        <w:ind w:firstLineChars="200" w:firstLine="562"/>
        <w:contextualSpacing/>
        <w:rPr>
          <w:rFonts w:asciiTheme="minorEastAsia" w:eastAsiaTheme="minorEastAsia" w:hAnsiTheme="minorEastAsia"/>
          <w:b w:val="0"/>
          <w:bCs/>
          <w:snapToGrid w:val="0"/>
          <w:color w:val="auto"/>
          <w:sz w:val="28"/>
          <w:szCs w:val="28"/>
        </w:rPr>
      </w:pPr>
      <w:r w:rsidRPr="00230390">
        <w:rPr>
          <w:rFonts w:asciiTheme="minorEastAsia" w:eastAsiaTheme="minorEastAsia" w:hAnsiTheme="minorEastAsia" w:hint="eastAsia"/>
          <w:snapToGrid w:val="0"/>
          <w:color w:val="auto"/>
          <w:sz w:val="28"/>
          <w:szCs w:val="28"/>
        </w:rPr>
        <w:t>（二）</w:t>
      </w:r>
      <w:r w:rsidRPr="00230390">
        <w:rPr>
          <w:rFonts w:asciiTheme="minorEastAsia" w:eastAsiaTheme="minorEastAsia" w:hAnsiTheme="minorEastAsia" w:hint="eastAsia"/>
          <w:b w:val="0"/>
          <w:snapToGrid w:val="0"/>
          <w:color w:val="auto"/>
          <w:sz w:val="28"/>
          <w:szCs w:val="28"/>
        </w:rPr>
        <w:t>伐区验收由转让方、</w:t>
      </w:r>
      <w:r w:rsidR="002072A1" w:rsidRPr="00D61967">
        <w:rPr>
          <w:rFonts w:asciiTheme="minorEastAsia" w:eastAsiaTheme="minorEastAsia" w:hAnsiTheme="minorEastAsia" w:hint="eastAsia"/>
          <w:b w:val="0"/>
          <w:snapToGrid w:val="0"/>
          <w:color w:val="auto"/>
          <w:sz w:val="28"/>
          <w:szCs w:val="28"/>
        </w:rPr>
        <w:t>买受人</w:t>
      </w:r>
      <w:r w:rsidRPr="00230390">
        <w:rPr>
          <w:rFonts w:asciiTheme="minorEastAsia" w:eastAsiaTheme="minorEastAsia" w:hAnsiTheme="minorEastAsia" w:hint="eastAsia"/>
          <w:b w:val="0"/>
          <w:snapToGrid w:val="0"/>
          <w:color w:val="auto"/>
          <w:sz w:val="28"/>
          <w:szCs w:val="28"/>
        </w:rPr>
        <w:t>现场确认，验收合格并经双方签字确认后1</w:t>
      </w:r>
      <w:r w:rsidRPr="00230390">
        <w:rPr>
          <w:rFonts w:asciiTheme="minorEastAsia" w:eastAsiaTheme="minorEastAsia" w:hAnsiTheme="minorEastAsia"/>
          <w:b w:val="0"/>
          <w:snapToGrid w:val="0"/>
          <w:color w:val="auto"/>
          <w:sz w:val="28"/>
          <w:szCs w:val="28"/>
        </w:rPr>
        <w:t>5</w:t>
      </w:r>
      <w:r w:rsidRPr="00230390">
        <w:rPr>
          <w:rFonts w:asciiTheme="minorEastAsia" w:eastAsiaTheme="minorEastAsia" w:hAnsiTheme="minorEastAsia" w:hint="eastAsia"/>
          <w:b w:val="0"/>
          <w:snapToGrid w:val="0"/>
          <w:color w:val="auto"/>
          <w:sz w:val="28"/>
          <w:szCs w:val="28"/>
        </w:rPr>
        <w:t>个工作日内，转让方必须向</w:t>
      </w:r>
      <w:r w:rsidR="002072A1" w:rsidRPr="00D61967">
        <w:rPr>
          <w:rFonts w:asciiTheme="minorEastAsia" w:eastAsiaTheme="minorEastAsia" w:hAnsiTheme="minorEastAsia" w:hint="eastAsia"/>
          <w:b w:val="0"/>
          <w:snapToGrid w:val="0"/>
          <w:color w:val="auto"/>
          <w:sz w:val="28"/>
          <w:szCs w:val="28"/>
        </w:rPr>
        <w:t>买受人</w:t>
      </w:r>
      <w:r w:rsidRPr="00230390">
        <w:rPr>
          <w:rFonts w:asciiTheme="minorEastAsia" w:eastAsiaTheme="minorEastAsia" w:hAnsiTheme="minorEastAsia" w:hint="eastAsia"/>
          <w:b w:val="0"/>
          <w:bCs/>
          <w:snapToGrid w:val="0"/>
          <w:color w:val="auto"/>
          <w:sz w:val="28"/>
          <w:szCs w:val="28"/>
        </w:rPr>
        <w:t>办清有关手续。</w:t>
      </w:r>
    </w:p>
    <w:p w:rsidR="00C37091" w:rsidRPr="00FC2223" w:rsidRDefault="004C6240" w:rsidP="00402691">
      <w:pPr>
        <w:adjustRightInd w:val="0"/>
        <w:snapToGrid w:val="0"/>
        <w:spacing w:line="460" w:lineRule="exact"/>
        <w:ind w:firstLineChars="200" w:firstLine="562"/>
        <w:contextualSpacing/>
        <w:rPr>
          <w:rFonts w:asciiTheme="minorEastAsia" w:eastAsiaTheme="minorEastAsia" w:hAnsiTheme="minorEastAsia"/>
          <w:bCs/>
          <w:snapToGrid w:val="0"/>
          <w:color w:val="auto"/>
          <w:sz w:val="28"/>
          <w:szCs w:val="28"/>
        </w:rPr>
      </w:pPr>
      <w:r w:rsidRPr="00FC2223">
        <w:rPr>
          <w:rFonts w:asciiTheme="minorEastAsia" w:eastAsiaTheme="minorEastAsia" w:hAnsiTheme="minorEastAsia" w:hint="eastAsia"/>
          <w:bCs/>
          <w:snapToGrid w:val="0"/>
          <w:color w:val="auto"/>
          <w:sz w:val="28"/>
          <w:szCs w:val="28"/>
        </w:rPr>
        <w:t>九、违约责任</w:t>
      </w:r>
    </w:p>
    <w:p w:rsidR="00C37091" w:rsidRPr="00230390" w:rsidRDefault="004C6240" w:rsidP="00402691">
      <w:pPr>
        <w:adjustRightInd w:val="0"/>
        <w:snapToGrid w:val="0"/>
        <w:spacing w:line="460" w:lineRule="exact"/>
        <w:ind w:firstLineChars="200" w:firstLine="562"/>
        <w:contextualSpacing/>
        <w:rPr>
          <w:rFonts w:asciiTheme="minorEastAsia" w:eastAsiaTheme="minorEastAsia" w:hAnsiTheme="minorEastAsia"/>
          <w:bCs/>
          <w:snapToGrid w:val="0"/>
          <w:color w:val="auto"/>
          <w:sz w:val="28"/>
          <w:szCs w:val="28"/>
        </w:rPr>
      </w:pPr>
      <w:r w:rsidRPr="00FC2223">
        <w:rPr>
          <w:rFonts w:asciiTheme="minorEastAsia" w:eastAsiaTheme="minorEastAsia" w:hAnsiTheme="minorEastAsia" w:hint="eastAsia"/>
          <w:bCs/>
          <w:snapToGrid w:val="0"/>
          <w:color w:val="auto"/>
          <w:sz w:val="28"/>
          <w:szCs w:val="28"/>
        </w:rPr>
        <w:t>（一）</w:t>
      </w:r>
      <w:r w:rsidRPr="00FC2223">
        <w:rPr>
          <w:rFonts w:asciiTheme="minorEastAsia" w:eastAsiaTheme="minorEastAsia" w:hAnsiTheme="minorEastAsia" w:hint="eastAsia"/>
          <w:b w:val="0"/>
          <w:bCs/>
          <w:snapToGrid w:val="0"/>
          <w:color w:val="auto"/>
          <w:sz w:val="28"/>
          <w:szCs w:val="28"/>
        </w:rPr>
        <w:t>转让方未按期拨交活立木并交付《林木采伐许可证》，应赔偿</w:t>
      </w:r>
      <w:r w:rsidR="002072A1" w:rsidRPr="00D61967">
        <w:rPr>
          <w:rFonts w:asciiTheme="minorEastAsia" w:eastAsiaTheme="minorEastAsia" w:hAnsiTheme="minorEastAsia" w:hint="eastAsia"/>
          <w:b w:val="0"/>
          <w:snapToGrid w:val="0"/>
          <w:color w:val="auto"/>
          <w:sz w:val="28"/>
          <w:szCs w:val="28"/>
        </w:rPr>
        <w:t>买受人</w:t>
      </w:r>
      <w:r w:rsidRPr="00FC2223">
        <w:rPr>
          <w:rFonts w:asciiTheme="minorEastAsia" w:eastAsiaTheme="minorEastAsia" w:hAnsiTheme="minorEastAsia" w:hint="eastAsia"/>
          <w:b w:val="0"/>
          <w:bCs/>
          <w:snapToGrid w:val="0"/>
          <w:color w:val="auto"/>
          <w:sz w:val="28"/>
          <w:szCs w:val="28"/>
        </w:rPr>
        <w:t>误工等损失10</w:t>
      </w:r>
      <w:r w:rsidRPr="00230390">
        <w:rPr>
          <w:rFonts w:asciiTheme="minorEastAsia" w:eastAsiaTheme="minorEastAsia" w:hAnsiTheme="minorEastAsia" w:hint="eastAsia"/>
          <w:b w:val="0"/>
          <w:bCs/>
          <w:snapToGrid w:val="0"/>
          <w:color w:val="auto"/>
          <w:sz w:val="28"/>
          <w:szCs w:val="28"/>
        </w:rPr>
        <w:t>00元/天，并顺延木材生产、销售期限。</w:t>
      </w:r>
    </w:p>
    <w:p w:rsidR="00C37091" w:rsidRPr="00230390" w:rsidRDefault="004C6240" w:rsidP="00402691">
      <w:pPr>
        <w:adjustRightInd w:val="0"/>
        <w:snapToGrid w:val="0"/>
        <w:spacing w:line="460" w:lineRule="exact"/>
        <w:ind w:firstLineChars="200" w:firstLine="562"/>
        <w:contextualSpacing/>
        <w:rPr>
          <w:rFonts w:asciiTheme="minorEastAsia" w:eastAsiaTheme="minorEastAsia" w:hAnsiTheme="minorEastAsia"/>
          <w:b w:val="0"/>
          <w:bCs/>
          <w:snapToGrid w:val="0"/>
          <w:color w:val="auto"/>
          <w:sz w:val="28"/>
          <w:szCs w:val="28"/>
        </w:rPr>
      </w:pPr>
      <w:r w:rsidRPr="00230390">
        <w:rPr>
          <w:rFonts w:asciiTheme="minorEastAsia" w:eastAsiaTheme="minorEastAsia" w:hAnsiTheme="minorEastAsia" w:hint="eastAsia"/>
          <w:bCs/>
          <w:snapToGrid w:val="0"/>
          <w:color w:val="auto"/>
          <w:sz w:val="28"/>
          <w:szCs w:val="28"/>
        </w:rPr>
        <w:t>（二）</w:t>
      </w:r>
      <w:r w:rsidR="002072A1" w:rsidRPr="00D61967">
        <w:rPr>
          <w:rFonts w:asciiTheme="minorEastAsia" w:eastAsiaTheme="minorEastAsia" w:hAnsiTheme="minorEastAsia" w:hint="eastAsia"/>
          <w:b w:val="0"/>
          <w:snapToGrid w:val="0"/>
          <w:color w:val="auto"/>
          <w:sz w:val="28"/>
          <w:szCs w:val="28"/>
        </w:rPr>
        <w:t>买受人</w:t>
      </w:r>
      <w:r w:rsidRPr="00230390">
        <w:rPr>
          <w:rFonts w:asciiTheme="minorEastAsia" w:eastAsiaTheme="minorEastAsia" w:hAnsiTheme="minorEastAsia" w:hint="eastAsia"/>
          <w:b w:val="0"/>
          <w:bCs/>
          <w:snapToGrid w:val="0"/>
          <w:color w:val="auto"/>
          <w:sz w:val="28"/>
          <w:szCs w:val="28"/>
        </w:rPr>
        <w:t>未按招标文件规定的期限全额缴交成交价款，则视为</w:t>
      </w:r>
      <w:r w:rsidR="002072A1" w:rsidRPr="00D61967">
        <w:rPr>
          <w:rFonts w:asciiTheme="minorEastAsia" w:eastAsiaTheme="minorEastAsia" w:hAnsiTheme="minorEastAsia" w:hint="eastAsia"/>
          <w:b w:val="0"/>
          <w:snapToGrid w:val="0"/>
          <w:color w:val="auto"/>
          <w:sz w:val="28"/>
          <w:szCs w:val="28"/>
        </w:rPr>
        <w:t>买受人</w:t>
      </w:r>
      <w:r w:rsidRPr="00230390">
        <w:rPr>
          <w:rFonts w:asciiTheme="minorEastAsia" w:eastAsiaTheme="minorEastAsia" w:hAnsiTheme="minorEastAsia" w:hint="eastAsia"/>
          <w:b w:val="0"/>
          <w:bCs/>
          <w:snapToGrid w:val="0"/>
          <w:color w:val="auto"/>
          <w:sz w:val="28"/>
          <w:szCs w:val="28"/>
        </w:rPr>
        <w:t>根本性违约且自动放弃受让资格，转让方有权取消其成交资</w:t>
      </w:r>
      <w:r w:rsidRPr="00230390">
        <w:rPr>
          <w:rFonts w:asciiTheme="minorEastAsia" w:eastAsiaTheme="minorEastAsia" w:hAnsiTheme="minorEastAsia" w:hint="eastAsia"/>
          <w:b w:val="0"/>
          <w:bCs/>
          <w:snapToGrid w:val="0"/>
          <w:color w:val="auto"/>
          <w:sz w:val="28"/>
          <w:szCs w:val="28"/>
        </w:rPr>
        <w:lastRenderedPageBreak/>
        <w:t>格，并没收其交易保证金，不将交易的活立木及《林木采伐许可证》移交给</w:t>
      </w:r>
      <w:r w:rsidR="002072A1" w:rsidRPr="00D61967">
        <w:rPr>
          <w:rFonts w:asciiTheme="minorEastAsia" w:eastAsiaTheme="minorEastAsia" w:hAnsiTheme="minorEastAsia" w:hint="eastAsia"/>
          <w:b w:val="0"/>
          <w:snapToGrid w:val="0"/>
          <w:color w:val="auto"/>
          <w:sz w:val="28"/>
          <w:szCs w:val="28"/>
        </w:rPr>
        <w:t>买受人</w:t>
      </w:r>
      <w:r w:rsidRPr="00230390">
        <w:rPr>
          <w:rFonts w:asciiTheme="minorEastAsia" w:eastAsiaTheme="minorEastAsia" w:hAnsiTheme="minorEastAsia" w:hint="eastAsia"/>
          <w:b w:val="0"/>
          <w:bCs/>
          <w:snapToGrid w:val="0"/>
          <w:color w:val="auto"/>
          <w:sz w:val="28"/>
          <w:szCs w:val="28"/>
        </w:rPr>
        <w:t>，终止本次交易，转让方有权另行处置该项目。</w:t>
      </w:r>
    </w:p>
    <w:p w:rsidR="00C37091" w:rsidRPr="00230390" w:rsidRDefault="004C6240" w:rsidP="00402691">
      <w:pPr>
        <w:adjustRightInd w:val="0"/>
        <w:snapToGrid w:val="0"/>
        <w:spacing w:line="460" w:lineRule="exact"/>
        <w:ind w:firstLineChars="200" w:firstLine="562"/>
        <w:contextualSpacing/>
        <w:rPr>
          <w:rFonts w:asciiTheme="minorEastAsia" w:eastAsiaTheme="minorEastAsia" w:hAnsiTheme="minorEastAsia"/>
          <w:b w:val="0"/>
          <w:bCs/>
          <w:snapToGrid w:val="0"/>
          <w:color w:val="auto"/>
          <w:sz w:val="28"/>
          <w:szCs w:val="28"/>
        </w:rPr>
      </w:pPr>
      <w:r w:rsidRPr="00230390">
        <w:rPr>
          <w:rFonts w:asciiTheme="minorEastAsia" w:eastAsiaTheme="minorEastAsia" w:hAnsiTheme="minorEastAsia" w:hint="eastAsia"/>
          <w:bCs/>
          <w:snapToGrid w:val="0"/>
          <w:color w:val="auto"/>
          <w:sz w:val="28"/>
          <w:szCs w:val="28"/>
        </w:rPr>
        <w:t>（三）</w:t>
      </w:r>
      <w:r w:rsidR="002072A1" w:rsidRPr="00D61967">
        <w:rPr>
          <w:rFonts w:asciiTheme="minorEastAsia" w:eastAsiaTheme="minorEastAsia" w:hAnsiTheme="minorEastAsia" w:hint="eastAsia"/>
          <w:b w:val="0"/>
          <w:snapToGrid w:val="0"/>
          <w:color w:val="auto"/>
          <w:sz w:val="28"/>
          <w:szCs w:val="28"/>
        </w:rPr>
        <w:t>买受人</w:t>
      </w:r>
      <w:r w:rsidRPr="00230390">
        <w:rPr>
          <w:rFonts w:asciiTheme="minorEastAsia" w:eastAsiaTheme="minorEastAsia" w:hAnsiTheme="minorEastAsia" w:hint="eastAsia"/>
          <w:b w:val="0"/>
          <w:bCs/>
          <w:snapToGrid w:val="0"/>
          <w:color w:val="auto"/>
          <w:sz w:val="28"/>
          <w:szCs w:val="28"/>
        </w:rPr>
        <w:t>未在约定期限内完成伐区</w:t>
      </w:r>
      <w:r w:rsidR="00FC2223">
        <w:rPr>
          <w:rFonts w:asciiTheme="minorEastAsia" w:eastAsiaTheme="minorEastAsia" w:hAnsiTheme="minorEastAsia" w:hint="eastAsia"/>
          <w:b w:val="0"/>
          <w:bCs/>
          <w:snapToGrid w:val="0"/>
          <w:color w:val="auto"/>
          <w:sz w:val="28"/>
          <w:szCs w:val="28"/>
        </w:rPr>
        <w:t>约定</w:t>
      </w:r>
      <w:r w:rsidRPr="00230390">
        <w:rPr>
          <w:rFonts w:asciiTheme="minorEastAsia" w:eastAsiaTheme="minorEastAsia" w:hAnsiTheme="minorEastAsia" w:hint="eastAsia"/>
          <w:b w:val="0"/>
          <w:bCs/>
          <w:snapToGrid w:val="0"/>
          <w:color w:val="auto"/>
          <w:sz w:val="28"/>
          <w:szCs w:val="28"/>
        </w:rPr>
        <w:t>活立木采伐、伐区清理等，则视为</w:t>
      </w:r>
      <w:r w:rsidR="002072A1" w:rsidRPr="00D61967">
        <w:rPr>
          <w:rFonts w:asciiTheme="minorEastAsia" w:eastAsiaTheme="minorEastAsia" w:hAnsiTheme="minorEastAsia" w:hint="eastAsia"/>
          <w:b w:val="0"/>
          <w:snapToGrid w:val="0"/>
          <w:color w:val="auto"/>
          <w:sz w:val="28"/>
          <w:szCs w:val="28"/>
        </w:rPr>
        <w:t>买受人</w:t>
      </w:r>
      <w:r w:rsidRPr="00230390">
        <w:rPr>
          <w:rFonts w:asciiTheme="minorEastAsia" w:eastAsiaTheme="minorEastAsia" w:hAnsiTheme="minorEastAsia" w:hint="eastAsia"/>
          <w:b w:val="0"/>
          <w:bCs/>
          <w:snapToGrid w:val="0"/>
          <w:color w:val="auto"/>
          <w:sz w:val="28"/>
          <w:szCs w:val="28"/>
        </w:rPr>
        <w:t>放弃伐区内林木所有权益，遗留的活立木及伐倒木全部归转让方所有，转让方有权自行处置上述林木。</w:t>
      </w:r>
    </w:p>
    <w:p w:rsidR="00C37091" w:rsidRPr="00230390" w:rsidRDefault="004C6240" w:rsidP="00402691">
      <w:pPr>
        <w:adjustRightInd w:val="0"/>
        <w:snapToGrid w:val="0"/>
        <w:spacing w:line="460" w:lineRule="exact"/>
        <w:ind w:firstLineChars="200" w:firstLine="562"/>
        <w:contextualSpacing/>
        <w:rPr>
          <w:rFonts w:asciiTheme="minorEastAsia" w:eastAsiaTheme="minorEastAsia" w:hAnsiTheme="minorEastAsia" w:cs="宋体"/>
          <w:b w:val="0"/>
          <w:bCs/>
          <w:snapToGrid w:val="0"/>
          <w:color w:val="auto"/>
          <w:sz w:val="28"/>
          <w:szCs w:val="28"/>
        </w:rPr>
      </w:pPr>
      <w:r w:rsidRPr="00230390">
        <w:rPr>
          <w:rFonts w:asciiTheme="minorEastAsia" w:eastAsiaTheme="minorEastAsia" w:hAnsiTheme="minorEastAsia" w:hint="eastAsia"/>
          <w:snapToGrid w:val="0"/>
          <w:color w:val="auto"/>
          <w:sz w:val="28"/>
          <w:szCs w:val="28"/>
        </w:rPr>
        <w:t>（四）</w:t>
      </w:r>
      <w:r w:rsidR="002072A1" w:rsidRPr="00D61967">
        <w:rPr>
          <w:rFonts w:asciiTheme="minorEastAsia" w:eastAsiaTheme="minorEastAsia" w:hAnsiTheme="minorEastAsia" w:hint="eastAsia"/>
          <w:b w:val="0"/>
          <w:snapToGrid w:val="0"/>
          <w:color w:val="auto"/>
          <w:sz w:val="28"/>
          <w:szCs w:val="28"/>
        </w:rPr>
        <w:t>买受人</w:t>
      </w:r>
      <w:r w:rsidRPr="00230390">
        <w:rPr>
          <w:rFonts w:asciiTheme="minorEastAsia" w:eastAsiaTheme="minorEastAsia" w:hAnsiTheme="minorEastAsia" w:hint="eastAsia"/>
          <w:b w:val="0"/>
          <w:snapToGrid w:val="0"/>
          <w:color w:val="auto"/>
          <w:sz w:val="28"/>
          <w:szCs w:val="28"/>
        </w:rPr>
        <w:t>超界采伐，属转让方辖区内的，</w:t>
      </w:r>
      <w:r w:rsidR="002072A1" w:rsidRPr="00D61967">
        <w:rPr>
          <w:rFonts w:asciiTheme="minorEastAsia" w:eastAsiaTheme="minorEastAsia" w:hAnsiTheme="minorEastAsia" w:hint="eastAsia"/>
          <w:b w:val="0"/>
          <w:snapToGrid w:val="0"/>
          <w:color w:val="auto"/>
          <w:sz w:val="28"/>
          <w:szCs w:val="28"/>
        </w:rPr>
        <w:t>买受人</w:t>
      </w:r>
      <w:r w:rsidRPr="00230390">
        <w:rPr>
          <w:rFonts w:asciiTheme="minorEastAsia" w:eastAsiaTheme="minorEastAsia" w:hAnsiTheme="minorEastAsia" w:hint="eastAsia"/>
          <w:b w:val="0"/>
          <w:snapToGrid w:val="0"/>
          <w:color w:val="auto"/>
          <w:sz w:val="28"/>
          <w:szCs w:val="28"/>
        </w:rPr>
        <w:t>应向转让方按标的成交平均单价</w:t>
      </w:r>
      <w:r w:rsidRPr="00230390">
        <w:rPr>
          <w:rFonts w:asciiTheme="minorEastAsia" w:eastAsiaTheme="minorEastAsia" w:hAnsiTheme="minorEastAsia" w:hint="eastAsia"/>
          <w:b w:val="0"/>
          <w:bCs/>
          <w:snapToGrid w:val="0"/>
          <w:color w:val="auto"/>
          <w:sz w:val="28"/>
          <w:szCs w:val="28"/>
        </w:rPr>
        <w:t>（不分树种、材种）</w:t>
      </w:r>
      <w:r w:rsidRPr="00230390">
        <w:rPr>
          <w:rFonts w:asciiTheme="minorEastAsia" w:eastAsiaTheme="minorEastAsia" w:hAnsiTheme="minorEastAsia" w:hint="eastAsia"/>
          <w:b w:val="0"/>
          <w:snapToGrid w:val="0"/>
          <w:color w:val="auto"/>
          <w:sz w:val="28"/>
          <w:szCs w:val="28"/>
        </w:rPr>
        <w:t>赔偿实际损失并承担相应法律责任</w:t>
      </w:r>
      <w:r w:rsidRPr="00230390">
        <w:rPr>
          <w:rFonts w:asciiTheme="minorEastAsia" w:eastAsiaTheme="minorEastAsia" w:hAnsiTheme="minorEastAsia" w:hint="eastAsia"/>
          <w:b w:val="0"/>
          <w:bCs/>
          <w:snapToGrid w:val="0"/>
          <w:color w:val="auto"/>
          <w:sz w:val="28"/>
          <w:szCs w:val="28"/>
        </w:rPr>
        <w:t>，转让方有权直接在</w:t>
      </w:r>
      <w:r w:rsidRPr="00230390">
        <w:rPr>
          <w:rFonts w:asciiTheme="minorEastAsia" w:eastAsiaTheme="minorEastAsia" w:hAnsiTheme="minorEastAsia" w:hint="eastAsia"/>
          <w:b w:val="0"/>
          <w:snapToGrid w:val="0"/>
          <w:color w:val="auto"/>
          <w:sz w:val="28"/>
          <w:szCs w:val="28"/>
        </w:rPr>
        <w:t>活立木转让履约保证金</w:t>
      </w:r>
      <w:r w:rsidRPr="00230390">
        <w:rPr>
          <w:rFonts w:asciiTheme="minorEastAsia" w:eastAsiaTheme="minorEastAsia" w:hAnsiTheme="minorEastAsia" w:hint="eastAsia"/>
          <w:b w:val="0"/>
          <w:bCs/>
          <w:snapToGrid w:val="0"/>
          <w:color w:val="auto"/>
          <w:sz w:val="28"/>
          <w:szCs w:val="28"/>
        </w:rPr>
        <w:t>中扣除（保证金不足抵扣的，转让方有权向</w:t>
      </w:r>
      <w:r w:rsidR="002072A1" w:rsidRPr="00D61967">
        <w:rPr>
          <w:rFonts w:asciiTheme="minorEastAsia" w:eastAsiaTheme="minorEastAsia" w:hAnsiTheme="minorEastAsia" w:hint="eastAsia"/>
          <w:b w:val="0"/>
          <w:snapToGrid w:val="0"/>
          <w:color w:val="auto"/>
          <w:sz w:val="28"/>
          <w:szCs w:val="28"/>
        </w:rPr>
        <w:t>买受人</w:t>
      </w:r>
      <w:r w:rsidRPr="00230390">
        <w:rPr>
          <w:rFonts w:asciiTheme="minorEastAsia" w:eastAsiaTheme="minorEastAsia" w:hAnsiTheme="minorEastAsia" w:hint="eastAsia"/>
          <w:b w:val="0"/>
          <w:bCs/>
          <w:snapToGrid w:val="0"/>
          <w:color w:val="auto"/>
          <w:sz w:val="28"/>
          <w:szCs w:val="28"/>
        </w:rPr>
        <w:t>追偿）；</w:t>
      </w:r>
      <w:r w:rsidRPr="00230390">
        <w:rPr>
          <w:rFonts w:asciiTheme="minorEastAsia" w:eastAsiaTheme="minorEastAsia" w:hAnsiTheme="minorEastAsia" w:hint="eastAsia"/>
          <w:b w:val="0"/>
          <w:snapToGrid w:val="0"/>
          <w:color w:val="auto"/>
          <w:sz w:val="28"/>
          <w:szCs w:val="28"/>
        </w:rPr>
        <w:t>属转让方辖区外的，相关赔偿和法律责任由</w:t>
      </w:r>
      <w:r w:rsidR="002072A1" w:rsidRPr="00D61967">
        <w:rPr>
          <w:rFonts w:asciiTheme="minorEastAsia" w:eastAsiaTheme="minorEastAsia" w:hAnsiTheme="minorEastAsia" w:hint="eastAsia"/>
          <w:b w:val="0"/>
          <w:snapToGrid w:val="0"/>
          <w:color w:val="auto"/>
          <w:sz w:val="28"/>
          <w:szCs w:val="28"/>
        </w:rPr>
        <w:t>买受人</w:t>
      </w:r>
      <w:r w:rsidRPr="00230390">
        <w:rPr>
          <w:rFonts w:asciiTheme="minorEastAsia" w:eastAsiaTheme="minorEastAsia" w:hAnsiTheme="minorEastAsia" w:hint="eastAsia"/>
          <w:b w:val="0"/>
          <w:snapToGrid w:val="0"/>
          <w:color w:val="auto"/>
          <w:sz w:val="28"/>
          <w:szCs w:val="28"/>
        </w:rPr>
        <w:t>自行承担。</w:t>
      </w:r>
      <w:r w:rsidRPr="00230390">
        <w:rPr>
          <w:rFonts w:asciiTheme="minorEastAsia" w:eastAsiaTheme="minorEastAsia" w:hAnsiTheme="minorEastAsia" w:cs="宋体" w:hint="eastAsia"/>
          <w:b w:val="0"/>
          <w:bCs/>
          <w:snapToGrid w:val="0"/>
          <w:color w:val="auto"/>
          <w:sz w:val="28"/>
          <w:szCs w:val="28"/>
        </w:rPr>
        <w:t>木荷防火林带不得采伐，因生产造成防火林带或伐区外林木损害的，</w:t>
      </w:r>
      <w:r w:rsidR="002072A1" w:rsidRPr="00D61967">
        <w:rPr>
          <w:rFonts w:asciiTheme="minorEastAsia" w:eastAsiaTheme="minorEastAsia" w:hAnsiTheme="minorEastAsia" w:hint="eastAsia"/>
          <w:b w:val="0"/>
          <w:snapToGrid w:val="0"/>
          <w:color w:val="auto"/>
          <w:sz w:val="28"/>
          <w:szCs w:val="28"/>
        </w:rPr>
        <w:t>买受人</w:t>
      </w:r>
      <w:r w:rsidRPr="00230390">
        <w:rPr>
          <w:rFonts w:asciiTheme="minorEastAsia" w:eastAsiaTheme="minorEastAsia" w:hAnsiTheme="minorEastAsia" w:cs="宋体" w:hint="eastAsia"/>
          <w:b w:val="0"/>
          <w:bCs/>
          <w:snapToGrid w:val="0"/>
          <w:color w:val="auto"/>
          <w:sz w:val="28"/>
          <w:szCs w:val="28"/>
        </w:rPr>
        <w:t>应根据损害程度</w:t>
      </w:r>
      <w:r w:rsidRPr="00230390">
        <w:rPr>
          <w:rFonts w:asciiTheme="minorEastAsia" w:eastAsiaTheme="minorEastAsia" w:hAnsiTheme="minorEastAsia" w:hint="eastAsia"/>
          <w:b w:val="0"/>
          <w:snapToGrid w:val="0"/>
          <w:color w:val="auto"/>
          <w:sz w:val="28"/>
          <w:szCs w:val="28"/>
        </w:rPr>
        <w:t>按标的成交平均单价（不分树种、材种）</w:t>
      </w:r>
      <w:r w:rsidRPr="00230390">
        <w:rPr>
          <w:rFonts w:asciiTheme="minorEastAsia" w:eastAsiaTheme="minorEastAsia" w:hAnsiTheme="minorEastAsia" w:cs="宋体" w:hint="eastAsia"/>
          <w:b w:val="0"/>
          <w:bCs/>
          <w:snapToGrid w:val="0"/>
          <w:color w:val="auto"/>
          <w:sz w:val="28"/>
          <w:szCs w:val="28"/>
        </w:rPr>
        <w:t>赔偿损失。</w:t>
      </w:r>
    </w:p>
    <w:p w:rsidR="00C37091" w:rsidRPr="00230390" w:rsidRDefault="004C6240" w:rsidP="00402691">
      <w:pPr>
        <w:adjustRightInd w:val="0"/>
        <w:snapToGrid w:val="0"/>
        <w:spacing w:line="460" w:lineRule="exact"/>
        <w:ind w:firstLineChars="200" w:firstLine="562"/>
        <w:contextualSpacing/>
        <w:rPr>
          <w:rFonts w:asciiTheme="minorEastAsia" w:eastAsiaTheme="minorEastAsia" w:hAnsiTheme="minorEastAsia"/>
          <w:b w:val="0"/>
          <w:bCs/>
          <w:snapToGrid w:val="0"/>
          <w:color w:val="auto"/>
          <w:sz w:val="28"/>
          <w:szCs w:val="28"/>
        </w:rPr>
      </w:pPr>
      <w:r w:rsidRPr="00230390">
        <w:rPr>
          <w:rFonts w:asciiTheme="minorEastAsia" w:eastAsiaTheme="minorEastAsia" w:hAnsiTheme="minorEastAsia" w:hint="eastAsia"/>
          <w:snapToGrid w:val="0"/>
          <w:color w:val="auto"/>
          <w:sz w:val="28"/>
          <w:szCs w:val="28"/>
        </w:rPr>
        <w:t>（五）</w:t>
      </w:r>
      <w:r w:rsidRPr="00230390">
        <w:rPr>
          <w:rFonts w:asciiTheme="minorEastAsia" w:eastAsiaTheme="minorEastAsia" w:hAnsiTheme="minorEastAsia" w:hint="eastAsia"/>
          <w:b w:val="0"/>
          <w:snapToGrid w:val="0"/>
          <w:color w:val="auto"/>
          <w:sz w:val="28"/>
          <w:szCs w:val="28"/>
        </w:rPr>
        <w:t>采伐迹地验收不合格，转让方有权要求</w:t>
      </w:r>
      <w:r w:rsidR="002072A1" w:rsidRPr="00D61967">
        <w:rPr>
          <w:rFonts w:asciiTheme="minorEastAsia" w:eastAsiaTheme="minorEastAsia" w:hAnsiTheme="minorEastAsia" w:hint="eastAsia"/>
          <w:b w:val="0"/>
          <w:snapToGrid w:val="0"/>
          <w:color w:val="auto"/>
          <w:sz w:val="28"/>
          <w:szCs w:val="28"/>
        </w:rPr>
        <w:t>买受人</w:t>
      </w:r>
      <w:r w:rsidRPr="00230390">
        <w:rPr>
          <w:rFonts w:asciiTheme="minorEastAsia" w:eastAsiaTheme="minorEastAsia" w:hAnsiTheme="minorEastAsia" w:hint="eastAsia"/>
          <w:b w:val="0"/>
          <w:snapToGrid w:val="0"/>
          <w:color w:val="auto"/>
          <w:sz w:val="28"/>
          <w:szCs w:val="28"/>
        </w:rPr>
        <w:t>在1</w:t>
      </w:r>
      <w:r w:rsidRPr="00230390">
        <w:rPr>
          <w:rFonts w:asciiTheme="minorEastAsia" w:eastAsiaTheme="minorEastAsia" w:hAnsiTheme="minorEastAsia"/>
          <w:b w:val="0"/>
          <w:snapToGrid w:val="0"/>
          <w:color w:val="auto"/>
          <w:sz w:val="28"/>
          <w:szCs w:val="28"/>
        </w:rPr>
        <w:t>5</w:t>
      </w:r>
      <w:r w:rsidRPr="00230390">
        <w:rPr>
          <w:rFonts w:asciiTheme="minorEastAsia" w:eastAsiaTheme="minorEastAsia" w:hAnsiTheme="minorEastAsia" w:hint="eastAsia"/>
          <w:b w:val="0"/>
          <w:snapToGrid w:val="0"/>
          <w:color w:val="auto"/>
          <w:sz w:val="28"/>
          <w:szCs w:val="28"/>
        </w:rPr>
        <w:t>日内返工，如返工仍不合格或未予返工的，转让方有权没收活立木转让履约保证金。</w:t>
      </w:r>
    </w:p>
    <w:p w:rsidR="00C37091" w:rsidRPr="00230390" w:rsidRDefault="004C6240" w:rsidP="00402691">
      <w:pPr>
        <w:adjustRightInd w:val="0"/>
        <w:snapToGrid w:val="0"/>
        <w:spacing w:line="460" w:lineRule="exact"/>
        <w:ind w:firstLineChars="200" w:firstLine="562"/>
        <w:contextualSpacing/>
        <w:rPr>
          <w:rFonts w:asciiTheme="minorEastAsia" w:eastAsiaTheme="minorEastAsia" w:hAnsiTheme="minorEastAsia"/>
          <w:b w:val="0"/>
          <w:snapToGrid w:val="0"/>
          <w:color w:val="auto"/>
          <w:sz w:val="28"/>
          <w:szCs w:val="28"/>
        </w:rPr>
      </w:pPr>
      <w:r w:rsidRPr="00230390">
        <w:rPr>
          <w:rFonts w:asciiTheme="minorEastAsia" w:eastAsiaTheme="minorEastAsia" w:hAnsiTheme="minorEastAsia" w:hint="eastAsia"/>
          <w:snapToGrid w:val="0"/>
          <w:color w:val="auto"/>
          <w:sz w:val="28"/>
          <w:szCs w:val="28"/>
        </w:rPr>
        <w:t>（六）</w:t>
      </w:r>
      <w:r w:rsidR="002072A1" w:rsidRPr="00D61967">
        <w:rPr>
          <w:rFonts w:asciiTheme="minorEastAsia" w:eastAsiaTheme="minorEastAsia" w:hAnsiTheme="minorEastAsia" w:hint="eastAsia"/>
          <w:b w:val="0"/>
          <w:snapToGrid w:val="0"/>
          <w:color w:val="auto"/>
          <w:sz w:val="28"/>
          <w:szCs w:val="28"/>
        </w:rPr>
        <w:t>买受人</w:t>
      </w:r>
      <w:r w:rsidRPr="00230390">
        <w:rPr>
          <w:rFonts w:asciiTheme="minorEastAsia" w:eastAsiaTheme="minorEastAsia" w:hAnsiTheme="minorEastAsia"/>
          <w:b w:val="0"/>
          <w:snapToGrid w:val="0"/>
          <w:color w:val="auto"/>
          <w:sz w:val="28"/>
          <w:szCs w:val="28"/>
        </w:rPr>
        <w:t>违反林业法律法规销售木材</w:t>
      </w:r>
      <w:r w:rsidRPr="00230390">
        <w:rPr>
          <w:rFonts w:asciiTheme="minorEastAsia" w:eastAsiaTheme="minorEastAsia" w:hAnsiTheme="minorEastAsia" w:hint="eastAsia"/>
          <w:b w:val="0"/>
          <w:snapToGrid w:val="0"/>
          <w:color w:val="auto"/>
          <w:sz w:val="28"/>
          <w:szCs w:val="28"/>
        </w:rPr>
        <w:t>，</w:t>
      </w:r>
      <w:r w:rsidRPr="00230390">
        <w:rPr>
          <w:rFonts w:asciiTheme="minorEastAsia" w:eastAsiaTheme="minorEastAsia" w:hAnsiTheme="minorEastAsia"/>
          <w:b w:val="0"/>
          <w:snapToGrid w:val="0"/>
          <w:color w:val="auto"/>
          <w:sz w:val="28"/>
          <w:szCs w:val="28"/>
        </w:rPr>
        <w:t>转让方有权</w:t>
      </w:r>
      <w:r w:rsidRPr="00230390">
        <w:rPr>
          <w:rFonts w:asciiTheme="minorEastAsia" w:eastAsiaTheme="minorEastAsia" w:hAnsiTheme="minorEastAsia" w:hint="eastAsia"/>
          <w:b w:val="0"/>
          <w:snapToGrid w:val="0"/>
          <w:color w:val="auto"/>
          <w:sz w:val="28"/>
          <w:szCs w:val="28"/>
        </w:rPr>
        <w:t>没收活立木转让履约保证金、</w:t>
      </w:r>
      <w:r w:rsidRPr="00230390">
        <w:rPr>
          <w:rFonts w:asciiTheme="minorEastAsia" w:eastAsiaTheme="minorEastAsia" w:hAnsiTheme="minorEastAsia"/>
          <w:b w:val="0"/>
          <w:snapToGrid w:val="0"/>
          <w:color w:val="auto"/>
          <w:sz w:val="28"/>
          <w:szCs w:val="28"/>
        </w:rPr>
        <w:t>单方解除</w:t>
      </w:r>
      <w:r w:rsidRPr="00230390">
        <w:rPr>
          <w:rFonts w:asciiTheme="minorEastAsia" w:eastAsiaTheme="minorEastAsia" w:hAnsiTheme="minorEastAsia" w:hint="eastAsia"/>
          <w:b w:val="0"/>
          <w:snapToGrid w:val="0"/>
          <w:color w:val="auto"/>
          <w:sz w:val="28"/>
          <w:szCs w:val="28"/>
        </w:rPr>
        <w:t>合同</w:t>
      </w:r>
      <w:r w:rsidR="002072A1">
        <w:rPr>
          <w:rFonts w:asciiTheme="minorEastAsia" w:eastAsiaTheme="minorEastAsia" w:hAnsiTheme="minorEastAsia" w:hint="eastAsia"/>
          <w:b w:val="0"/>
          <w:snapToGrid w:val="0"/>
          <w:color w:val="auto"/>
          <w:sz w:val="28"/>
          <w:szCs w:val="28"/>
        </w:rPr>
        <w:t>，</w:t>
      </w:r>
      <w:r w:rsidRPr="00230390">
        <w:rPr>
          <w:rFonts w:asciiTheme="minorEastAsia" w:eastAsiaTheme="minorEastAsia" w:hAnsiTheme="minorEastAsia"/>
          <w:b w:val="0"/>
          <w:snapToGrid w:val="0"/>
          <w:color w:val="auto"/>
          <w:sz w:val="28"/>
          <w:szCs w:val="28"/>
        </w:rPr>
        <w:t>并</w:t>
      </w:r>
      <w:r w:rsidRPr="00230390">
        <w:rPr>
          <w:rFonts w:asciiTheme="minorEastAsia" w:eastAsiaTheme="minorEastAsia" w:hAnsiTheme="minorEastAsia" w:hint="eastAsia"/>
          <w:b w:val="0"/>
          <w:snapToGrid w:val="0"/>
          <w:color w:val="auto"/>
          <w:sz w:val="28"/>
          <w:szCs w:val="28"/>
        </w:rPr>
        <w:t>交由有关部门处理。</w:t>
      </w:r>
    </w:p>
    <w:p w:rsidR="00C37091" w:rsidRPr="00230390" w:rsidRDefault="004C6240" w:rsidP="00402691">
      <w:pPr>
        <w:adjustRightInd w:val="0"/>
        <w:snapToGrid w:val="0"/>
        <w:spacing w:line="460" w:lineRule="exact"/>
        <w:ind w:firstLineChars="200" w:firstLine="562"/>
        <w:contextualSpacing/>
        <w:rPr>
          <w:rFonts w:asciiTheme="minorEastAsia" w:eastAsiaTheme="minorEastAsia" w:hAnsiTheme="minorEastAsia"/>
          <w:snapToGrid w:val="0"/>
          <w:color w:val="auto"/>
          <w:sz w:val="28"/>
          <w:szCs w:val="28"/>
        </w:rPr>
      </w:pPr>
      <w:r w:rsidRPr="00230390">
        <w:rPr>
          <w:rFonts w:asciiTheme="minorEastAsia" w:eastAsiaTheme="minorEastAsia" w:hAnsiTheme="minorEastAsia" w:hint="eastAsia"/>
          <w:snapToGrid w:val="0"/>
          <w:color w:val="auto"/>
          <w:sz w:val="28"/>
          <w:szCs w:val="28"/>
        </w:rPr>
        <w:t>十、风险告知</w:t>
      </w:r>
    </w:p>
    <w:p w:rsidR="00C37091" w:rsidRDefault="004C6240" w:rsidP="00402691">
      <w:pPr>
        <w:adjustRightInd w:val="0"/>
        <w:snapToGrid w:val="0"/>
        <w:spacing w:line="460" w:lineRule="exact"/>
        <w:ind w:firstLineChars="200" w:firstLine="562"/>
        <w:contextualSpacing/>
        <w:rPr>
          <w:rFonts w:asciiTheme="minorEastAsia" w:eastAsiaTheme="minorEastAsia" w:hAnsiTheme="minorEastAsia"/>
          <w:b w:val="0"/>
          <w:snapToGrid w:val="0"/>
          <w:color w:val="auto"/>
          <w:spacing w:val="-4"/>
          <w:sz w:val="28"/>
          <w:szCs w:val="28"/>
        </w:rPr>
      </w:pPr>
      <w:r w:rsidRPr="00230390">
        <w:rPr>
          <w:rFonts w:asciiTheme="minorEastAsia" w:eastAsiaTheme="minorEastAsia" w:hAnsiTheme="minorEastAsia" w:hint="eastAsia"/>
          <w:snapToGrid w:val="0"/>
          <w:color w:val="auto"/>
          <w:sz w:val="28"/>
          <w:szCs w:val="28"/>
        </w:rPr>
        <w:t>（一）</w:t>
      </w:r>
      <w:r w:rsidRPr="00230390">
        <w:rPr>
          <w:rFonts w:asciiTheme="minorEastAsia" w:eastAsiaTheme="minorEastAsia" w:hAnsiTheme="minorEastAsia" w:hint="eastAsia"/>
          <w:b w:val="0"/>
          <w:snapToGrid w:val="0"/>
          <w:color w:val="auto"/>
          <w:spacing w:val="-4"/>
          <w:sz w:val="28"/>
          <w:szCs w:val="28"/>
        </w:rPr>
        <w:t>本竞买项目为活立木销售模式，转让方将标的约定的活立木在约定的期限内整体打包销售给</w:t>
      </w:r>
      <w:r w:rsidR="00A67339" w:rsidRPr="00D61967">
        <w:rPr>
          <w:rFonts w:asciiTheme="minorEastAsia" w:eastAsiaTheme="minorEastAsia" w:hAnsiTheme="minorEastAsia" w:hint="eastAsia"/>
          <w:b w:val="0"/>
          <w:snapToGrid w:val="0"/>
          <w:color w:val="auto"/>
          <w:sz w:val="28"/>
          <w:szCs w:val="28"/>
        </w:rPr>
        <w:t>买受人</w:t>
      </w:r>
      <w:r w:rsidRPr="00230390">
        <w:rPr>
          <w:rFonts w:asciiTheme="minorEastAsia" w:eastAsiaTheme="minorEastAsia" w:hAnsiTheme="minorEastAsia" w:hint="eastAsia"/>
          <w:b w:val="0"/>
          <w:snapToGrid w:val="0"/>
          <w:color w:val="auto"/>
          <w:spacing w:val="-4"/>
          <w:sz w:val="28"/>
          <w:szCs w:val="28"/>
        </w:rPr>
        <w:t>，该竞买项目具有市场风险投资性质。</w:t>
      </w:r>
    </w:p>
    <w:p w:rsidR="00923992" w:rsidRPr="003E5D40" w:rsidRDefault="00923992" w:rsidP="003E5D40">
      <w:pPr>
        <w:adjustRightInd w:val="0"/>
        <w:snapToGrid w:val="0"/>
        <w:spacing w:line="460" w:lineRule="exact"/>
        <w:ind w:firstLineChars="200" w:firstLine="562"/>
        <w:contextualSpacing/>
        <w:rPr>
          <w:rFonts w:asciiTheme="minorEastAsia" w:eastAsiaTheme="minorEastAsia" w:hAnsiTheme="minorEastAsia"/>
          <w:snapToGrid w:val="0"/>
          <w:color w:val="auto"/>
          <w:spacing w:val="-4"/>
          <w:sz w:val="28"/>
          <w:szCs w:val="28"/>
        </w:rPr>
      </w:pPr>
      <w:r w:rsidRPr="003E5D40">
        <w:rPr>
          <w:rFonts w:asciiTheme="minorEastAsia" w:eastAsiaTheme="minorEastAsia" w:hAnsiTheme="minorEastAsia" w:cs="仿宋_GB2312" w:hint="eastAsia"/>
          <w:snapToGrid w:val="0"/>
          <w:color w:val="auto"/>
          <w:sz w:val="28"/>
          <w:szCs w:val="28"/>
        </w:rPr>
        <w:t>（二）</w:t>
      </w:r>
      <w:r w:rsidRPr="003E5D40">
        <w:rPr>
          <w:rFonts w:asciiTheme="minorEastAsia" w:eastAsiaTheme="minorEastAsia" w:hAnsiTheme="minorEastAsia" w:hint="eastAsia"/>
          <w:snapToGrid w:val="0"/>
          <w:color w:val="auto"/>
          <w:spacing w:val="-4"/>
          <w:sz w:val="28"/>
          <w:szCs w:val="28"/>
        </w:rPr>
        <w:t>标的小班正在办理林木采伐许可证，若因政策等原因确实无法办理有关采伐手续则交易无效，转让方不承担任何责任。</w:t>
      </w:r>
    </w:p>
    <w:p w:rsidR="00C37091" w:rsidRPr="00230390" w:rsidRDefault="004C6240" w:rsidP="00402691">
      <w:pPr>
        <w:adjustRightInd w:val="0"/>
        <w:snapToGrid w:val="0"/>
        <w:spacing w:line="460" w:lineRule="exact"/>
        <w:ind w:firstLineChars="200" w:firstLine="562"/>
        <w:contextualSpacing/>
        <w:rPr>
          <w:rFonts w:asciiTheme="minorEastAsia" w:eastAsiaTheme="minorEastAsia" w:hAnsiTheme="minorEastAsia"/>
          <w:b w:val="0"/>
          <w:snapToGrid w:val="0"/>
          <w:color w:val="auto"/>
          <w:sz w:val="28"/>
          <w:szCs w:val="28"/>
        </w:rPr>
      </w:pPr>
      <w:r w:rsidRPr="00230390">
        <w:rPr>
          <w:rFonts w:asciiTheme="minorEastAsia" w:eastAsiaTheme="minorEastAsia" w:hAnsiTheme="minorEastAsia" w:cs="仿宋_GB2312" w:hint="eastAsia"/>
          <w:snapToGrid w:val="0"/>
          <w:color w:val="auto"/>
          <w:sz w:val="28"/>
          <w:szCs w:val="28"/>
        </w:rPr>
        <w:t>（</w:t>
      </w:r>
      <w:r w:rsidR="00923992">
        <w:rPr>
          <w:rFonts w:asciiTheme="minorEastAsia" w:eastAsiaTheme="minorEastAsia" w:hAnsiTheme="minorEastAsia" w:cs="仿宋_GB2312" w:hint="eastAsia"/>
          <w:snapToGrid w:val="0"/>
          <w:color w:val="auto"/>
          <w:sz w:val="28"/>
          <w:szCs w:val="28"/>
        </w:rPr>
        <w:t>三</w:t>
      </w:r>
      <w:r w:rsidRPr="00230390">
        <w:rPr>
          <w:rFonts w:asciiTheme="minorEastAsia" w:eastAsiaTheme="minorEastAsia" w:hAnsiTheme="minorEastAsia" w:cs="仿宋_GB2312" w:hint="eastAsia"/>
          <w:snapToGrid w:val="0"/>
          <w:color w:val="auto"/>
          <w:sz w:val="28"/>
          <w:szCs w:val="28"/>
        </w:rPr>
        <w:t>）</w:t>
      </w:r>
      <w:r w:rsidR="002072A1">
        <w:rPr>
          <w:rFonts w:asciiTheme="minorEastAsia" w:eastAsiaTheme="minorEastAsia" w:hAnsiTheme="minorEastAsia" w:cs="仿宋_GB2312" w:hint="eastAsia"/>
          <w:b w:val="0"/>
          <w:snapToGrid w:val="0"/>
          <w:color w:val="auto"/>
          <w:sz w:val="28"/>
          <w:szCs w:val="28"/>
        </w:rPr>
        <w:t>竞买人</w:t>
      </w:r>
      <w:r w:rsidRPr="00230390">
        <w:rPr>
          <w:rFonts w:asciiTheme="minorEastAsia" w:eastAsiaTheme="minorEastAsia" w:hAnsiTheme="minorEastAsia" w:cs="仿宋_GB2312" w:hint="eastAsia"/>
          <w:b w:val="0"/>
          <w:snapToGrid w:val="0"/>
          <w:color w:val="auto"/>
          <w:sz w:val="28"/>
          <w:szCs w:val="28"/>
        </w:rPr>
        <w:t>参与竞</w:t>
      </w:r>
      <w:r w:rsidR="002072A1">
        <w:rPr>
          <w:rFonts w:asciiTheme="minorEastAsia" w:eastAsiaTheme="minorEastAsia" w:hAnsiTheme="minorEastAsia" w:cs="仿宋_GB2312" w:hint="eastAsia"/>
          <w:b w:val="0"/>
          <w:snapToGrid w:val="0"/>
          <w:color w:val="auto"/>
          <w:sz w:val="28"/>
          <w:szCs w:val="28"/>
        </w:rPr>
        <w:t>价</w:t>
      </w:r>
      <w:r w:rsidRPr="00230390">
        <w:rPr>
          <w:rFonts w:asciiTheme="minorEastAsia" w:eastAsiaTheme="minorEastAsia" w:hAnsiTheme="minorEastAsia" w:cs="仿宋_GB2312" w:hint="eastAsia"/>
          <w:b w:val="0"/>
          <w:snapToGrid w:val="0"/>
          <w:color w:val="auto"/>
          <w:sz w:val="28"/>
          <w:szCs w:val="28"/>
        </w:rPr>
        <w:t>前应自行核查标的权属情况，或者到标的所在地林业主管部门及标的所在地核实相关权属问题，充分了解标的现状及</w:t>
      </w:r>
      <w:r w:rsidRPr="00230390">
        <w:rPr>
          <w:rFonts w:asciiTheme="minorEastAsia" w:eastAsiaTheme="minorEastAsia" w:hAnsiTheme="minorEastAsia" w:cs="仿宋_GB2312"/>
          <w:b w:val="0"/>
          <w:snapToGrid w:val="0"/>
          <w:color w:val="auto"/>
          <w:sz w:val="28"/>
          <w:szCs w:val="28"/>
        </w:rPr>
        <w:t>瑕疵</w:t>
      </w:r>
      <w:r w:rsidRPr="00230390">
        <w:rPr>
          <w:rFonts w:asciiTheme="minorEastAsia" w:eastAsiaTheme="minorEastAsia" w:hAnsiTheme="minorEastAsia" w:cs="仿宋_GB2312" w:hint="eastAsia"/>
          <w:b w:val="0"/>
          <w:snapToGrid w:val="0"/>
          <w:color w:val="auto"/>
          <w:sz w:val="28"/>
          <w:szCs w:val="28"/>
        </w:rPr>
        <w:t>，一旦参与竞买，须自行承担交易风险。</w:t>
      </w:r>
    </w:p>
    <w:p w:rsidR="00C37091" w:rsidRPr="00230390" w:rsidRDefault="004C6240" w:rsidP="00402691">
      <w:pPr>
        <w:adjustRightInd w:val="0"/>
        <w:snapToGrid w:val="0"/>
        <w:spacing w:line="460" w:lineRule="exact"/>
        <w:ind w:firstLineChars="200" w:firstLine="562"/>
        <w:contextualSpacing/>
        <w:rPr>
          <w:rFonts w:asciiTheme="minorEastAsia" w:eastAsiaTheme="minorEastAsia" w:hAnsiTheme="minorEastAsia"/>
          <w:b w:val="0"/>
          <w:snapToGrid w:val="0"/>
          <w:color w:val="auto"/>
          <w:sz w:val="28"/>
          <w:szCs w:val="28"/>
        </w:rPr>
      </w:pPr>
      <w:r w:rsidRPr="00230390">
        <w:rPr>
          <w:rFonts w:asciiTheme="minorEastAsia" w:eastAsiaTheme="minorEastAsia" w:hAnsiTheme="minorEastAsia" w:cs="仿宋_GB2312" w:hint="eastAsia"/>
          <w:snapToGrid w:val="0"/>
          <w:color w:val="auto"/>
          <w:sz w:val="28"/>
          <w:szCs w:val="28"/>
        </w:rPr>
        <w:t>（</w:t>
      </w:r>
      <w:r w:rsidR="00923992">
        <w:rPr>
          <w:rFonts w:asciiTheme="minorEastAsia" w:eastAsiaTheme="minorEastAsia" w:hAnsiTheme="minorEastAsia" w:cs="仿宋_GB2312" w:hint="eastAsia"/>
          <w:snapToGrid w:val="0"/>
          <w:color w:val="auto"/>
          <w:sz w:val="28"/>
          <w:szCs w:val="28"/>
        </w:rPr>
        <w:t>四</w:t>
      </w:r>
      <w:r w:rsidRPr="00230390">
        <w:rPr>
          <w:rFonts w:asciiTheme="minorEastAsia" w:eastAsiaTheme="minorEastAsia" w:hAnsiTheme="minorEastAsia" w:cs="仿宋_GB2312" w:hint="eastAsia"/>
          <w:snapToGrid w:val="0"/>
          <w:color w:val="auto"/>
          <w:sz w:val="28"/>
          <w:szCs w:val="28"/>
        </w:rPr>
        <w:t>）</w:t>
      </w:r>
      <w:r w:rsidRPr="00230390">
        <w:rPr>
          <w:rFonts w:asciiTheme="minorEastAsia" w:eastAsiaTheme="minorEastAsia" w:hAnsiTheme="minorEastAsia" w:cs="仿宋_GB2312" w:hint="eastAsia"/>
          <w:b w:val="0"/>
          <w:snapToGrid w:val="0"/>
          <w:color w:val="auto"/>
          <w:sz w:val="28"/>
          <w:szCs w:val="28"/>
        </w:rPr>
        <w:t>本项目标的面积、树种、蓄积量、出材量、土壤、交通现状等情况介绍均由转让方提供，仅供</w:t>
      </w:r>
      <w:r w:rsidR="00F63E40">
        <w:rPr>
          <w:rFonts w:asciiTheme="minorEastAsia" w:eastAsiaTheme="minorEastAsia" w:hAnsiTheme="minorEastAsia" w:cs="仿宋_GB2312" w:hint="eastAsia"/>
          <w:b w:val="0"/>
          <w:snapToGrid w:val="0"/>
          <w:color w:val="auto"/>
          <w:sz w:val="28"/>
          <w:szCs w:val="28"/>
        </w:rPr>
        <w:t>竞买人</w:t>
      </w:r>
      <w:r w:rsidRPr="00230390">
        <w:rPr>
          <w:rFonts w:asciiTheme="minorEastAsia" w:eastAsiaTheme="minorEastAsia" w:hAnsiTheme="minorEastAsia" w:cs="仿宋_GB2312" w:hint="eastAsia"/>
          <w:b w:val="0"/>
          <w:snapToGrid w:val="0"/>
          <w:color w:val="auto"/>
          <w:sz w:val="28"/>
          <w:szCs w:val="28"/>
        </w:rPr>
        <w:t>参考。参与竞价前，请各</w:t>
      </w:r>
      <w:r w:rsidR="00F63E40">
        <w:rPr>
          <w:rFonts w:asciiTheme="minorEastAsia" w:eastAsiaTheme="minorEastAsia" w:hAnsiTheme="minorEastAsia" w:cs="仿宋_GB2312" w:hint="eastAsia"/>
          <w:b w:val="0"/>
          <w:snapToGrid w:val="0"/>
          <w:color w:val="auto"/>
          <w:sz w:val="28"/>
          <w:szCs w:val="28"/>
        </w:rPr>
        <w:t>竞买人</w:t>
      </w:r>
      <w:r w:rsidRPr="00230390">
        <w:rPr>
          <w:rFonts w:asciiTheme="minorEastAsia" w:eastAsiaTheme="minorEastAsia" w:hAnsiTheme="minorEastAsia" w:cs="仿宋_GB2312" w:hint="eastAsia"/>
          <w:b w:val="0"/>
          <w:snapToGrid w:val="0"/>
          <w:color w:val="auto"/>
          <w:sz w:val="28"/>
          <w:szCs w:val="28"/>
        </w:rPr>
        <w:t>务必详细阅读公告及附件的所有内容，充分了解各项要求及存在的风险因素；到现场踏看标的，对标的范围内的林地及周边情况有</w:t>
      </w:r>
      <w:r w:rsidRPr="00230390">
        <w:rPr>
          <w:rFonts w:asciiTheme="minorEastAsia" w:eastAsiaTheme="minorEastAsia" w:hAnsiTheme="minorEastAsia" w:cs="仿宋_GB2312" w:hint="eastAsia"/>
          <w:b w:val="0"/>
          <w:snapToGrid w:val="0"/>
          <w:color w:val="auto"/>
          <w:sz w:val="28"/>
          <w:szCs w:val="28"/>
        </w:rPr>
        <w:lastRenderedPageBreak/>
        <w:t>充分了解和风险预估。一旦参与交易表明</w:t>
      </w:r>
      <w:r w:rsidR="00F63E40">
        <w:rPr>
          <w:rFonts w:asciiTheme="minorEastAsia" w:eastAsiaTheme="minorEastAsia" w:hAnsiTheme="minorEastAsia" w:cs="仿宋_GB2312" w:hint="eastAsia"/>
          <w:b w:val="0"/>
          <w:snapToGrid w:val="0"/>
          <w:color w:val="auto"/>
          <w:sz w:val="28"/>
          <w:szCs w:val="28"/>
        </w:rPr>
        <w:t>竞买人</w:t>
      </w:r>
      <w:r w:rsidRPr="00230390">
        <w:rPr>
          <w:rFonts w:asciiTheme="minorEastAsia" w:eastAsiaTheme="minorEastAsia" w:hAnsiTheme="minorEastAsia" w:cs="仿宋_GB2312" w:hint="eastAsia"/>
          <w:b w:val="0"/>
          <w:snapToGrid w:val="0"/>
          <w:color w:val="auto"/>
          <w:sz w:val="28"/>
          <w:szCs w:val="28"/>
        </w:rPr>
        <w:t>已认可并接受该风险，由该风险产生的一切后果和费用由</w:t>
      </w:r>
      <w:r w:rsidR="00F63E40">
        <w:rPr>
          <w:rFonts w:asciiTheme="minorEastAsia" w:eastAsiaTheme="minorEastAsia" w:hAnsiTheme="minorEastAsia" w:cs="仿宋_GB2312" w:hint="eastAsia"/>
          <w:b w:val="0"/>
          <w:snapToGrid w:val="0"/>
          <w:color w:val="auto"/>
          <w:sz w:val="28"/>
          <w:szCs w:val="28"/>
        </w:rPr>
        <w:t>竞买人</w:t>
      </w:r>
      <w:r w:rsidRPr="00230390">
        <w:rPr>
          <w:rFonts w:asciiTheme="minorEastAsia" w:eastAsiaTheme="minorEastAsia" w:hAnsiTheme="minorEastAsia" w:cs="仿宋_GB2312" w:hint="eastAsia"/>
          <w:b w:val="0"/>
          <w:snapToGrid w:val="0"/>
          <w:color w:val="auto"/>
          <w:sz w:val="28"/>
          <w:szCs w:val="28"/>
        </w:rPr>
        <w:t>承担。</w:t>
      </w:r>
    </w:p>
    <w:p w:rsidR="00C37091" w:rsidRPr="00230390" w:rsidRDefault="004C6240" w:rsidP="00402691">
      <w:pPr>
        <w:adjustRightInd w:val="0"/>
        <w:snapToGrid w:val="0"/>
        <w:spacing w:line="460" w:lineRule="exact"/>
        <w:ind w:firstLineChars="200" w:firstLine="562"/>
        <w:contextualSpacing/>
        <w:rPr>
          <w:rFonts w:asciiTheme="minorEastAsia" w:eastAsiaTheme="minorEastAsia" w:hAnsiTheme="minorEastAsia" w:cs="仿宋_GB2312"/>
          <w:b w:val="0"/>
          <w:bCs/>
          <w:snapToGrid w:val="0"/>
          <w:color w:val="auto"/>
          <w:sz w:val="28"/>
          <w:szCs w:val="28"/>
        </w:rPr>
      </w:pPr>
      <w:r w:rsidRPr="00230390">
        <w:rPr>
          <w:rFonts w:asciiTheme="minorEastAsia" w:eastAsiaTheme="minorEastAsia" w:hAnsiTheme="minorEastAsia" w:cs="仿宋_GB2312" w:hint="eastAsia"/>
          <w:snapToGrid w:val="0"/>
          <w:color w:val="auto"/>
          <w:sz w:val="28"/>
          <w:szCs w:val="28"/>
        </w:rPr>
        <w:t>（</w:t>
      </w:r>
      <w:r w:rsidR="00923992">
        <w:rPr>
          <w:rFonts w:asciiTheme="minorEastAsia" w:eastAsiaTheme="minorEastAsia" w:hAnsiTheme="minorEastAsia" w:cs="仿宋_GB2312" w:hint="eastAsia"/>
          <w:snapToGrid w:val="0"/>
          <w:color w:val="auto"/>
          <w:sz w:val="28"/>
          <w:szCs w:val="28"/>
        </w:rPr>
        <w:t>五</w:t>
      </w:r>
      <w:r w:rsidRPr="00230390">
        <w:rPr>
          <w:rFonts w:asciiTheme="minorEastAsia" w:eastAsiaTheme="minorEastAsia" w:hAnsiTheme="minorEastAsia" w:cs="仿宋_GB2312" w:hint="eastAsia"/>
          <w:snapToGrid w:val="0"/>
          <w:color w:val="auto"/>
          <w:sz w:val="28"/>
          <w:szCs w:val="28"/>
        </w:rPr>
        <w:t>）</w:t>
      </w:r>
      <w:r w:rsidRPr="00230390">
        <w:rPr>
          <w:rFonts w:asciiTheme="minorEastAsia" w:eastAsiaTheme="minorEastAsia" w:hAnsiTheme="minorEastAsia" w:cs="仿宋_GB2312" w:hint="eastAsia"/>
          <w:b w:val="0"/>
          <w:snapToGrid w:val="0"/>
          <w:color w:val="auto"/>
          <w:sz w:val="28"/>
          <w:szCs w:val="28"/>
        </w:rPr>
        <w:t>本次交易标的具有市场风险投资性质，可能发生的风险包括（但不限于）林地存在的产品（权利）瑕疵、村民以各种理由（如农村道路、荒田荒地、毛竹林地、果山、油茶山、自留山、水利设施、农田禽地、农作物赔偿赞</w:t>
      </w:r>
      <w:r w:rsidRPr="00230390">
        <w:rPr>
          <w:rFonts w:asciiTheme="minorEastAsia" w:eastAsiaTheme="minorEastAsia" w:hAnsiTheme="minorEastAsia" w:cs="仿宋_GB2312" w:hint="eastAsia"/>
          <w:b w:val="0"/>
          <w:bCs/>
          <w:snapToGrid w:val="0"/>
          <w:color w:val="auto"/>
          <w:sz w:val="28"/>
          <w:szCs w:val="28"/>
        </w:rPr>
        <w:t>助、不领取地租、林地权属、墓树等）索要赔偿（补偿）、阻挠林木采伐运输、林木实际采伐（或运输）数量与预计出材量不符、林地实际采伐面积与设计面积不一定相符、市场价格变动、林木长势不齐等，</w:t>
      </w:r>
      <w:r w:rsidR="00A107D7">
        <w:rPr>
          <w:rFonts w:asciiTheme="minorEastAsia" w:eastAsiaTheme="minorEastAsia" w:hAnsiTheme="minorEastAsia" w:cs="仿宋_GB2312" w:hint="eastAsia"/>
          <w:b w:val="0"/>
          <w:bCs/>
          <w:snapToGrid w:val="0"/>
          <w:color w:val="auto"/>
          <w:sz w:val="28"/>
          <w:szCs w:val="28"/>
        </w:rPr>
        <w:t>竞买人</w:t>
      </w:r>
      <w:r w:rsidRPr="00230390">
        <w:rPr>
          <w:rFonts w:asciiTheme="minorEastAsia" w:eastAsiaTheme="minorEastAsia" w:hAnsiTheme="minorEastAsia" w:cs="仿宋_GB2312" w:hint="eastAsia"/>
          <w:b w:val="0"/>
          <w:bCs/>
          <w:snapToGrid w:val="0"/>
          <w:color w:val="auto"/>
          <w:sz w:val="28"/>
          <w:szCs w:val="28"/>
        </w:rPr>
        <w:t>应对标的范围内的林地情况有充分了解和风险预估，</w:t>
      </w:r>
      <w:r w:rsidR="00A107D7">
        <w:rPr>
          <w:rFonts w:asciiTheme="minorEastAsia" w:eastAsiaTheme="minorEastAsia" w:hAnsiTheme="minorEastAsia" w:cs="仿宋_GB2312" w:hint="eastAsia"/>
          <w:b w:val="0"/>
          <w:bCs/>
          <w:snapToGrid w:val="0"/>
          <w:color w:val="auto"/>
          <w:sz w:val="28"/>
          <w:szCs w:val="28"/>
        </w:rPr>
        <w:t>竞买人</w:t>
      </w:r>
      <w:r w:rsidRPr="00230390">
        <w:rPr>
          <w:rFonts w:asciiTheme="minorEastAsia" w:eastAsiaTheme="minorEastAsia" w:hAnsiTheme="minorEastAsia" w:cs="仿宋_GB2312" w:hint="eastAsia"/>
          <w:b w:val="0"/>
          <w:bCs/>
          <w:snapToGrid w:val="0"/>
          <w:color w:val="auto"/>
          <w:sz w:val="28"/>
          <w:szCs w:val="28"/>
        </w:rPr>
        <w:t>一旦参与竞价，表明已认可并接受前述风险。</w:t>
      </w:r>
    </w:p>
    <w:p w:rsidR="00C37091" w:rsidRPr="00230390" w:rsidRDefault="004C6240" w:rsidP="00402691">
      <w:pPr>
        <w:adjustRightInd w:val="0"/>
        <w:snapToGrid w:val="0"/>
        <w:spacing w:line="460" w:lineRule="exact"/>
        <w:ind w:firstLineChars="200" w:firstLine="562"/>
        <w:contextualSpacing/>
        <w:rPr>
          <w:rFonts w:asciiTheme="minorEastAsia" w:eastAsiaTheme="minorEastAsia" w:hAnsiTheme="minorEastAsia" w:cs="仿宋_GB2312"/>
          <w:bCs/>
          <w:snapToGrid w:val="0"/>
          <w:color w:val="auto"/>
          <w:sz w:val="28"/>
          <w:szCs w:val="28"/>
        </w:rPr>
      </w:pPr>
      <w:r w:rsidRPr="00230390">
        <w:rPr>
          <w:rFonts w:asciiTheme="minorEastAsia" w:eastAsiaTheme="minorEastAsia" w:hAnsiTheme="minorEastAsia" w:cs="仿宋_GB2312" w:hint="eastAsia"/>
          <w:bCs/>
          <w:snapToGrid w:val="0"/>
          <w:color w:val="auto"/>
          <w:sz w:val="28"/>
          <w:szCs w:val="28"/>
        </w:rPr>
        <w:t>十一、其他约定</w:t>
      </w:r>
    </w:p>
    <w:p w:rsidR="00C37091" w:rsidRPr="00230390" w:rsidRDefault="004C6240" w:rsidP="00402691">
      <w:pPr>
        <w:adjustRightInd w:val="0"/>
        <w:snapToGrid w:val="0"/>
        <w:spacing w:line="460" w:lineRule="exact"/>
        <w:ind w:firstLineChars="200" w:firstLine="562"/>
        <w:contextualSpacing/>
        <w:rPr>
          <w:rFonts w:asciiTheme="minorEastAsia" w:eastAsiaTheme="minorEastAsia" w:hAnsiTheme="minorEastAsia" w:cs="仿宋_GB2312"/>
          <w:b w:val="0"/>
          <w:bCs/>
          <w:snapToGrid w:val="0"/>
          <w:color w:val="auto"/>
          <w:sz w:val="28"/>
          <w:szCs w:val="28"/>
        </w:rPr>
      </w:pPr>
      <w:r w:rsidRPr="00230390">
        <w:rPr>
          <w:rFonts w:asciiTheme="minorEastAsia" w:eastAsiaTheme="minorEastAsia" w:hAnsiTheme="minorEastAsia" w:cs="仿宋_GB2312" w:hint="eastAsia"/>
          <w:bCs/>
          <w:snapToGrid w:val="0"/>
          <w:color w:val="auto"/>
          <w:sz w:val="28"/>
          <w:szCs w:val="28"/>
        </w:rPr>
        <w:t>（一）</w:t>
      </w:r>
      <w:r w:rsidR="00A107D7" w:rsidRPr="00D61967">
        <w:rPr>
          <w:rFonts w:asciiTheme="minorEastAsia" w:eastAsiaTheme="minorEastAsia" w:hAnsiTheme="minorEastAsia" w:hint="eastAsia"/>
          <w:b w:val="0"/>
          <w:snapToGrid w:val="0"/>
          <w:color w:val="auto"/>
          <w:sz w:val="28"/>
          <w:szCs w:val="28"/>
        </w:rPr>
        <w:t>买受人</w:t>
      </w:r>
      <w:r w:rsidRPr="00230390">
        <w:rPr>
          <w:rFonts w:asciiTheme="minorEastAsia" w:eastAsiaTheme="minorEastAsia" w:hAnsiTheme="minorEastAsia" w:cs="仿宋_GB2312" w:hint="eastAsia"/>
          <w:b w:val="0"/>
          <w:bCs/>
          <w:snapToGrid w:val="0"/>
          <w:color w:val="auto"/>
          <w:sz w:val="28"/>
          <w:szCs w:val="28"/>
        </w:rPr>
        <w:t>自行组织标的伐区活立木的生产、销售，所发生的一切费用由</w:t>
      </w:r>
      <w:r w:rsidR="00A107D7" w:rsidRPr="00D61967">
        <w:rPr>
          <w:rFonts w:asciiTheme="minorEastAsia" w:eastAsiaTheme="minorEastAsia" w:hAnsiTheme="minorEastAsia" w:hint="eastAsia"/>
          <w:b w:val="0"/>
          <w:snapToGrid w:val="0"/>
          <w:color w:val="auto"/>
          <w:sz w:val="28"/>
          <w:szCs w:val="28"/>
        </w:rPr>
        <w:t>买受人</w:t>
      </w:r>
      <w:r w:rsidRPr="00230390">
        <w:rPr>
          <w:rFonts w:asciiTheme="minorEastAsia" w:eastAsiaTheme="minorEastAsia" w:hAnsiTheme="minorEastAsia" w:cs="仿宋_GB2312" w:hint="eastAsia"/>
          <w:b w:val="0"/>
          <w:bCs/>
          <w:snapToGrid w:val="0"/>
          <w:color w:val="auto"/>
          <w:sz w:val="28"/>
          <w:szCs w:val="28"/>
        </w:rPr>
        <w:t>承担。</w:t>
      </w:r>
    </w:p>
    <w:p w:rsidR="00C37091" w:rsidRPr="00230390" w:rsidRDefault="004C6240" w:rsidP="00402691">
      <w:pPr>
        <w:adjustRightInd w:val="0"/>
        <w:snapToGrid w:val="0"/>
        <w:spacing w:line="460" w:lineRule="exact"/>
        <w:ind w:firstLineChars="200" w:firstLine="562"/>
        <w:contextualSpacing/>
        <w:rPr>
          <w:rFonts w:asciiTheme="minorEastAsia" w:eastAsiaTheme="minorEastAsia" w:hAnsiTheme="minorEastAsia"/>
          <w:b w:val="0"/>
          <w:snapToGrid w:val="0"/>
          <w:color w:val="auto"/>
          <w:sz w:val="28"/>
          <w:szCs w:val="28"/>
        </w:rPr>
      </w:pPr>
      <w:r w:rsidRPr="00230390">
        <w:rPr>
          <w:rFonts w:asciiTheme="minorEastAsia" w:eastAsiaTheme="minorEastAsia" w:hAnsiTheme="minorEastAsia" w:hint="eastAsia"/>
          <w:snapToGrid w:val="0"/>
          <w:color w:val="auto"/>
          <w:sz w:val="28"/>
          <w:szCs w:val="28"/>
        </w:rPr>
        <w:t>（二）</w:t>
      </w:r>
      <w:r w:rsidR="00A107D7" w:rsidRPr="00D61967">
        <w:rPr>
          <w:rFonts w:asciiTheme="minorEastAsia" w:eastAsiaTheme="minorEastAsia" w:hAnsiTheme="minorEastAsia" w:hint="eastAsia"/>
          <w:b w:val="0"/>
          <w:snapToGrid w:val="0"/>
          <w:color w:val="auto"/>
          <w:sz w:val="28"/>
          <w:szCs w:val="28"/>
        </w:rPr>
        <w:t>买受人</w:t>
      </w:r>
      <w:r w:rsidRPr="00230390">
        <w:rPr>
          <w:rFonts w:asciiTheme="minorEastAsia" w:eastAsiaTheme="minorEastAsia" w:hAnsiTheme="minorEastAsia" w:hint="eastAsia"/>
          <w:b w:val="0"/>
          <w:snapToGrid w:val="0"/>
          <w:color w:val="auto"/>
          <w:sz w:val="28"/>
          <w:szCs w:val="28"/>
        </w:rPr>
        <w:t>应遵守有关法律法规及地方有关部门规定，做到依法依规组织木材生产销售。</w:t>
      </w:r>
    </w:p>
    <w:p w:rsidR="00C37091" w:rsidRDefault="004C6240" w:rsidP="00402691">
      <w:pPr>
        <w:adjustRightInd w:val="0"/>
        <w:snapToGrid w:val="0"/>
        <w:spacing w:line="460" w:lineRule="exact"/>
        <w:ind w:firstLineChars="200" w:firstLine="562"/>
        <w:contextualSpacing/>
        <w:rPr>
          <w:rFonts w:asciiTheme="minorEastAsia" w:eastAsiaTheme="minorEastAsia" w:hAnsiTheme="minorEastAsia"/>
          <w:b w:val="0"/>
          <w:snapToGrid w:val="0"/>
          <w:color w:val="auto"/>
          <w:sz w:val="28"/>
          <w:szCs w:val="28"/>
        </w:rPr>
      </w:pPr>
      <w:r w:rsidRPr="00230390">
        <w:rPr>
          <w:rFonts w:asciiTheme="minorEastAsia" w:eastAsiaTheme="minorEastAsia" w:hAnsiTheme="minorEastAsia" w:hint="eastAsia"/>
          <w:snapToGrid w:val="0"/>
          <w:color w:val="auto"/>
          <w:sz w:val="28"/>
          <w:szCs w:val="28"/>
        </w:rPr>
        <w:t>（三）</w:t>
      </w:r>
      <w:r w:rsidRPr="00230390">
        <w:rPr>
          <w:rFonts w:asciiTheme="minorEastAsia" w:eastAsiaTheme="minorEastAsia" w:hAnsiTheme="minorEastAsia" w:hint="eastAsia"/>
          <w:b w:val="0"/>
          <w:snapToGrid w:val="0"/>
          <w:color w:val="auto"/>
          <w:sz w:val="28"/>
          <w:szCs w:val="28"/>
        </w:rPr>
        <w:t>伐区木材生产、销售数量实行上封顶下不保底，即：</w:t>
      </w:r>
      <w:r w:rsidRPr="00230390">
        <w:rPr>
          <w:rFonts w:asciiTheme="minorEastAsia" w:eastAsiaTheme="minorEastAsia" w:hAnsiTheme="minorEastAsia"/>
          <w:b w:val="0"/>
          <w:snapToGrid w:val="0"/>
          <w:color w:val="auto"/>
          <w:sz w:val="28"/>
          <w:szCs w:val="28"/>
        </w:rPr>
        <w:t>“</w:t>
      </w:r>
      <w:r w:rsidRPr="00230390">
        <w:rPr>
          <w:rFonts w:asciiTheme="minorEastAsia" w:eastAsiaTheme="minorEastAsia" w:hAnsiTheme="minorEastAsia" w:hint="eastAsia"/>
          <w:b w:val="0"/>
          <w:snapToGrid w:val="0"/>
          <w:color w:val="auto"/>
          <w:sz w:val="28"/>
          <w:szCs w:val="28"/>
        </w:rPr>
        <w:t>上封顶</w:t>
      </w:r>
      <w:r w:rsidRPr="00230390">
        <w:rPr>
          <w:rFonts w:asciiTheme="minorEastAsia" w:eastAsiaTheme="minorEastAsia" w:hAnsiTheme="minorEastAsia"/>
          <w:b w:val="0"/>
          <w:snapToGrid w:val="0"/>
          <w:color w:val="auto"/>
          <w:sz w:val="28"/>
          <w:szCs w:val="28"/>
        </w:rPr>
        <w:t>”</w:t>
      </w:r>
      <w:r w:rsidRPr="00230390">
        <w:rPr>
          <w:rFonts w:asciiTheme="minorEastAsia" w:eastAsiaTheme="minorEastAsia" w:hAnsiTheme="minorEastAsia" w:hint="eastAsia"/>
          <w:b w:val="0"/>
          <w:snapToGrid w:val="0"/>
          <w:color w:val="auto"/>
          <w:sz w:val="28"/>
          <w:szCs w:val="28"/>
        </w:rPr>
        <w:t>为每个小班实际出材量不得超过采伐证审批数量，若确实有超出采伐证审批数量的，</w:t>
      </w:r>
      <w:r w:rsidR="00A107D7" w:rsidRPr="00D61967">
        <w:rPr>
          <w:rFonts w:asciiTheme="minorEastAsia" w:eastAsiaTheme="minorEastAsia" w:hAnsiTheme="minorEastAsia" w:hint="eastAsia"/>
          <w:b w:val="0"/>
          <w:snapToGrid w:val="0"/>
          <w:color w:val="auto"/>
          <w:sz w:val="28"/>
          <w:szCs w:val="28"/>
        </w:rPr>
        <w:t>买受人</w:t>
      </w:r>
      <w:r w:rsidRPr="00230390">
        <w:rPr>
          <w:rFonts w:asciiTheme="minorEastAsia" w:eastAsiaTheme="minorEastAsia" w:hAnsiTheme="minorEastAsia" w:hint="eastAsia"/>
          <w:b w:val="0"/>
          <w:snapToGrid w:val="0"/>
          <w:color w:val="auto"/>
          <w:sz w:val="28"/>
          <w:szCs w:val="28"/>
        </w:rPr>
        <w:t>应立即停止采伐，并及时向转让方书面报告，待转让方按有关规定组织调查设计、补办采伐审批手续后方可继续采伐，且</w:t>
      </w:r>
      <w:r w:rsidR="00A107D7" w:rsidRPr="00D61967">
        <w:rPr>
          <w:rFonts w:asciiTheme="minorEastAsia" w:eastAsiaTheme="minorEastAsia" w:hAnsiTheme="minorEastAsia" w:hint="eastAsia"/>
          <w:b w:val="0"/>
          <w:snapToGrid w:val="0"/>
          <w:color w:val="auto"/>
          <w:sz w:val="28"/>
          <w:szCs w:val="28"/>
        </w:rPr>
        <w:t>买受人</w:t>
      </w:r>
      <w:r w:rsidRPr="00230390">
        <w:rPr>
          <w:rFonts w:asciiTheme="minorEastAsia" w:eastAsiaTheme="minorEastAsia" w:hAnsiTheme="minorEastAsia" w:hint="eastAsia"/>
          <w:b w:val="0"/>
          <w:snapToGrid w:val="0"/>
          <w:color w:val="auto"/>
          <w:sz w:val="28"/>
          <w:szCs w:val="28"/>
        </w:rPr>
        <w:t>应向转让方按标的成交平均单价缴纳相应超量部分活立木价款（不分树种、材种）；</w:t>
      </w:r>
      <w:r w:rsidRPr="00230390">
        <w:rPr>
          <w:rFonts w:asciiTheme="minorEastAsia" w:eastAsiaTheme="minorEastAsia" w:hAnsiTheme="minorEastAsia"/>
          <w:b w:val="0"/>
          <w:snapToGrid w:val="0"/>
          <w:color w:val="auto"/>
          <w:sz w:val="28"/>
          <w:szCs w:val="28"/>
        </w:rPr>
        <w:t>“</w:t>
      </w:r>
      <w:r w:rsidRPr="00230390">
        <w:rPr>
          <w:rFonts w:asciiTheme="minorEastAsia" w:eastAsiaTheme="minorEastAsia" w:hAnsiTheme="minorEastAsia" w:hint="eastAsia"/>
          <w:b w:val="0"/>
          <w:snapToGrid w:val="0"/>
          <w:color w:val="auto"/>
          <w:sz w:val="28"/>
          <w:szCs w:val="28"/>
        </w:rPr>
        <w:t>下不保底</w:t>
      </w:r>
      <w:r w:rsidRPr="00230390">
        <w:rPr>
          <w:rFonts w:asciiTheme="minorEastAsia" w:eastAsiaTheme="minorEastAsia" w:hAnsiTheme="minorEastAsia"/>
          <w:b w:val="0"/>
          <w:snapToGrid w:val="0"/>
          <w:color w:val="auto"/>
          <w:sz w:val="28"/>
          <w:szCs w:val="28"/>
        </w:rPr>
        <w:t>”</w:t>
      </w:r>
      <w:r w:rsidRPr="00230390">
        <w:rPr>
          <w:rFonts w:asciiTheme="minorEastAsia" w:eastAsiaTheme="minorEastAsia" w:hAnsiTheme="minorEastAsia" w:hint="eastAsia"/>
          <w:b w:val="0"/>
          <w:snapToGrid w:val="0"/>
          <w:color w:val="auto"/>
          <w:sz w:val="28"/>
          <w:szCs w:val="28"/>
        </w:rPr>
        <w:t>为每个小班实际出材量少于采伐证审批数量的，成交活立木价款不得减少，</w:t>
      </w:r>
      <w:r w:rsidR="00A107D7" w:rsidRPr="00D61967">
        <w:rPr>
          <w:rFonts w:asciiTheme="minorEastAsia" w:eastAsiaTheme="minorEastAsia" w:hAnsiTheme="minorEastAsia" w:hint="eastAsia"/>
          <w:b w:val="0"/>
          <w:snapToGrid w:val="0"/>
          <w:color w:val="auto"/>
          <w:sz w:val="28"/>
          <w:szCs w:val="28"/>
        </w:rPr>
        <w:t>买受人</w:t>
      </w:r>
      <w:r w:rsidRPr="00230390">
        <w:rPr>
          <w:rFonts w:asciiTheme="minorEastAsia" w:eastAsiaTheme="minorEastAsia" w:hAnsiTheme="minorEastAsia" w:hint="eastAsia"/>
          <w:b w:val="0"/>
          <w:snapToGrid w:val="0"/>
          <w:color w:val="auto"/>
          <w:sz w:val="28"/>
          <w:szCs w:val="28"/>
        </w:rPr>
        <w:t>自行承担风险。</w:t>
      </w:r>
    </w:p>
    <w:p w:rsidR="00402691" w:rsidRPr="009B0304" w:rsidRDefault="00402691" w:rsidP="003E5D40">
      <w:pPr>
        <w:adjustRightInd w:val="0"/>
        <w:snapToGrid w:val="0"/>
        <w:spacing w:line="460" w:lineRule="exact"/>
        <w:ind w:firstLineChars="200" w:firstLine="562"/>
        <w:contextualSpacing/>
        <w:rPr>
          <w:rFonts w:asciiTheme="minorEastAsia" w:eastAsiaTheme="minorEastAsia" w:hAnsiTheme="minorEastAsia"/>
          <w:b w:val="0"/>
          <w:color w:val="auto"/>
          <w:sz w:val="28"/>
          <w:szCs w:val="28"/>
        </w:rPr>
      </w:pPr>
      <w:r w:rsidRPr="009B0304">
        <w:rPr>
          <w:rFonts w:asciiTheme="minorEastAsia" w:eastAsiaTheme="minorEastAsia" w:hAnsiTheme="minorEastAsia" w:hint="eastAsia"/>
          <w:snapToGrid w:val="0"/>
          <w:color w:val="auto"/>
          <w:sz w:val="28"/>
          <w:szCs w:val="28"/>
        </w:rPr>
        <w:t>（四）</w:t>
      </w:r>
      <w:r w:rsidR="003E5D40" w:rsidRPr="009B0304">
        <w:rPr>
          <w:rFonts w:asciiTheme="minorEastAsia" w:eastAsiaTheme="minorEastAsia" w:hAnsiTheme="minorEastAsia" w:hint="eastAsia"/>
          <w:b w:val="0"/>
          <w:snapToGrid w:val="0"/>
          <w:color w:val="auto"/>
          <w:sz w:val="28"/>
          <w:szCs w:val="28"/>
        </w:rPr>
        <w:t>本次活立木交易所有伐区均为松材线虫病除治性或预防性采伐小班，</w:t>
      </w:r>
      <w:r w:rsidR="003E5D40" w:rsidRPr="009B0304">
        <w:rPr>
          <w:rFonts w:asciiTheme="minorEastAsia" w:eastAsiaTheme="minorEastAsia" w:hAnsiTheme="minorEastAsia" w:hint="eastAsia"/>
          <w:snapToGrid w:val="0"/>
          <w:color w:val="auto"/>
          <w:sz w:val="28"/>
          <w:szCs w:val="28"/>
        </w:rPr>
        <w:t>除第1标025林班03大班050、070、090、110、130小班为皆</w:t>
      </w:r>
      <w:r w:rsidR="009B0304" w:rsidRPr="009B0304">
        <w:rPr>
          <w:rFonts w:asciiTheme="minorEastAsia" w:eastAsiaTheme="minorEastAsia" w:hAnsiTheme="minorEastAsia" w:hint="eastAsia"/>
          <w:snapToGrid w:val="0"/>
          <w:color w:val="auto"/>
          <w:sz w:val="28"/>
          <w:szCs w:val="28"/>
        </w:rPr>
        <w:t>伐</w:t>
      </w:r>
      <w:r w:rsidR="003E5D40" w:rsidRPr="009B0304">
        <w:rPr>
          <w:rFonts w:asciiTheme="minorEastAsia" w:eastAsiaTheme="minorEastAsia" w:hAnsiTheme="minorEastAsia" w:hint="eastAsia"/>
          <w:snapToGrid w:val="0"/>
          <w:color w:val="auto"/>
          <w:sz w:val="28"/>
          <w:szCs w:val="28"/>
        </w:rPr>
        <w:t>外，其余小班均为择伐小班，仅对松类林木进行采伐。</w:t>
      </w:r>
      <w:r w:rsidR="003E5D40" w:rsidRPr="009B0304">
        <w:rPr>
          <w:rFonts w:asciiTheme="minorEastAsia" w:eastAsiaTheme="minorEastAsia" w:hAnsiTheme="minorEastAsia" w:hint="eastAsia"/>
          <w:b w:val="0"/>
          <w:snapToGrid w:val="0"/>
          <w:color w:val="auto"/>
          <w:sz w:val="28"/>
          <w:szCs w:val="28"/>
        </w:rPr>
        <w:t>择伐小班伐区内</w:t>
      </w:r>
      <w:r w:rsidRPr="009B0304">
        <w:rPr>
          <w:rFonts w:asciiTheme="minorEastAsia" w:eastAsiaTheme="minorEastAsia" w:hAnsiTheme="minorEastAsia" w:hint="eastAsia"/>
          <w:b w:val="0"/>
          <w:color w:val="auto"/>
          <w:sz w:val="28"/>
          <w:szCs w:val="28"/>
        </w:rPr>
        <w:t>若因木材生产过程（采伐及开路等）确实无法避让，造成杉木和阔叶树被压倒、损毁的，</w:t>
      </w:r>
      <w:r w:rsidRPr="009B0304">
        <w:rPr>
          <w:rFonts w:asciiTheme="minorEastAsia" w:eastAsiaTheme="minorEastAsia" w:hAnsiTheme="minorEastAsia" w:hint="eastAsia"/>
          <w:color w:val="auto"/>
          <w:sz w:val="28"/>
          <w:szCs w:val="28"/>
        </w:rPr>
        <w:t>杉木按700元/m³、阔叶树按500元/m³计算由受让方回收，</w:t>
      </w:r>
      <w:r w:rsidRPr="009B0304">
        <w:rPr>
          <w:rFonts w:asciiTheme="minorEastAsia" w:eastAsiaTheme="minorEastAsia" w:hAnsiTheme="minorEastAsia" w:hint="eastAsia"/>
          <w:b w:val="0"/>
          <w:color w:val="auto"/>
          <w:sz w:val="28"/>
          <w:szCs w:val="28"/>
        </w:rPr>
        <w:t>且不得超过采伐证审批数。</w:t>
      </w:r>
    </w:p>
    <w:p w:rsidR="00C37091" w:rsidRPr="005C3F9B" w:rsidRDefault="004C6240" w:rsidP="00402691">
      <w:pPr>
        <w:adjustRightInd w:val="0"/>
        <w:snapToGrid w:val="0"/>
        <w:spacing w:line="460" w:lineRule="exact"/>
        <w:ind w:firstLineChars="200" w:firstLine="562"/>
        <w:contextualSpacing/>
        <w:rPr>
          <w:rFonts w:asciiTheme="minorEastAsia" w:eastAsiaTheme="minorEastAsia" w:hAnsiTheme="minorEastAsia"/>
          <w:b w:val="0"/>
          <w:snapToGrid w:val="0"/>
          <w:color w:val="auto"/>
          <w:sz w:val="28"/>
          <w:szCs w:val="28"/>
        </w:rPr>
      </w:pPr>
      <w:r w:rsidRPr="005C3F9B">
        <w:rPr>
          <w:rFonts w:asciiTheme="minorEastAsia" w:eastAsiaTheme="minorEastAsia" w:hAnsiTheme="minorEastAsia" w:hint="eastAsia"/>
          <w:snapToGrid w:val="0"/>
          <w:color w:val="auto"/>
          <w:sz w:val="28"/>
          <w:szCs w:val="28"/>
        </w:rPr>
        <w:t>（</w:t>
      </w:r>
      <w:r w:rsidR="00402691">
        <w:rPr>
          <w:rFonts w:asciiTheme="minorEastAsia" w:eastAsiaTheme="minorEastAsia" w:hAnsiTheme="minorEastAsia" w:hint="eastAsia"/>
          <w:snapToGrid w:val="0"/>
          <w:color w:val="auto"/>
          <w:sz w:val="28"/>
          <w:szCs w:val="28"/>
        </w:rPr>
        <w:t>五</w:t>
      </w:r>
      <w:r w:rsidRPr="005C3F9B">
        <w:rPr>
          <w:rFonts w:asciiTheme="minorEastAsia" w:eastAsiaTheme="minorEastAsia" w:hAnsiTheme="minorEastAsia" w:hint="eastAsia"/>
          <w:snapToGrid w:val="0"/>
          <w:color w:val="auto"/>
          <w:sz w:val="28"/>
          <w:szCs w:val="28"/>
        </w:rPr>
        <w:t>）</w:t>
      </w:r>
      <w:r w:rsidR="00F37E18" w:rsidRPr="005C3F9B">
        <w:rPr>
          <w:rFonts w:asciiTheme="minorEastAsia" w:eastAsiaTheme="minorEastAsia" w:hAnsiTheme="minorEastAsia" w:hint="eastAsia"/>
          <w:snapToGrid w:val="0"/>
          <w:color w:val="auto"/>
          <w:sz w:val="28"/>
          <w:szCs w:val="28"/>
        </w:rPr>
        <w:t>按照松材线虫病疫区松木采伐的有关政策规定，约定所有</w:t>
      </w:r>
      <w:r w:rsidR="00F37E18" w:rsidRPr="005C3F9B">
        <w:rPr>
          <w:rFonts w:asciiTheme="minorEastAsia" w:eastAsiaTheme="minorEastAsia" w:hAnsiTheme="minorEastAsia" w:hint="eastAsia"/>
          <w:snapToGrid w:val="0"/>
          <w:color w:val="auto"/>
          <w:sz w:val="28"/>
          <w:szCs w:val="28"/>
        </w:rPr>
        <w:lastRenderedPageBreak/>
        <w:t>标的伐区内的松木只能在2026年10月1日以后才可以进行采伐、运输和销售。</w:t>
      </w:r>
    </w:p>
    <w:p w:rsidR="00C37091" w:rsidRPr="00230390" w:rsidRDefault="004C6240" w:rsidP="00402691">
      <w:pPr>
        <w:adjustRightInd w:val="0"/>
        <w:snapToGrid w:val="0"/>
        <w:spacing w:line="460" w:lineRule="exact"/>
        <w:ind w:firstLineChars="200" w:firstLine="562"/>
        <w:contextualSpacing/>
        <w:rPr>
          <w:rFonts w:asciiTheme="minorEastAsia" w:eastAsiaTheme="minorEastAsia" w:hAnsiTheme="minorEastAsia"/>
          <w:b w:val="0"/>
          <w:snapToGrid w:val="0"/>
          <w:color w:val="auto"/>
          <w:sz w:val="28"/>
          <w:szCs w:val="28"/>
        </w:rPr>
      </w:pPr>
      <w:r w:rsidRPr="00230390">
        <w:rPr>
          <w:rFonts w:asciiTheme="minorEastAsia" w:eastAsiaTheme="minorEastAsia" w:hAnsiTheme="minorEastAsia" w:hint="eastAsia"/>
          <w:snapToGrid w:val="0"/>
          <w:color w:val="auto"/>
          <w:sz w:val="28"/>
          <w:szCs w:val="28"/>
        </w:rPr>
        <w:t>（</w:t>
      </w:r>
      <w:r w:rsidR="00402691">
        <w:rPr>
          <w:rFonts w:asciiTheme="minorEastAsia" w:eastAsiaTheme="minorEastAsia" w:hAnsiTheme="minorEastAsia" w:hint="eastAsia"/>
          <w:snapToGrid w:val="0"/>
          <w:color w:val="auto"/>
          <w:sz w:val="28"/>
          <w:szCs w:val="28"/>
        </w:rPr>
        <w:t>六</w:t>
      </w:r>
      <w:r w:rsidRPr="00230390">
        <w:rPr>
          <w:rFonts w:asciiTheme="minorEastAsia" w:eastAsiaTheme="minorEastAsia" w:hAnsiTheme="minorEastAsia" w:hint="eastAsia"/>
          <w:snapToGrid w:val="0"/>
          <w:color w:val="auto"/>
          <w:sz w:val="28"/>
          <w:szCs w:val="28"/>
        </w:rPr>
        <w:t>）</w:t>
      </w:r>
      <w:r w:rsidRPr="00230390">
        <w:rPr>
          <w:rFonts w:asciiTheme="minorEastAsia" w:eastAsiaTheme="minorEastAsia" w:hAnsiTheme="minorEastAsia" w:hint="eastAsia"/>
          <w:b w:val="0"/>
          <w:snapToGrid w:val="0"/>
          <w:color w:val="auto"/>
          <w:sz w:val="28"/>
          <w:szCs w:val="28"/>
        </w:rPr>
        <w:t>所有标的小班内的木荷防火林带和珍贵树种严禁采伐。</w:t>
      </w:r>
    </w:p>
    <w:p w:rsidR="00C37091" w:rsidRPr="00230390" w:rsidRDefault="004C6240" w:rsidP="00402691">
      <w:pPr>
        <w:adjustRightInd w:val="0"/>
        <w:snapToGrid w:val="0"/>
        <w:spacing w:line="460" w:lineRule="exact"/>
        <w:ind w:firstLineChars="200" w:firstLine="562"/>
        <w:contextualSpacing/>
        <w:rPr>
          <w:rFonts w:asciiTheme="minorEastAsia" w:eastAsiaTheme="minorEastAsia" w:hAnsiTheme="minorEastAsia" w:cs="仿宋_GB2312"/>
          <w:b w:val="0"/>
          <w:bCs/>
          <w:snapToGrid w:val="0"/>
          <w:color w:val="auto"/>
          <w:sz w:val="28"/>
          <w:szCs w:val="28"/>
        </w:rPr>
      </w:pPr>
      <w:r w:rsidRPr="00230390">
        <w:rPr>
          <w:rFonts w:asciiTheme="minorEastAsia" w:eastAsiaTheme="minorEastAsia" w:hAnsiTheme="minorEastAsia" w:hint="eastAsia"/>
          <w:snapToGrid w:val="0"/>
          <w:color w:val="auto"/>
          <w:sz w:val="28"/>
          <w:szCs w:val="28"/>
        </w:rPr>
        <w:t>（</w:t>
      </w:r>
      <w:r w:rsidR="00402691" w:rsidRPr="00230390">
        <w:rPr>
          <w:rFonts w:asciiTheme="minorEastAsia" w:eastAsiaTheme="minorEastAsia" w:hAnsiTheme="minorEastAsia" w:hint="eastAsia"/>
          <w:snapToGrid w:val="0"/>
          <w:color w:val="auto"/>
          <w:sz w:val="28"/>
          <w:szCs w:val="28"/>
        </w:rPr>
        <w:t>七</w:t>
      </w:r>
      <w:r w:rsidRPr="00230390">
        <w:rPr>
          <w:rFonts w:asciiTheme="minorEastAsia" w:eastAsiaTheme="minorEastAsia" w:hAnsiTheme="minorEastAsia" w:hint="eastAsia"/>
          <w:snapToGrid w:val="0"/>
          <w:color w:val="auto"/>
          <w:sz w:val="28"/>
          <w:szCs w:val="28"/>
        </w:rPr>
        <w:t>）</w:t>
      </w:r>
      <w:r w:rsidRPr="00230390">
        <w:rPr>
          <w:rFonts w:asciiTheme="minorEastAsia" w:eastAsiaTheme="minorEastAsia" w:hAnsiTheme="minorEastAsia" w:cs="仿宋_GB2312" w:hint="eastAsia"/>
          <w:b w:val="0"/>
          <w:bCs/>
          <w:snapToGrid w:val="0"/>
          <w:color w:val="auto"/>
          <w:sz w:val="28"/>
          <w:szCs w:val="28"/>
        </w:rPr>
        <w:t>为保护林区生态环境，严禁</w:t>
      </w:r>
      <w:r w:rsidR="00A107D7" w:rsidRPr="00D61967">
        <w:rPr>
          <w:rFonts w:asciiTheme="minorEastAsia" w:eastAsiaTheme="minorEastAsia" w:hAnsiTheme="minorEastAsia" w:hint="eastAsia"/>
          <w:b w:val="0"/>
          <w:snapToGrid w:val="0"/>
          <w:color w:val="auto"/>
          <w:sz w:val="28"/>
          <w:szCs w:val="28"/>
        </w:rPr>
        <w:t>买受人</w:t>
      </w:r>
      <w:r w:rsidRPr="00230390">
        <w:rPr>
          <w:rFonts w:asciiTheme="minorEastAsia" w:eastAsiaTheme="minorEastAsia" w:hAnsiTheme="minorEastAsia" w:cs="仿宋_GB2312" w:hint="eastAsia"/>
          <w:b w:val="0"/>
          <w:bCs/>
          <w:snapToGrid w:val="0"/>
          <w:color w:val="auto"/>
          <w:sz w:val="28"/>
          <w:szCs w:val="28"/>
        </w:rPr>
        <w:t>在伐区内采挖树兜。</w:t>
      </w:r>
    </w:p>
    <w:p w:rsidR="00C37091" w:rsidRPr="00230390" w:rsidRDefault="004C6240" w:rsidP="00402691">
      <w:pPr>
        <w:adjustRightInd w:val="0"/>
        <w:snapToGrid w:val="0"/>
        <w:spacing w:line="460" w:lineRule="exact"/>
        <w:ind w:firstLineChars="200" w:firstLine="562"/>
        <w:contextualSpacing/>
        <w:rPr>
          <w:rFonts w:asciiTheme="minorEastAsia" w:eastAsiaTheme="minorEastAsia" w:hAnsiTheme="minorEastAsia"/>
          <w:b w:val="0"/>
          <w:snapToGrid w:val="0"/>
          <w:color w:val="auto"/>
          <w:sz w:val="28"/>
          <w:szCs w:val="28"/>
        </w:rPr>
      </w:pPr>
      <w:r w:rsidRPr="00230390">
        <w:rPr>
          <w:rFonts w:asciiTheme="minorEastAsia" w:eastAsiaTheme="minorEastAsia" w:hAnsiTheme="minorEastAsia" w:hint="eastAsia"/>
          <w:snapToGrid w:val="0"/>
          <w:color w:val="auto"/>
          <w:sz w:val="28"/>
          <w:szCs w:val="28"/>
        </w:rPr>
        <w:t>（</w:t>
      </w:r>
      <w:r w:rsidR="00402691">
        <w:rPr>
          <w:rFonts w:asciiTheme="minorEastAsia" w:eastAsiaTheme="minorEastAsia" w:hAnsiTheme="minorEastAsia" w:hint="eastAsia"/>
          <w:snapToGrid w:val="0"/>
          <w:color w:val="auto"/>
          <w:sz w:val="28"/>
          <w:szCs w:val="28"/>
        </w:rPr>
        <w:t>八</w:t>
      </w:r>
      <w:r w:rsidRPr="00230390">
        <w:rPr>
          <w:rFonts w:asciiTheme="minorEastAsia" w:eastAsiaTheme="minorEastAsia" w:hAnsiTheme="minorEastAsia" w:hint="eastAsia"/>
          <w:snapToGrid w:val="0"/>
          <w:color w:val="auto"/>
          <w:sz w:val="28"/>
          <w:szCs w:val="28"/>
        </w:rPr>
        <w:t>）</w:t>
      </w:r>
      <w:r w:rsidRPr="00230390">
        <w:rPr>
          <w:rFonts w:asciiTheme="minorEastAsia" w:eastAsiaTheme="minorEastAsia" w:hAnsiTheme="minorEastAsia" w:hint="eastAsia"/>
          <w:b w:val="0"/>
          <w:bCs/>
          <w:snapToGrid w:val="0"/>
          <w:color w:val="auto"/>
          <w:sz w:val="28"/>
          <w:szCs w:val="28"/>
        </w:rPr>
        <w:t>如因雨季、台风等自然因素导致</w:t>
      </w:r>
      <w:r w:rsidR="00A107D7" w:rsidRPr="00D61967">
        <w:rPr>
          <w:rFonts w:asciiTheme="minorEastAsia" w:eastAsiaTheme="minorEastAsia" w:hAnsiTheme="minorEastAsia" w:hint="eastAsia"/>
          <w:b w:val="0"/>
          <w:snapToGrid w:val="0"/>
          <w:color w:val="auto"/>
          <w:sz w:val="28"/>
          <w:szCs w:val="28"/>
        </w:rPr>
        <w:t>买受人</w:t>
      </w:r>
      <w:r w:rsidRPr="00230390">
        <w:rPr>
          <w:rFonts w:asciiTheme="minorEastAsia" w:eastAsiaTheme="minorEastAsia" w:hAnsiTheme="minorEastAsia" w:hint="eastAsia"/>
          <w:b w:val="0"/>
          <w:bCs/>
          <w:snapToGrid w:val="0"/>
          <w:color w:val="auto"/>
          <w:sz w:val="28"/>
          <w:szCs w:val="28"/>
        </w:rPr>
        <w:t>无法按期完成木材生产和销售，</w:t>
      </w:r>
      <w:r w:rsidR="00A107D7" w:rsidRPr="00D61967">
        <w:rPr>
          <w:rFonts w:asciiTheme="minorEastAsia" w:eastAsiaTheme="minorEastAsia" w:hAnsiTheme="minorEastAsia" w:hint="eastAsia"/>
          <w:b w:val="0"/>
          <w:snapToGrid w:val="0"/>
          <w:color w:val="auto"/>
          <w:sz w:val="28"/>
          <w:szCs w:val="28"/>
        </w:rPr>
        <w:t>买受人</w:t>
      </w:r>
      <w:r w:rsidRPr="00230390">
        <w:rPr>
          <w:rFonts w:asciiTheme="minorEastAsia" w:eastAsiaTheme="minorEastAsia" w:hAnsiTheme="minorEastAsia" w:hint="eastAsia"/>
          <w:b w:val="0"/>
          <w:bCs/>
          <w:snapToGrid w:val="0"/>
          <w:color w:val="auto"/>
          <w:sz w:val="28"/>
          <w:szCs w:val="28"/>
        </w:rPr>
        <w:t>应在采伐期限截止前提前</w:t>
      </w:r>
      <w:r w:rsidRPr="00230390">
        <w:rPr>
          <w:rFonts w:asciiTheme="minorEastAsia" w:eastAsiaTheme="minorEastAsia" w:hAnsiTheme="minorEastAsia" w:hint="eastAsia"/>
          <w:b w:val="0"/>
          <w:snapToGrid w:val="0"/>
          <w:color w:val="auto"/>
          <w:sz w:val="28"/>
          <w:szCs w:val="28"/>
        </w:rPr>
        <w:t>30天向转让方申请顺延采伐、销售期限并提供相应证据（包括但不限于天气证明、证人证言、现场录音录像等），经转让方核实同意、办理相关延期手续后方可进行木材生产和销售。延期期限以林木采伐政策规定为准。</w:t>
      </w:r>
    </w:p>
    <w:p w:rsidR="00C37091" w:rsidRPr="00230390" w:rsidRDefault="004C6240" w:rsidP="00402691">
      <w:pPr>
        <w:adjustRightInd w:val="0"/>
        <w:snapToGrid w:val="0"/>
        <w:spacing w:line="460" w:lineRule="exact"/>
        <w:ind w:firstLineChars="200" w:firstLine="562"/>
        <w:contextualSpacing/>
        <w:rPr>
          <w:rFonts w:asciiTheme="minorEastAsia" w:eastAsiaTheme="minorEastAsia" w:hAnsiTheme="minorEastAsia" w:cs="仿宋_GB2312"/>
          <w:b w:val="0"/>
          <w:bCs/>
          <w:snapToGrid w:val="0"/>
          <w:color w:val="auto"/>
          <w:sz w:val="28"/>
          <w:szCs w:val="28"/>
        </w:rPr>
      </w:pPr>
      <w:r w:rsidRPr="00230390">
        <w:rPr>
          <w:rFonts w:asciiTheme="minorEastAsia" w:eastAsiaTheme="minorEastAsia" w:hAnsiTheme="minorEastAsia" w:hint="eastAsia"/>
          <w:snapToGrid w:val="0"/>
          <w:color w:val="auto"/>
          <w:sz w:val="28"/>
          <w:szCs w:val="28"/>
        </w:rPr>
        <w:t>（</w:t>
      </w:r>
      <w:r w:rsidR="00402691">
        <w:rPr>
          <w:rFonts w:asciiTheme="minorEastAsia" w:eastAsiaTheme="minorEastAsia" w:hAnsiTheme="minorEastAsia" w:hint="eastAsia"/>
          <w:snapToGrid w:val="0"/>
          <w:color w:val="auto"/>
          <w:sz w:val="28"/>
          <w:szCs w:val="28"/>
        </w:rPr>
        <w:t>九</w:t>
      </w:r>
      <w:r w:rsidRPr="00230390">
        <w:rPr>
          <w:rFonts w:asciiTheme="minorEastAsia" w:eastAsiaTheme="minorEastAsia" w:hAnsiTheme="minorEastAsia" w:hint="eastAsia"/>
          <w:snapToGrid w:val="0"/>
          <w:color w:val="auto"/>
          <w:sz w:val="28"/>
          <w:szCs w:val="28"/>
        </w:rPr>
        <w:t>）</w:t>
      </w:r>
      <w:r w:rsidR="00A5635C" w:rsidRPr="00D61967">
        <w:rPr>
          <w:rFonts w:asciiTheme="minorEastAsia" w:eastAsiaTheme="minorEastAsia" w:hAnsiTheme="minorEastAsia" w:hint="eastAsia"/>
          <w:b w:val="0"/>
          <w:snapToGrid w:val="0"/>
          <w:color w:val="auto"/>
          <w:sz w:val="28"/>
          <w:szCs w:val="28"/>
        </w:rPr>
        <w:t>买受人</w:t>
      </w:r>
      <w:r w:rsidRPr="00230390">
        <w:rPr>
          <w:rFonts w:asciiTheme="minorEastAsia" w:eastAsiaTheme="minorEastAsia" w:hAnsiTheme="minorEastAsia" w:cs="仿宋_GB2312" w:hint="eastAsia"/>
          <w:b w:val="0"/>
          <w:bCs/>
          <w:snapToGrid w:val="0"/>
          <w:color w:val="auto"/>
          <w:sz w:val="28"/>
          <w:szCs w:val="28"/>
        </w:rPr>
        <w:t>在木材生产、销售过程中自行解决、处理涉村涉民利益关系以及村民提出的各种纠纷问题，包括但不限于征占用林地、坟地、墓树、农田、水渠、荒田荒地、毛竹林地、果山、油茶山、自留山、过田过路过桥（含村道、机耕道等）等。因生产造成损害的，由</w:t>
      </w:r>
      <w:r w:rsidR="00A5635C" w:rsidRPr="00D61967">
        <w:rPr>
          <w:rFonts w:asciiTheme="minorEastAsia" w:eastAsiaTheme="minorEastAsia" w:hAnsiTheme="minorEastAsia" w:hint="eastAsia"/>
          <w:b w:val="0"/>
          <w:snapToGrid w:val="0"/>
          <w:color w:val="auto"/>
          <w:sz w:val="28"/>
          <w:szCs w:val="28"/>
        </w:rPr>
        <w:t>买受人</w:t>
      </w:r>
      <w:r w:rsidRPr="00230390">
        <w:rPr>
          <w:rFonts w:asciiTheme="minorEastAsia" w:eastAsiaTheme="minorEastAsia" w:hAnsiTheme="minorEastAsia" w:hint="eastAsia"/>
          <w:b w:val="0"/>
          <w:snapToGrid w:val="0"/>
          <w:color w:val="auto"/>
          <w:sz w:val="28"/>
          <w:szCs w:val="28"/>
        </w:rPr>
        <w:t>自行协调、处理，并承担相应经济、民事责任。</w:t>
      </w:r>
    </w:p>
    <w:p w:rsidR="00C37091" w:rsidRPr="00230390" w:rsidRDefault="004C6240" w:rsidP="00402691">
      <w:pPr>
        <w:adjustRightInd w:val="0"/>
        <w:snapToGrid w:val="0"/>
        <w:spacing w:line="460" w:lineRule="exact"/>
        <w:ind w:firstLineChars="200" w:firstLine="562"/>
        <w:contextualSpacing/>
        <w:rPr>
          <w:rFonts w:asciiTheme="minorEastAsia" w:eastAsiaTheme="minorEastAsia" w:hAnsiTheme="minorEastAsia"/>
          <w:b w:val="0"/>
          <w:bCs/>
          <w:snapToGrid w:val="0"/>
          <w:color w:val="auto"/>
          <w:sz w:val="28"/>
          <w:szCs w:val="28"/>
        </w:rPr>
      </w:pPr>
      <w:r w:rsidRPr="00230390">
        <w:rPr>
          <w:rFonts w:asciiTheme="minorEastAsia" w:eastAsiaTheme="minorEastAsia" w:hAnsiTheme="minorEastAsia" w:hint="eastAsia"/>
          <w:snapToGrid w:val="0"/>
          <w:color w:val="auto"/>
          <w:sz w:val="28"/>
          <w:szCs w:val="28"/>
        </w:rPr>
        <w:t>（</w:t>
      </w:r>
      <w:r w:rsidR="00402691">
        <w:rPr>
          <w:rFonts w:asciiTheme="minorEastAsia" w:eastAsiaTheme="minorEastAsia" w:hAnsiTheme="minorEastAsia" w:hint="eastAsia"/>
          <w:snapToGrid w:val="0"/>
          <w:color w:val="auto"/>
          <w:sz w:val="28"/>
          <w:szCs w:val="28"/>
        </w:rPr>
        <w:t>十</w:t>
      </w:r>
      <w:r w:rsidRPr="00230390">
        <w:rPr>
          <w:rFonts w:asciiTheme="minorEastAsia" w:eastAsiaTheme="minorEastAsia" w:hAnsiTheme="minorEastAsia" w:hint="eastAsia"/>
          <w:snapToGrid w:val="0"/>
          <w:color w:val="auto"/>
          <w:sz w:val="28"/>
          <w:szCs w:val="28"/>
        </w:rPr>
        <w:t>）</w:t>
      </w:r>
      <w:r w:rsidRPr="00230390">
        <w:rPr>
          <w:rFonts w:asciiTheme="minorEastAsia" w:eastAsiaTheme="minorEastAsia" w:hAnsiTheme="minorEastAsia" w:hint="eastAsia"/>
          <w:b w:val="0"/>
          <w:snapToGrid w:val="0"/>
          <w:color w:val="auto"/>
          <w:sz w:val="28"/>
          <w:szCs w:val="28"/>
        </w:rPr>
        <w:t>本须知作为《活立</w:t>
      </w:r>
      <w:r w:rsidRPr="00230390">
        <w:rPr>
          <w:rFonts w:asciiTheme="minorEastAsia" w:eastAsiaTheme="minorEastAsia" w:hAnsiTheme="minorEastAsia" w:hint="eastAsia"/>
          <w:b w:val="0"/>
          <w:bCs/>
          <w:snapToGrid w:val="0"/>
          <w:color w:val="auto"/>
          <w:sz w:val="28"/>
          <w:szCs w:val="28"/>
        </w:rPr>
        <w:t>木转让合同》的组成部分，具有同等的法律效力。本须知的解释权归转让方。</w:t>
      </w:r>
    </w:p>
    <w:p w:rsidR="00C37091" w:rsidRPr="00230390" w:rsidRDefault="004C6240" w:rsidP="00402691">
      <w:pPr>
        <w:adjustRightInd w:val="0"/>
        <w:snapToGrid w:val="0"/>
        <w:spacing w:line="460" w:lineRule="exact"/>
        <w:ind w:firstLineChars="200" w:firstLine="562"/>
        <w:contextualSpacing/>
        <w:rPr>
          <w:rFonts w:asciiTheme="minorEastAsia" w:eastAsiaTheme="minorEastAsia" w:hAnsiTheme="minorEastAsia"/>
          <w:b w:val="0"/>
          <w:snapToGrid w:val="0"/>
          <w:color w:val="auto"/>
          <w:sz w:val="28"/>
          <w:szCs w:val="28"/>
        </w:rPr>
      </w:pPr>
      <w:r w:rsidRPr="00230390">
        <w:rPr>
          <w:rFonts w:asciiTheme="minorEastAsia" w:eastAsiaTheme="minorEastAsia" w:hAnsiTheme="minorEastAsia" w:hint="eastAsia"/>
          <w:snapToGrid w:val="0"/>
          <w:color w:val="auto"/>
          <w:sz w:val="28"/>
          <w:szCs w:val="28"/>
        </w:rPr>
        <w:t>（十</w:t>
      </w:r>
      <w:r w:rsidR="00402691">
        <w:rPr>
          <w:rFonts w:asciiTheme="minorEastAsia" w:eastAsiaTheme="minorEastAsia" w:hAnsiTheme="minorEastAsia" w:hint="eastAsia"/>
          <w:snapToGrid w:val="0"/>
          <w:color w:val="auto"/>
          <w:sz w:val="28"/>
          <w:szCs w:val="28"/>
        </w:rPr>
        <w:t>一</w:t>
      </w:r>
      <w:r w:rsidRPr="00230390">
        <w:rPr>
          <w:rFonts w:asciiTheme="minorEastAsia" w:eastAsiaTheme="minorEastAsia" w:hAnsiTheme="minorEastAsia" w:hint="eastAsia"/>
          <w:snapToGrid w:val="0"/>
          <w:color w:val="auto"/>
          <w:sz w:val="28"/>
          <w:szCs w:val="28"/>
        </w:rPr>
        <w:t>）</w:t>
      </w:r>
      <w:r w:rsidRPr="00230390">
        <w:rPr>
          <w:rFonts w:asciiTheme="minorEastAsia" w:eastAsiaTheme="minorEastAsia" w:hAnsiTheme="minorEastAsia" w:hint="eastAsia"/>
          <w:b w:val="0"/>
          <w:bCs/>
          <w:snapToGrid w:val="0"/>
          <w:color w:val="auto"/>
          <w:sz w:val="28"/>
          <w:szCs w:val="28"/>
        </w:rPr>
        <w:t>因履行本须知和《活立木转让合同》</w:t>
      </w:r>
      <w:r w:rsidR="00096E49">
        <w:rPr>
          <w:rFonts w:asciiTheme="minorEastAsia" w:eastAsiaTheme="minorEastAsia" w:hAnsiTheme="minorEastAsia" w:hint="eastAsia"/>
          <w:b w:val="0"/>
          <w:bCs/>
          <w:snapToGrid w:val="0"/>
          <w:color w:val="auto"/>
          <w:sz w:val="28"/>
          <w:szCs w:val="28"/>
        </w:rPr>
        <w:t>等</w:t>
      </w:r>
      <w:r w:rsidRPr="00230390">
        <w:rPr>
          <w:rFonts w:asciiTheme="minorEastAsia" w:eastAsiaTheme="minorEastAsia" w:hAnsiTheme="minorEastAsia" w:hint="eastAsia"/>
          <w:b w:val="0"/>
          <w:snapToGrid w:val="0"/>
          <w:color w:val="auto"/>
          <w:sz w:val="28"/>
          <w:szCs w:val="28"/>
        </w:rPr>
        <w:t>产生的争议或纠纷，各方当事人同意将争议或纠纷交由转让方所在地即福建省清流县人民法院管辖。</w:t>
      </w:r>
    </w:p>
    <w:p w:rsidR="00C37091" w:rsidRPr="00230390" w:rsidRDefault="00C37091" w:rsidP="00402691">
      <w:pPr>
        <w:spacing w:line="460" w:lineRule="exact"/>
        <w:ind w:firstLineChars="200" w:firstLine="560"/>
        <w:rPr>
          <w:rFonts w:asciiTheme="minorEastAsia" w:eastAsiaTheme="minorEastAsia" w:hAnsiTheme="minorEastAsia"/>
          <w:b w:val="0"/>
          <w:color w:val="auto"/>
          <w:sz w:val="28"/>
          <w:szCs w:val="28"/>
        </w:rPr>
      </w:pPr>
    </w:p>
    <w:p w:rsidR="00C37091" w:rsidRDefault="00C37091" w:rsidP="00402691">
      <w:pPr>
        <w:spacing w:line="460" w:lineRule="exact"/>
        <w:ind w:firstLineChars="200" w:firstLine="560"/>
        <w:rPr>
          <w:rFonts w:asciiTheme="minorEastAsia" w:eastAsiaTheme="minorEastAsia" w:hAnsiTheme="minorEastAsia"/>
          <w:b w:val="0"/>
          <w:color w:val="auto"/>
          <w:sz w:val="28"/>
          <w:szCs w:val="28"/>
        </w:rPr>
      </w:pPr>
    </w:p>
    <w:p w:rsidR="00CC4601" w:rsidRPr="00230390" w:rsidRDefault="00CC4601" w:rsidP="00402691">
      <w:pPr>
        <w:spacing w:line="460" w:lineRule="exact"/>
        <w:ind w:firstLineChars="200" w:firstLine="560"/>
        <w:rPr>
          <w:rFonts w:asciiTheme="minorEastAsia" w:eastAsiaTheme="minorEastAsia" w:hAnsiTheme="minorEastAsia"/>
          <w:b w:val="0"/>
          <w:color w:val="auto"/>
          <w:sz w:val="28"/>
          <w:szCs w:val="28"/>
        </w:rPr>
      </w:pPr>
    </w:p>
    <w:p w:rsidR="00C37091" w:rsidRPr="00230390" w:rsidRDefault="004C6240" w:rsidP="00402691">
      <w:pPr>
        <w:spacing w:line="460" w:lineRule="exact"/>
        <w:ind w:firstLineChars="1200" w:firstLine="3360"/>
        <w:rPr>
          <w:rFonts w:asciiTheme="minorEastAsia" w:eastAsiaTheme="minorEastAsia" w:hAnsiTheme="minorEastAsia"/>
          <w:b w:val="0"/>
          <w:color w:val="auto"/>
          <w:sz w:val="28"/>
          <w:szCs w:val="28"/>
        </w:rPr>
      </w:pPr>
      <w:r w:rsidRPr="00230390">
        <w:rPr>
          <w:rFonts w:asciiTheme="minorEastAsia" w:eastAsiaTheme="minorEastAsia" w:hAnsiTheme="minorEastAsia" w:hint="eastAsia"/>
          <w:b w:val="0"/>
          <w:color w:val="auto"/>
          <w:sz w:val="28"/>
          <w:szCs w:val="28"/>
        </w:rPr>
        <w:t>转让方：福建省清流国有林场</w:t>
      </w:r>
      <w:r w:rsidRPr="00230390">
        <w:rPr>
          <w:rFonts w:asciiTheme="minorEastAsia" w:eastAsiaTheme="minorEastAsia" w:hAnsiTheme="minorEastAsia"/>
          <w:b w:val="0"/>
          <w:color w:val="auto"/>
          <w:sz w:val="28"/>
          <w:szCs w:val="28"/>
        </w:rPr>
        <w:t xml:space="preserve"> </w:t>
      </w:r>
    </w:p>
    <w:p w:rsidR="00C37091" w:rsidRPr="00230390" w:rsidRDefault="004C6240" w:rsidP="00402691">
      <w:pPr>
        <w:spacing w:line="460" w:lineRule="exact"/>
        <w:ind w:firstLineChars="1200" w:firstLine="3360"/>
        <w:rPr>
          <w:rFonts w:asciiTheme="minorEastAsia" w:eastAsiaTheme="minorEastAsia" w:hAnsiTheme="minorEastAsia"/>
          <w:b w:val="0"/>
          <w:bCs/>
          <w:color w:val="auto"/>
          <w:sz w:val="28"/>
          <w:szCs w:val="28"/>
        </w:rPr>
      </w:pPr>
      <w:r w:rsidRPr="00230390">
        <w:rPr>
          <w:rFonts w:asciiTheme="minorEastAsia" w:eastAsiaTheme="minorEastAsia" w:hAnsiTheme="minorEastAsia" w:hint="eastAsia"/>
          <w:b w:val="0"/>
          <w:color w:val="auto"/>
          <w:sz w:val="28"/>
          <w:szCs w:val="28"/>
        </w:rPr>
        <w:t>地址：清流县龙津镇长兴南街22幢</w:t>
      </w:r>
    </w:p>
    <w:p w:rsidR="00C37091" w:rsidRPr="00096E49" w:rsidRDefault="0046734A" w:rsidP="00402691">
      <w:pPr>
        <w:spacing w:line="460" w:lineRule="exact"/>
        <w:ind w:firstLineChars="1200" w:firstLine="3360"/>
        <w:rPr>
          <w:rFonts w:asciiTheme="minorEastAsia" w:eastAsiaTheme="minorEastAsia" w:hAnsiTheme="minorEastAsia"/>
          <w:b w:val="0"/>
          <w:color w:val="FF0000"/>
          <w:sz w:val="28"/>
          <w:szCs w:val="28"/>
        </w:rPr>
      </w:pPr>
      <w:bookmarkStart w:id="0" w:name="_GoBack"/>
      <w:bookmarkEnd w:id="0"/>
      <w:r>
        <w:rPr>
          <w:rFonts w:asciiTheme="minorEastAsia" w:eastAsiaTheme="minorEastAsia" w:hAnsiTheme="minorEastAsia" w:hint="eastAsia"/>
          <w:b w:val="0"/>
          <w:color w:val="FF0000"/>
          <w:sz w:val="28"/>
          <w:szCs w:val="28"/>
        </w:rPr>
        <w:t>2026</w:t>
      </w:r>
      <w:r w:rsidR="004C6240" w:rsidRPr="00096E49">
        <w:rPr>
          <w:rFonts w:asciiTheme="minorEastAsia" w:eastAsiaTheme="minorEastAsia" w:hAnsiTheme="minorEastAsia" w:hint="eastAsia"/>
          <w:b w:val="0"/>
          <w:color w:val="FF0000"/>
          <w:sz w:val="28"/>
          <w:szCs w:val="28"/>
        </w:rPr>
        <w:t>年</w:t>
      </w:r>
      <w:r w:rsidR="00402691">
        <w:rPr>
          <w:rFonts w:asciiTheme="minorEastAsia" w:eastAsiaTheme="minorEastAsia" w:hAnsiTheme="minorEastAsia" w:hint="eastAsia"/>
          <w:b w:val="0"/>
          <w:color w:val="FF0000"/>
          <w:sz w:val="28"/>
          <w:szCs w:val="28"/>
        </w:rPr>
        <w:t>9</w:t>
      </w:r>
      <w:r w:rsidR="004C6240" w:rsidRPr="00096E49">
        <w:rPr>
          <w:rFonts w:asciiTheme="minorEastAsia" w:eastAsiaTheme="minorEastAsia" w:hAnsiTheme="minorEastAsia" w:hint="eastAsia"/>
          <w:b w:val="0"/>
          <w:color w:val="FF0000"/>
          <w:sz w:val="28"/>
          <w:szCs w:val="28"/>
        </w:rPr>
        <w:t>月</w:t>
      </w:r>
      <w:r w:rsidR="009B0304">
        <w:rPr>
          <w:rFonts w:asciiTheme="minorEastAsia" w:eastAsiaTheme="minorEastAsia" w:hAnsiTheme="minorEastAsia" w:hint="eastAsia"/>
          <w:b w:val="0"/>
          <w:color w:val="FF0000"/>
          <w:sz w:val="28"/>
          <w:szCs w:val="28"/>
        </w:rPr>
        <w:t>17</w:t>
      </w:r>
      <w:r w:rsidR="004C6240" w:rsidRPr="00096E49">
        <w:rPr>
          <w:rFonts w:asciiTheme="minorEastAsia" w:eastAsiaTheme="minorEastAsia" w:hAnsiTheme="minorEastAsia" w:hint="eastAsia"/>
          <w:b w:val="0"/>
          <w:color w:val="FF0000"/>
          <w:sz w:val="28"/>
          <w:szCs w:val="28"/>
        </w:rPr>
        <w:t>日</w:t>
      </w:r>
    </w:p>
    <w:sectPr w:rsidR="00C37091" w:rsidRPr="00096E49" w:rsidSect="00C37091">
      <w:footerReference w:type="even" r:id="rId7"/>
      <w:footerReference w:type="default" r:id="rId8"/>
      <w:pgSz w:w="11906" w:h="16838"/>
      <w:pgMar w:top="1440" w:right="1797" w:bottom="1440" w:left="1797" w:header="567" w:footer="567" w:gutter="0"/>
      <w:cols w:space="720"/>
      <w:docGrid w:linePitch="1147"/>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D65C4" w:rsidRDefault="008D65C4" w:rsidP="00C37091">
      <w:r>
        <w:separator/>
      </w:r>
    </w:p>
  </w:endnote>
  <w:endnote w:type="continuationSeparator" w:id="0">
    <w:p w:rsidR="008D65C4" w:rsidRDefault="008D65C4" w:rsidP="00C3709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091" w:rsidRDefault="002E2344">
    <w:pPr>
      <w:pStyle w:val="a4"/>
      <w:framePr w:wrap="around" w:vAnchor="text" w:hAnchor="margin" w:xAlign="right" w:y="1"/>
      <w:rPr>
        <w:rStyle w:val="a8"/>
      </w:rPr>
    </w:pPr>
    <w:r>
      <w:fldChar w:fldCharType="begin"/>
    </w:r>
    <w:r w:rsidR="004C6240">
      <w:rPr>
        <w:rStyle w:val="a8"/>
      </w:rPr>
      <w:instrText xml:space="preserve">PAGE  </w:instrText>
    </w:r>
    <w:r>
      <w:fldChar w:fldCharType="end"/>
    </w:r>
  </w:p>
  <w:p w:rsidR="00C37091" w:rsidRDefault="00C37091">
    <w:pPr>
      <w:pStyle w:val="a4"/>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091" w:rsidRDefault="002E2344">
    <w:pPr>
      <w:pStyle w:val="a4"/>
      <w:framePr w:wrap="around" w:vAnchor="text" w:hAnchor="margin" w:xAlign="right" w:y="1"/>
      <w:rPr>
        <w:rStyle w:val="a8"/>
        <w:b w:val="0"/>
        <w:color w:val="auto"/>
      </w:rPr>
    </w:pPr>
    <w:r>
      <w:rPr>
        <w:b w:val="0"/>
        <w:color w:val="auto"/>
      </w:rPr>
      <w:fldChar w:fldCharType="begin"/>
    </w:r>
    <w:r w:rsidR="004C6240">
      <w:rPr>
        <w:rStyle w:val="a8"/>
        <w:b w:val="0"/>
        <w:color w:val="auto"/>
      </w:rPr>
      <w:instrText xml:space="preserve">PAGE  </w:instrText>
    </w:r>
    <w:r>
      <w:rPr>
        <w:b w:val="0"/>
        <w:color w:val="auto"/>
      </w:rPr>
      <w:fldChar w:fldCharType="separate"/>
    </w:r>
    <w:r w:rsidR="006F0B3F">
      <w:rPr>
        <w:rStyle w:val="a8"/>
        <w:b w:val="0"/>
        <w:noProof/>
        <w:color w:val="auto"/>
      </w:rPr>
      <w:t>1</w:t>
    </w:r>
    <w:r>
      <w:rPr>
        <w:b w:val="0"/>
        <w:color w:val="auto"/>
      </w:rPr>
      <w:fldChar w:fldCharType="end"/>
    </w:r>
  </w:p>
  <w:p w:rsidR="00C37091" w:rsidRDefault="00C37091">
    <w:pPr>
      <w:pStyle w:val="a4"/>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D65C4" w:rsidRDefault="008D65C4" w:rsidP="00C37091">
      <w:r>
        <w:separator/>
      </w:r>
    </w:p>
  </w:footnote>
  <w:footnote w:type="continuationSeparator" w:id="0">
    <w:p w:rsidR="008D65C4" w:rsidRDefault="008D65C4" w:rsidP="00C37091">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4710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OTU0MjEyMWZiNDFhZmM5ZWM0NmQxNzBhNzRlYTY0YTkifQ=="/>
  </w:docVars>
  <w:rsids>
    <w:rsidRoot w:val="00C36C74"/>
    <w:rsid w:val="00013706"/>
    <w:rsid w:val="000202DA"/>
    <w:rsid w:val="00023EF1"/>
    <w:rsid w:val="000323AD"/>
    <w:rsid w:val="00053A76"/>
    <w:rsid w:val="00057710"/>
    <w:rsid w:val="000626D7"/>
    <w:rsid w:val="00064B96"/>
    <w:rsid w:val="000747AD"/>
    <w:rsid w:val="00074A10"/>
    <w:rsid w:val="00082DF7"/>
    <w:rsid w:val="00085814"/>
    <w:rsid w:val="00096E49"/>
    <w:rsid w:val="000A47C5"/>
    <w:rsid w:val="000B30B2"/>
    <w:rsid w:val="000B6037"/>
    <w:rsid w:val="000C0CE7"/>
    <w:rsid w:val="000C113E"/>
    <w:rsid w:val="000C12B8"/>
    <w:rsid w:val="000D248C"/>
    <w:rsid w:val="000E0C01"/>
    <w:rsid w:val="000E4188"/>
    <w:rsid w:val="000E5673"/>
    <w:rsid w:val="000F4272"/>
    <w:rsid w:val="001049B4"/>
    <w:rsid w:val="001104D9"/>
    <w:rsid w:val="00121671"/>
    <w:rsid w:val="00133DDF"/>
    <w:rsid w:val="0013484E"/>
    <w:rsid w:val="00135FB6"/>
    <w:rsid w:val="001601D5"/>
    <w:rsid w:val="001631E9"/>
    <w:rsid w:val="00181145"/>
    <w:rsid w:val="00193A01"/>
    <w:rsid w:val="00197A59"/>
    <w:rsid w:val="001A0792"/>
    <w:rsid w:val="001B14A2"/>
    <w:rsid w:val="001D1030"/>
    <w:rsid w:val="001E490B"/>
    <w:rsid w:val="00201C6B"/>
    <w:rsid w:val="002056BF"/>
    <w:rsid w:val="00206694"/>
    <w:rsid w:val="002072A1"/>
    <w:rsid w:val="002143E7"/>
    <w:rsid w:val="00215B6B"/>
    <w:rsid w:val="00221FC4"/>
    <w:rsid w:val="002264AB"/>
    <w:rsid w:val="00230390"/>
    <w:rsid w:val="00273719"/>
    <w:rsid w:val="00287B50"/>
    <w:rsid w:val="002969AD"/>
    <w:rsid w:val="002A1336"/>
    <w:rsid w:val="002B0D4D"/>
    <w:rsid w:val="002D2232"/>
    <w:rsid w:val="002D4255"/>
    <w:rsid w:val="002E2344"/>
    <w:rsid w:val="0031137E"/>
    <w:rsid w:val="0031371F"/>
    <w:rsid w:val="00331AA5"/>
    <w:rsid w:val="00333CC9"/>
    <w:rsid w:val="00334644"/>
    <w:rsid w:val="003419FF"/>
    <w:rsid w:val="003446EE"/>
    <w:rsid w:val="00354789"/>
    <w:rsid w:val="00381496"/>
    <w:rsid w:val="00394560"/>
    <w:rsid w:val="00396116"/>
    <w:rsid w:val="003C4341"/>
    <w:rsid w:val="003E5D40"/>
    <w:rsid w:val="003E7CE5"/>
    <w:rsid w:val="00400B48"/>
    <w:rsid w:val="00402591"/>
    <w:rsid w:val="00402691"/>
    <w:rsid w:val="004036D3"/>
    <w:rsid w:val="00410EEE"/>
    <w:rsid w:val="00411BDA"/>
    <w:rsid w:val="00457850"/>
    <w:rsid w:val="0046297B"/>
    <w:rsid w:val="0046734A"/>
    <w:rsid w:val="004715AF"/>
    <w:rsid w:val="004730E1"/>
    <w:rsid w:val="004736BB"/>
    <w:rsid w:val="004739C1"/>
    <w:rsid w:val="00490F34"/>
    <w:rsid w:val="00493CE5"/>
    <w:rsid w:val="004955F9"/>
    <w:rsid w:val="00496C38"/>
    <w:rsid w:val="004A0881"/>
    <w:rsid w:val="004A6402"/>
    <w:rsid w:val="004B0705"/>
    <w:rsid w:val="004B1995"/>
    <w:rsid w:val="004C10D3"/>
    <w:rsid w:val="004C1331"/>
    <w:rsid w:val="004C6240"/>
    <w:rsid w:val="004D757F"/>
    <w:rsid w:val="00510A78"/>
    <w:rsid w:val="00532262"/>
    <w:rsid w:val="00533FD3"/>
    <w:rsid w:val="00545495"/>
    <w:rsid w:val="005701CE"/>
    <w:rsid w:val="00582CD3"/>
    <w:rsid w:val="0058383E"/>
    <w:rsid w:val="00597F77"/>
    <w:rsid w:val="005A53A6"/>
    <w:rsid w:val="005C01D6"/>
    <w:rsid w:val="005C3F9B"/>
    <w:rsid w:val="005D1A90"/>
    <w:rsid w:val="005D39EF"/>
    <w:rsid w:val="005E1E19"/>
    <w:rsid w:val="005F0D9C"/>
    <w:rsid w:val="005F7940"/>
    <w:rsid w:val="00604598"/>
    <w:rsid w:val="00622E3A"/>
    <w:rsid w:val="00625B02"/>
    <w:rsid w:val="0063691B"/>
    <w:rsid w:val="00642C67"/>
    <w:rsid w:val="006703C2"/>
    <w:rsid w:val="00693913"/>
    <w:rsid w:val="006A1176"/>
    <w:rsid w:val="006C5AB9"/>
    <w:rsid w:val="006E3424"/>
    <w:rsid w:val="006F0B3F"/>
    <w:rsid w:val="007053E1"/>
    <w:rsid w:val="00707461"/>
    <w:rsid w:val="007132DF"/>
    <w:rsid w:val="00724380"/>
    <w:rsid w:val="00726A20"/>
    <w:rsid w:val="00736830"/>
    <w:rsid w:val="0074706B"/>
    <w:rsid w:val="00751CB6"/>
    <w:rsid w:val="00754915"/>
    <w:rsid w:val="007601B5"/>
    <w:rsid w:val="00774FB9"/>
    <w:rsid w:val="007B6413"/>
    <w:rsid w:val="007C3D79"/>
    <w:rsid w:val="007E2AFC"/>
    <w:rsid w:val="0080263C"/>
    <w:rsid w:val="008060DF"/>
    <w:rsid w:val="00811C34"/>
    <w:rsid w:val="00814FEF"/>
    <w:rsid w:val="00816CCD"/>
    <w:rsid w:val="008263B0"/>
    <w:rsid w:val="008329FE"/>
    <w:rsid w:val="00842307"/>
    <w:rsid w:val="00845B7D"/>
    <w:rsid w:val="00856BE3"/>
    <w:rsid w:val="00863DBE"/>
    <w:rsid w:val="00871EAC"/>
    <w:rsid w:val="008735F0"/>
    <w:rsid w:val="008B22CD"/>
    <w:rsid w:val="008B2453"/>
    <w:rsid w:val="008D65C4"/>
    <w:rsid w:val="008E0201"/>
    <w:rsid w:val="008E1FD6"/>
    <w:rsid w:val="008E32C4"/>
    <w:rsid w:val="008E7A26"/>
    <w:rsid w:val="008F39F7"/>
    <w:rsid w:val="00901978"/>
    <w:rsid w:val="00903157"/>
    <w:rsid w:val="00912181"/>
    <w:rsid w:val="009217FD"/>
    <w:rsid w:val="00923992"/>
    <w:rsid w:val="009572E7"/>
    <w:rsid w:val="00961DE1"/>
    <w:rsid w:val="009633C5"/>
    <w:rsid w:val="009830EF"/>
    <w:rsid w:val="009A7EC0"/>
    <w:rsid w:val="009B0304"/>
    <w:rsid w:val="009B09CD"/>
    <w:rsid w:val="009B7027"/>
    <w:rsid w:val="009B7CC1"/>
    <w:rsid w:val="009D1B80"/>
    <w:rsid w:val="009D59A8"/>
    <w:rsid w:val="009E76F1"/>
    <w:rsid w:val="009F39AF"/>
    <w:rsid w:val="00A107D7"/>
    <w:rsid w:val="00A24262"/>
    <w:rsid w:val="00A243AC"/>
    <w:rsid w:val="00A27EBC"/>
    <w:rsid w:val="00A33475"/>
    <w:rsid w:val="00A404BD"/>
    <w:rsid w:val="00A5635C"/>
    <w:rsid w:val="00A64F9A"/>
    <w:rsid w:val="00A67339"/>
    <w:rsid w:val="00A825C1"/>
    <w:rsid w:val="00A92368"/>
    <w:rsid w:val="00AA21CE"/>
    <w:rsid w:val="00AA33EB"/>
    <w:rsid w:val="00AA3FB2"/>
    <w:rsid w:val="00AB4447"/>
    <w:rsid w:val="00AC0116"/>
    <w:rsid w:val="00AC28AA"/>
    <w:rsid w:val="00AC7E1D"/>
    <w:rsid w:val="00AD38A5"/>
    <w:rsid w:val="00AE60C9"/>
    <w:rsid w:val="00AF5715"/>
    <w:rsid w:val="00B01E86"/>
    <w:rsid w:val="00B04386"/>
    <w:rsid w:val="00B1011E"/>
    <w:rsid w:val="00B12885"/>
    <w:rsid w:val="00B2184D"/>
    <w:rsid w:val="00B24E30"/>
    <w:rsid w:val="00B65981"/>
    <w:rsid w:val="00B70763"/>
    <w:rsid w:val="00B775BA"/>
    <w:rsid w:val="00B833B8"/>
    <w:rsid w:val="00BA4DEA"/>
    <w:rsid w:val="00BB7D25"/>
    <w:rsid w:val="00BC5490"/>
    <w:rsid w:val="00BD10FB"/>
    <w:rsid w:val="00BF16E1"/>
    <w:rsid w:val="00BF2A03"/>
    <w:rsid w:val="00C02CE6"/>
    <w:rsid w:val="00C209EE"/>
    <w:rsid w:val="00C22C88"/>
    <w:rsid w:val="00C241E8"/>
    <w:rsid w:val="00C31A3D"/>
    <w:rsid w:val="00C34503"/>
    <w:rsid w:val="00C36C74"/>
    <w:rsid w:val="00C37091"/>
    <w:rsid w:val="00C433B0"/>
    <w:rsid w:val="00C548F9"/>
    <w:rsid w:val="00C610F0"/>
    <w:rsid w:val="00C719DA"/>
    <w:rsid w:val="00C72497"/>
    <w:rsid w:val="00C75D88"/>
    <w:rsid w:val="00C805D6"/>
    <w:rsid w:val="00C84CC6"/>
    <w:rsid w:val="00C87205"/>
    <w:rsid w:val="00CA177C"/>
    <w:rsid w:val="00CB27F0"/>
    <w:rsid w:val="00CB5552"/>
    <w:rsid w:val="00CB6A06"/>
    <w:rsid w:val="00CB6B36"/>
    <w:rsid w:val="00CC4601"/>
    <w:rsid w:val="00CC60E1"/>
    <w:rsid w:val="00D0272F"/>
    <w:rsid w:val="00D207EB"/>
    <w:rsid w:val="00D20ADB"/>
    <w:rsid w:val="00D22113"/>
    <w:rsid w:val="00D36019"/>
    <w:rsid w:val="00D36823"/>
    <w:rsid w:val="00D5277B"/>
    <w:rsid w:val="00D53C23"/>
    <w:rsid w:val="00D544CE"/>
    <w:rsid w:val="00D61967"/>
    <w:rsid w:val="00D64E7B"/>
    <w:rsid w:val="00D7137E"/>
    <w:rsid w:val="00D7394C"/>
    <w:rsid w:val="00D76D44"/>
    <w:rsid w:val="00D97A25"/>
    <w:rsid w:val="00DA1D85"/>
    <w:rsid w:val="00DA63A1"/>
    <w:rsid w:val="00DB5F60"/>
    <w:rsid w:val="00E048A1"/>
    <w:rsid w:val="00E34A33"/>
    <w:rsid w:val="00E374FC"/>
    <w:rsid w:val="00E409E1"/>
    <w:rsid w:val="00E45C8E"/>
    <w:rsid w:val="00E72DF6"/>
    <w:rsid w:val="00E7567A"/>
    <w:rsid w:val="00E936A2"/>
    <w:rsid w:val="00EB642A"/>
    <w:rsid w:val="00EB7CF6"/>
    <w:rsid w:val="00EC1BE9"/>
    <w:rsid w:val="00ED55FD"/>
    <w:rsid w:val="00EF0C96"/>
    <w:rsid w:val="00F01132"/>
    <w:rsid w:val="00F02196"/>
    <w:rsid w:val="00F026BD"/>
    <w:rsid w:val="00F112E5"/>
    <w:rsid w:val="00F13989"/>
    <w:rsid w:val="00F22820"/>
    <w:rsid w:val="00F26C23"/>
    <w:rsid w:val="00F3104B"/>
    <w:rsid w:val="00F37E18"/>
    <w:rsid w:val="00F40B7C"/>
    <w:rsid w:val="00F63311"/>
    <w:rsid w:val="00F63E40"/>
    <w:rsid w:val="00F70BA0"/>
    <w:rsid w:val="00F74165"/>
    <w:rsid w:val="00F9017A"/>
    <w:rsid w:val="00FA061C"/>
    <w:rsid w:val="00FA7E61"/>
    <w:rsid w:val="00FB63F6"/>
    <w:rsid w:val="00FC1F3A"/>
    <w:rsid w:val="00FC1FE7"/>
    <w:rsid w:val="00FC2223"/>
    <w:rsid w:val="00FE2C64"/>
    <w:rsid w:val="00FF069A"/>
    <w:rsid w:val="0E226AD8"/>
    <w:rsid w:val="16414FD9"/>
    <w:rsid w:val="1C500572"/>
    <w:rsid w:val="260867DA"/>
    <w:rsid w:val="29762D97"/>
    <w:rsid w:val="345F4BD9"/>
    <w:rsid w:val="3777547D"/>
    <w:rsid w:val="44991384"/>
    <w:rsid w:val="5115549D"/>
    <w:rsid w:val="52745914"/>
    <w:rsid w:val="612D286F"/>
    <w:rsid w:val="62B44EF6"/>
    <w:rsid w:val="63F56933"/>
    <w:rsid w:val="687A7D56"/>
    <w:rsid w:val="709B14BF"/>
    <w:rsid w:val="70EC2040"/>
    <w:rsid w:val="767A78D0"/>
    <w:rsid w:val="78F71947"/>
    <w:rsid w:val="79973C9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71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semiHidden="0" w:uiPriority="0" w:unhideWhenUsed="0" w:qFormat="1"/>
    <w:lsdException w:name="caption" w:uiPriority="35" w:qFormat="1"/>
    <w:lsdException w:name="page number" w:semiHidden="0" w:uiPriority="0"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Table"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7091"/>
    <w:pPr>
      <w:widowControl w:val="0"/>
      <w:jc w:val="both"/>
    </w:pPr>
    <w:rPr>
      <w:rFonts w:ascii="Times New Roman" w:eastAsia="宋体" w:hAnsi="Times New Roman" w:cs="Times New Roman"/>
      <w:b/>
      <w:color w:val="FF9900"/>
      <w:kern w:val="2"/>
      <w:sz w:val="8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qFormat/>
    <w:rsid w:val="00C37091"/>
    <w:rPr>
      <w:sz w:val="18"/>
      <w:szCs w:val="18"/>
    </w:rPr>
  </w:style>
  <w:style w:type="paragraph" w:styleId="a4">
    <w:name w:val="footer"/>
    <w:basedOn w:val="a"/>
    <w:link w:val="Char0"/>
    <w:qFormat/>
    <w:rsid w:val="00C37091"/>
    <w:pPr>
      <w:tabs>
        <w:tab w:val="center" w:pos="4153"/>
        <w:tab w:val="right" w:pos="8306"/>
      </w:tabs>
      <w:snapToGrid w:val="0"/>
      <w:jc w:val="left"/>
    </w:pPr>
    <w:rPr>
      <w:sz w:val="18"/>
      <w:szCs w:val="18"/>
    </w:rPr>
  </w:style>
  <w:style w:type="paragraph" w:styleId="a5">
    <w:name w:val="header"/>
    <w:basedOn w:val="a"/>
    <w:link w:val="Char1"/>
    <w:uiPriority w:val="99"/>
    <w:semiHidden/>
    <w:unhideWhenUsed/>
    <w:qFormat/>
    <w:rsid w:val="00C37091"/>
    <w:pPr>
      <w:pBdr>
        <w:bottom w:val="single" w:sz="6" w:space="1" w:color="auto"/>
      </w:pBdr>
      <w:tabs>
        <w:tab w:val="center" w:pos="4153"/>
        <w:tab w:val="right" w:pos="8306"/>
      </w:tabs>
      <w:snapToGrid w:val="0"/>
      <w:jc w:val="center"/>
    </w:pPr>
    <w:rPr>
      <w:sz w:val="18"/>
      <w:szCs w:val="18"/>
    </w:rPr>
  </w:style>
  <w:style w:type="table" w:styleId="a6">
    <w:name w:val="Table Grid"/>
    <w:basedOn w:val="a1"/>
    <w:uiPriority w:val="59"/>
    <w:qFormat/>
    <w:rsid w:val="00C3709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Strong"/>
    <w:basedOn w:val="a0"/>
    <w:qFormat/>
    <w:rsid w:val="00C37091"/>
    <w:rPr>
      <w:b/>
      <w:bCs/>
    </w:rPr>
  </w:style>
  <w:style w:type="character" w:styleId="a8">
    <w:name w:val="page number"/>
    <w:basedOn w:val="a0"/>
    <w:qFormat/>
    <w:rsid w:val="00C37091"/>
  </w:style>
  <w:style w:type="character" w:customStyle="1" w:styleId="Char0">
    <w:name w:val="页脚 Char"/>
    <w:basedOn w:val="a0"/>
    <w:link w:val="a4"/>
    <w:qFormat/>
    <w:rsid w:val="00C37091"/>
    <w:rPr>
      <w:rFonts w:ascii="Times New Roman" w:eastAsia="宋体" w:hAnsi="Times New Roman" w:cs="Times New Roman"/>
      <w:b/>
      <w:color w:val="FF9900"/>
      <w:sz w:val="18"/>
      <w:szCs w:val="18"/>
    </w:rPr>
  </w:style>
  <w:style w:type="character" w:customStyle="1" w:styleId="Char1">
    <w:name w:val="页眉 Char"/>
    <w:basedOn w:val="a0"/>
    <w:link w:val="a5"/>
    <w:uiPriority w:val="99"/>
    <w:semiHidden/>
    <w:qFormat/>
    <w:rsid w:val="00C37091"/>
    <w:rPr>
      <w:rFonts w:ascii="Times New Roman" w:eastAsia="宋体" w:hAnsi="Times New Roman" w:cs="Times New Roman"/>
      <w:b/>
      <w:color w:val="FF9900"/>
      <w:sz w:val="18"/>
      <w:szCs w:val="18"/>
    </w:rPr>
  </w:style>
  <w:style w:type="character" w:customStyle="1" w:styleId="Char">
    <w:name w:val="批注框文本 Char"/>
    <w:basedOn w:val="a0"/>
    <w:link w:val="a3"/>
    <w:uiPriority w:val="99"/>
    <w:semiHidden/>
    <w:qFormat/>
    <w:rsid w:val="00C37091"/>
    <w:rPr>
      <w:rFonts w:ascii="Times New Roman" w:eastAsia="宋体" w:hAnsi="Times New Roman" w:cs="Times New Roman"/>
      <w:b/>
      <w:color w:val="FF9900"/>
      <w:kern w:val="2"/>
      <w:sz w:val="18"/>
      <w:szCs w:val="18"/>
    </w:rPr>
  </w:style>
  <w:style w:type="paragraph" w:customStyle="1" w:styleId="Bodytext2">
    <w:name w:val="Body text|2"/>
    <w:basedOn w:val="a"/>
    <w:unhideWhenUsed/>
    <w:qFormat/>
    <w:rsid w:val="00F9017A"/>
    <w:pPr>
      <w:shd w:val="clear" w:color="auto" w:fill="FFFFFF"/>
      <w:spacing w:before="600" w:line="598" w:lineRule="exact"/>
      <w:jc w:val="center"/>
    </w:pPr>
    <w:rPr>
      <w:rFonts w:ascii="PMingLiU" w:eastAsia="PMingLiU" w:hAnsi="PMingLiU"/>
      <w:b w:val="0"/>
      <w:color w:val="auto"/>
      <w:spacing w:val="30"/>
      <w:kern w:val="0"/>
      <w:sz w:val="28"/>
      <w:szCs w:val="20"/>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518B11A1-A60F-45C7-9BCE-B912E99CBD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1312</TotalTime>
  <Pages>11</Pages>
  <Words>1344</Words>
  <Characters>7662</Characters>
  <Application>Microsoft Office Word</Application>
  <DocSecurity>0</DocSecurity>
  <Lines>63</Lines>
  <Paragraphs>17</Paragraphs>
  <ScaleCrop>false</ScaleCrop>
  <Company/>
  <LinksUpToDate>false</LinksUpToDate>
  <CharactersWithSpaces>8989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130</cp:revision>
  <dcterms:created xsi:type="dcterms:W3CDTF">2024-08-22T09:33:00Z</dcterms:created>
  <dcterms:modified xsi:type="dcterms:W3CDTF">2026-09-15T09:18:00Z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22758BF7D3FA4C6EAD2F8A4BC41D7618_12</vt:lpwstr>
  </property>
  <property fmtid="{D5CDD505-2E9C-101B-9397-08002B2CF9AE}" pid="4" name="KSOTemplateDocerSaveRecord">
    <vt:lpwstr>eyJoZGlkIjoiZjYzN2U0ZGFhOTA4MzAyY2UyMzVlZDE0Yzk4ODUyZGQiLCJ1c2VySWQiOiI5MTMwMTA4OTUifQ==</vt:lpwstr>
  </property>
</Properties>
</file>