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olor w:val="auto"/>
          <w:sz w:val="32"/>
          <w:szCs w:val="32"/>
          <w:shd w:val="clear" w:color="auto" w:fill="FFFFFF"/>
        </w:rPr>
      </w:pPr>
      <w:bookmarkStart w:id="1" w:name="_GoBack"/>
      <w:bookmarkEnd w:id="1"/>
      <w:bookmarkStart w:id="0" w:name="OLE_LINK1"/>
      <w:r>
        <w:rPr>
          <w:rFonts w:hint="eastAsia" w:ascii="黑体" w:hAnsi="黑体" w:eastAsia="黑体"/>
          <w:color w:val="auto"/>
          <w:sz w:val="32"/>
          <w:szCs w:val="32"/>
          <w:shd w:val="clear" w:color="auto" w:fill="FFFFFF"/>
        </w:rPr>
        <w:t>附件</w:t>
      </w:r>
      <w:r>
        <w:rPr>
          <w:rFonts w:ascii="黑体" w:hAnsi="黑体" w:eastAsia="黑体"/>
          <w:color w:val="auto"/>
          <w:sz w:val="32"/>
          <w:szCs w:val="32"/>
          <w:shd w:val="clear" w:color="auto" w:fill="FFFFFF"/>
        </w:rPr>
        <w:t xml:space="preserve"> </w:t>
      </w:r>
    </w:p>
    <w:p>
      <w:pPr>
        <w:spacing w:line="600" w:lineRule="exact"/>
        <w:ind w:left="640"/>
        <w:jc w:val="center"/>
        <w:rPr>
          <w:rFonts w:hint="eastAsia" w:ascii="黑体" w:hAnsi="黑体" w:eastAsia="黑体" w:cs="黑体"/>
          <w:color w:val="auto"/>
          <w:sz w:val="44"/>
          <w:szCs w:val="44"/>
          <w:shd w:val="clear" w:color="auto" w:fill="FFFFFF"/>
        </w:rPr>
      </w:pPr>
    </w:p>
    <w:p>
      <w:pPr>
        <w:spacing w:line="360" w:lineRule="auto"/>
        <w:ind w:left="641"/>
        <w:jc w:val="center"/>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清流县</w:t>
      </w:r>
      <w:r>
        <w:rPr>
          <w:rFonts w:ascii="方正小标宋简体" w:hAnsi="方正小标宋简体" w:eastAsia="方正小标宋简体" w:cs="方正小标宋简体"/>
          <w:color w:val="auto"/>
          <w:sz w:val="44"/>
          <w:szCs w:val="44"/>
          <w:shd w:val="clear" w:color="auto" w:fill="FFFFFF"/>
        </w:rPr>
        <w:t>202</w:t>
      </w:r>
      <w:r>
        <w:rPr>
          <w:rFonts w:hint="eastAsia" w:ascii="方正小标宋简体" w:hAnsi="方正小标宋简体" w:eastAsia="方正小标宋简体" w:cs="方正小标宋简体"/>
          <w:color w:val="auto"/>
          <w:sz w:val="44"/>
          <w:szCs w:val="44"/>
          <w:shd w:val="clear" w:color="auto" w:fill="FFFFFF"/>
        </w:rPr>
        <w:t>5年水稻工厂化机插育秧示范点改造升级项目申报书</w:t>
      </w:r>
    </w:p>
    <w:p>
      <w:pPr>
        <w:spacing w:line="360" w:lineRule="auto"/>
        <w:ind w:left="641"/>
        <w:jc w:val="center"/>
        <w:rPr>
          <w:rFonts w:hint="eastAsia" w:ascii="方正小标宋简体" w:hAnsi="方正小标宋简体" w:eastAsia="方正小标宋简体" w:cs="方正小标宋简体"/>
          <w:color w:val="auto"/>
          <w:sz w:val="44"/>
          <w:szCs w:val="44"/>
          <w:shd w:val="clear" w:color="auto" w:fill="FFFFFF"/>
        </w:rPr>
      </w:pPr>
    </w:p>
    <w:p>
      <w:pPr>
        <w:spacing w:line="780" w:lineRule="auto"/>
        <w:rPr>
          <w:rFonts w:hint="eastAsia" w:eastAsia="仿宋_GB2312"/>
          <w:color w:val="auto"/>
          <w:sz w:val="32"/>
          <w:szCs w:val="32"/>
          <w:shd w:val="clear" w:color="auto" w:fill="FFFFFF"/>
        </w:rPr>
      </w:pPr>
    </w:p>
    <w:p>
      <w:pPr>
        <w:spacing w:line="780" w:lineRule="auto"/>
        <w:rPr>
          <w:rFonts w:hint="eastAsia" w:eastAsia="仿宋_GB2312"/>
          <w:color w:val="auto"/>
          <w:sz w:val="32"/>
          <w:szCs w:val="32"/>
          <w:shd w:val="clear" w:color="auto" w:fill="FFFFFF"/>
        </w:rPr>
      </w:pPr>
    </w:p>
    <w:p>
      <w:pPr>
        <w:spacing w:line="780" w:lineRule="auto"/>
        <w:rPr>
          <w:rFonts w:eastAsia="仿宋_GB2312"/>
          <w:color w:val="auto"/>
          <w:sz w:val="32"/>
          <w:szCs w:val="32"/>
          <w:u w:val="single"/>
          <w:shd w:val="clear" w:color="auto" w:fill="FFFFFF"/>
        </w:rPr>
      </w:pPr>
      <w:r>
        <w:rPr>
          <w:rFonts w:hint="eastAsia" w:eastAsia="仿宋_GB2312"/>
          <w:color w:val="auto"/>
          <w:sz w:val="32"/>
          <w:szCs w:val="32"/>
          <w:shd w:val="clear" w:color="auto" w:fill="FFFFFF"/>
        </w:rPr>
        <w:t>项</w:t>
      </w:r>
      <w:r>
        <w:rPr>
          <w:rFonts w:hint="eastAsia" w:eastAsia="仿宋_GB2312"/>
          <w:color w:val="auto"/>
          <w:sz w:val="32"/>
          <w:szCs w:val="32"/>
          <w:shd w:val="clear" w:color="auto" w:fill="FFFFFF"/>
          <w:lang w:val="en-US" w:eastAsia="zh-CN"/>
        </w:rPr>
        <w:t xml:space="preserve">    </w:t>
      </w:r>
      <w:r>
        <w:rPr>
          <w:rFonts w:hint="eastAsia" w:eastAsia="仿宋_GB2312"/>
          <w:color w:val="auto"/>
          <w:sz w:val="32"/>
          <w:szCs w:val="32"/>
          <w:shd w:val="clear" w:color="auto" w:fill="FFFFFF"/>
        </w:rPr>
        <w:t>目</w:t>
      </w:r>
      <w:r>
        <w:rPr>
          <w:rFonts w:hint="eastAsia" w:eastAsia="仿宋_GB2312"/>
          <w:color w:val="auto"/>
          <w:sz w:val="32"/>
          <w:szCs w:val="32"/>
          <w:shd w:val="clear" w:color="auto" w:fill="FFFFFF"/>
          <w:lang w:val="en-US" w:eastAsia="zh-CN"/>
        </w:rPr>
        <w:t xml:space="preserve">    </w:t>
      </w:r>
      <w:r>
        <w:rPr>
          <w:rFonts w:hint="eastAsia" w:eastAsia="仿宋_GB2312"/>
          <w:color w:val="auto"/>
          <w:sz w:val="32"/>
          <w:szCs w:val="32"/>
          <w:shd w:val="clear" w:color="auto" w:fill="FFFFFF"/>
        </w:rPr>
        <w:t>名</w:t>
      </w:r>
      <w:r>
        <w:rPr>
          <w:rFonts w:hint="eastAsia" w:eastAsia="仿宋_GB2312"/>
          <w:color w:val="auto"/>
          <w:sz w:val="32"/>
          <w:szCs w:val="32"/>
          <w:shd w:val="clear" w:color="auto" w:fill="FFFFFF"/>
          <w:lang w:val="en-US" w:eastAsia="zh-CN"/>
        </w:rPr>
        <w:t xml:space="preserve">    </w:t>
      </w:r>
      <w:r>
        <w:rPr>
          <w:rFonts w:hint="eastAsia" w:eastAsia="仿宋_GB2312"/>
          <w:color w:val="auto"/>
          <w:sz w:val="32"/>
          <w:szCs w:val="32"/>
          <w:shd w:val="clear" w:color="auto" w:fill="FFFFFF"/>
        </w:rPr>
        <w:t>称：</w:t>
      </w:r>
      <w:r>
        <w:rPr>
          <w:rFonts w:eastAsia="仿宋_GB2312"/>
          <w:color w:val="auto"/>
          <w:sz w:val="32"/>
          <w:szCs w:val="32"/>
          <w:shd w:val="clear" w:color="auto" w:fill="FFFFFF"/>
        </w:rPr>
        <w:softHyphen/>
      </w:r>
      <w:r>
        <w:rPr>
          <w:rFonts w:hint="eastAsia" w:eastAsia="仿宋_GB2312"/>
          <w:color w:val="auto"/>
          <w:sz w:val="32"/>
          <w:szCs w:val="32"/>
          <w:shd w:val="clear" w:color="auto" w:fill="FFFFFF"/>
        </w:rPr>
        <w:t>____________________________</w:t>
      </w:r>
      <w:r>
        <w:rPr>
          <w:rFonts w:hint="eastAsia" w:eastAsia="仿宋_GB2312"/>
          <w:color w:val="auto"/>
          <w:sz w:val="32"/>
          <w:szCs w:val="32"/>
          <w:u w:val="single"/>
          <w:shd w:val="clear" w:color="auto" w:fill="FFFFFF"/>
        </w:rPr>
        <w:t xml:space="preserve">  </w:t>
      </w:r>
      <w:r>
        <w:rPr>
          <w:rFonts w:hint="eastAsia" w:eastAsia="仿宋_GB2312"/>
          <w:color w:val="auto"/>
          <w:sz w:val="32"/>
          <w:szCs w:val="32"/>
          <w:shd w:val="clear" w:color="auto" w:fill="FFFFFF"/>
        </w:rPr>
        <w:t xml:space="preserve">                        </w:t>
      </w:r>
      <w:r>
        <w:rPr>
          <w:rFonts w:hint="eastAsia" w:eastAsia="仿宋_GB2312"/>
          <w:color w:val="auto"/>
          <w:sz w:val="32"/>
          <w:szCs w:val="32"/>
          <w:u w:val="single"/>
          <w:shd w:val="clear" w:color="auto" w:fill="FFFFFF"/>
        </w:rPr>
        <w:t xml:space="preserve">  </w:t>
      </w:r>
    </w:p>
    <w:p>
      <w:pPr>
        <w:spacing w:line="780" w:lineRule="auto"/>
        <w:rPr>
          <w:rFonts w:hint="eastAsia" w:eastAsia="仿宋_GB2312"/>
          <w:color w:val="auto"/>
          <w:sz w:val="32"/>
          <w:szCs w:val="32"/>
          <w:shd w:val="clear" w:color="auto" w:fill="FFFFFF"/>
        </w:rPr>
      </w:pPr>
    </w:p>
    <w:p>
      <w:pPr>
        <w:spacing w:line="780" w:lineRule="auto"/>
        <w:rPr>
          <w:rFonts w:eastAsia="仿宋_GB2312"/>
          <w:color w:val="auto"/>
          <w:sz w:val="32"/>
          <w:szCs w:val="32"/>
          <w:u w:val="single"/>
          <w:shd w:val="clear" w:color="auto" w:fill="FFFFFF"/>
        </w:rPr>
      </w:pPr>
      <w:r>
        <w:rPr>
          <w:rFonts w:hint="eastAsia" w:eastAsia="仿宋_GB2312"/>
          <w:color w:val="auto"/>
          <w:sz w:val="32"/>
          <w:szCs w:val="32"/>
          <w:shd w:val="clear" w:color="auto" w:fill="FFFFFF"/>
        </w:rPr>
        <w:t>项目申报单位（盖章）：</w:t>
      </w:r>
      <w:r>
        <w:rPr>
          <w:rFonts w:eastAsia="仿宋_GB2312"/>
          <w:color w:val="auto"/>
          <w:sz w:val="32"/>
          <w:szCs w:val="32"/>
          <w:shd w:val="clear" w:color="auto" w:fill="FFFFFF"/>
        </w:rPr>
        <w:softHyphen/>
      </w:r>
      <w:r>
        <w:rPr>
          <w:rFonts w:hint="eastAsia" w:eastAsia="仿宋_GB2312"/>
          <w:color w:val="auto"/>
          <w:sz w:val="32"/>
          <w:szCs w:val="32"/>
          <w:shd w:val="clear" w:color="auto" w:fill="FFFFFF"/>
        </w:rPr>
        <w:t>____________________________</w:t>
      </w:r>
      <w:r>
        <w:rPr>
          <w:rFonts w:hint="eastAsia" w:eastAsia="仿宋_GB2312"/>
          <w:color w:val="auto"/>
          <w:sz w:val="32"/>
          <w:szCs w:val="32"/>
          <w:u w:val="single"/>
          <w:shd w:val="clear" w:color="auto" w:fill="FFFFFF"/>
        </w:rPr>
        <w:t xml:space="preserve">  </w:t>
      </w:r>
      <w:r>
        <w:rPr>
          <w:rFonts w:hint="eastAsia" w:eastAsia="仿宋_GB2312"/>
          <w:color w:val="auto"/>
          <w:sz w:val="32"/>
          <w:szCs w:val="32"/>
          <w:shd w:val="clear" w:color="auto" w:fill="FFFFFF"/>
        </w:rPr>
        <w:t xml:space="preserve"> </w:t>
      </w:r>
    </w:p>
    <w:p>
      <w:pPr>
        <w:spacing w:line="600" w:lineRule="exact"/>
        <w:rPr>
          <w:rFonts w:eastAsia="仿宋_GB2312"/>
          <w:color w:val="auto"/>
          <w:sz w:val="32"/>
          <w:szCs w:val="32"/>
          <w:shd w:val="clear" w:color="auto" w:fill="FFFFFF"/>
        </w:rPr>
      </w:pPr>
    </w:p>
    <w:p>
      <w:pPr>
        <w:spacing w:line="600" w:lineRule="exact"/>
        <w:rPr>
          <w:rFonts w:eastAsia="仿宋_GB2312"/>
          <w:color w:val="auto"/>
          <w:sz w:val="32"/>
          <w:szCs w:val="32"/>
          <w:shd w:val="clear" w:color="auto" w:fill="FFFFFF"/>
        </w:rPr>
      </w:pPr>
    </w:p>
    <w:p>
      <w:pPr>
        <w:spacing w:line="600" w:lineRule="exact"/>
        <w:rPr>
          <w:rFonts w:eastAsia="仿宋_GB2312"/>
          <w:color w:val="auto"/>
          <w:sz w:val="32"/>
          <w:szCs w:val="32"/>
          <w:shd w:val="clear" w:color="auto" w:fill="FFFFFF"/>
        </w:rPr>
      </w:pPr>
    </w:p>
    <w:p>
      <w:pPr>
        <w:spacing w:line="600" w:lineRule="exact"/>
        <w:rPr>
          <w:rFonts w:eastAsia="仿宋_GB2312"/>
          <w:color w:val="auto"/>
          <w:sz w:val="32"/>
          <w:szCs w:val="32"/>
          <w:shd w:val="clear" w:color="auto" w:fill="FFFFFF"/>
        </w:rPr>
      </w:pPr>
    </w:p>
    <w:p>
      <w:pPr>
        <w:spacing w:line="600" w:lineRule="exact"/>
        <w:rPr>
          <w:rFonts w:eastAsia="仿宋_GB2312"/>
          <w:color w:val="auto"/>
          <w:sz w:val="32"/>
          <w:szCs w:val="32"/>
          <w:shd w:val="clear" w:color="auto" w:fill="FFFFFF"/>
        </w:rPr>
      </w:pPr>
    </w:p>
    <w:p>
      <w:pPr>
        <w:spacing w:line="600" w:lineRule="exact"/>
        <w:jc w:val="center"/>
        <w:rPr>
          <w:rFonts w:hint="eastAsia" w:eastAsia="仿宋_GB2312"/>
          <w:color w:val="auto"/>
          <w:sz w:val="32"/>
          <w:szCs w:val="32"/>
          <w:shd w:val="clear" w:color="auto" w:fill="FFFFFF"/>
        </w:rPr>
      </w:pPr>
      <w:r>
        <w:rPr>
          <w:rFonts w:hint="eastAsia" w:eastAsia="仿宋_GB2312"/>
          <w:color w:val="auto"/>
          <w:sz w:val="32"/>
          <w:szCs w:val="32"/>
          <w:shd w:val="clear" w:color="auto" w:fill="FFFFFF"/>
        </w:rPr>
        <w:t>项目申报时间 ：</w:t>
      </w:r>
      <w:r>
        <w:rPr>
          <w:rFonts w:eastAsia="仿宋_GB2312"/>
          <w:color w:val="auto"/>
          <w:sz w:val="32"/>
          <w:szCs w:val="32"/>
          <w:shd w:val="clear" w:color="auto" w:fill="FFFFFF"/>
        </w:rPr>
        <w:t xml:space="preserve"> </w:t>
      </w:r>
      <w:r>
        <w:rPr>
          <w:rFonts w:hint="eastAsia" w:ascii="仿宋_GB2312" w:eastAsia="仿宋_GB2312"/>
          <w:color w:val="auto"/>
          <w:sz w:val="32"/>
          <w:szCs w:val="32"/>
          <w:shd w:val="clear" w:color="auto" w:fill="FFFFFF"/>
        </w:rPr>
        <w:t xml:space="preserve">2025 </w:t>
      </w:r>
      <w:r>
        <w:rPr>
          <w:rFonts w:eastAsia="仿宋_GB2312"/>
          <w:color w:val="auto"/>
          <w:sz w:val="32"/>
          <w:szCs w:val="32"/>
          <w:shd w:val="clear" w:color="auto" w:fill="FFFFFF"/>
        </w:rPr>
        <w:t xml:space="preserve"> </w:t>
      </w:r>
      <w:r>
        <w:rPr>
          <w:rFonts w:hint="eastAsia" w:eastAsia="仿宋_GB2312"/>
          <w:color w:val="auto"/>
          <w:sz w:val="32"/>
          <w:szCs w:val="32"/>
          <w:shd w:val="clear" w:color="auto" w:fill="FFFFFF"/>
        </w:rPr>
        <w:t xml:space="preserve">年 </w:t>
      </w:r>
      <w:r>
        <w:rPr>
          <w:rFonts w:eastAsia="仿宋_GB2312"/>
          <w:color w:val="auto"/>
          <w:sz w:val="32"/>
          <w:szCs w:val="32"/>
          <w:shd w:val="clear" w:color="auto" w:fill="FFFFFF"/>
        </w:rPr>
        <w:t xml:space="preserve"> </w:t>
      </w:r>
      <w:r>
        <w:rPr>
          <w:rFonts w:hint="eastAsia" w:eastAsia="仿宋_GB2312"/>
          <w:color w:val="auto"/>
          <w:sz w:val="32"/>
          <w:szCs w:val="32"/>
          <w:shd w:val="clear" w:color="auto" w:fill="FFFFFF"/>
        </w:rPr>
        <w:t xml:space="preserve"> 月</w:t>
      </w:r>
      <w:r>
        <w:rPr>
          <w:rFonts w:eastAsia="仿宋_GB2312"/>
          <w:color w:val="auto"/>
          <w:sz w:val="32"/>
          <w:szCs w:val="32"/>
          <w:shd w:val="clear" w:color="auto" w:fill="FFFFFF"/>
        </w:rPr>
        <w:t xml:space="preserve"> </w:t>
      </w:r>
      <w:r>
        <w:rPr>
          <w:rFonts w:hint="eastAsia" w:eastAsia="仿宋_GB2312"/>
          <w:color w:val="auto"/>
          <w:sz w:val="32"/>
          <w:szCs w:val="32"/>
          <w:shd w:val="clear" w:color="auto" w:fill="FFFFFF"/>
        </w:rPr>
        <w:t xml:space="preserve"> </w:t>
      </w:r>
      <w:r>
        <w:rPr>
          <w:rFonts w:eastAsia="仿宋_GB2312"/>
          <w:color w:val="auto"/>
          <w:sz w:val="32"/>
          <w:szCs w:val="32"/>
          <w:shd w:val="clear" w:color="auto" w:fill="FFFFFF"/>
        </w:rPr>
        <w:t xml:space="preserve"> </w:t>
      </w:r>
      <w:r>
        <w:rPr>
          <w:rFonts w:hint="eastAsia" w:eastAsia="仿宋_GB2312"/>
          <w:color w:val="auto"/>
          <w:sz w:val="32"/>
          <w:szCs w:val="32"/>
          <w:shd w:val="clear" w:color="auto" w:fill="FFFFFF"/>
        </w:rPr>
        <w:t>日</w:t>
      </w:r>
    </w:p>
    <w:p>
      <w:pPr>
        <w:spacing w:line="600" w:lineRule="exact"/>
        <w:jc w:val="center"/>
        <w:rPr>
          <w:rFonts w:hint="eastAsia" w:eastAsia="仿宋_GB2312"/>
          <w:color w:val="auto"/>
          <w:sz w:val="32"/>
          <w:szCs w:val="32"/>
          <w:shd w:val="clear" w:color="auto" w:fill="FFFFFF"/>
        </w:rPr>
      </w:pPr>
    </w:p>
    <w:tbl>
      <w:tblPr>
        <w:tblStyle w:val="8"/>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81"/>
        <w:gridCol w:w="2857"/>
        <w:gridCol w:w="2689"/>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16" w:type="dxa"/>
            <w:gridSpan w:val="2"/>
            <w:vAlign w:val="center"/>
          </w:tcPr>
          <w:p>
            <w:pPr>
              <w:spacing w:line="480" w:lineRule="exact"/>
              <w:jc w:val="center"/>
              <w:rPr>
                <w:rFonts w:eastAsia="仿宋_GB2312"/>
                <w:color w:val="auto"/>
                <w:sz w:val="32"/>
                <w:szCs w:val="32"/>
                <w:shd w:val="clear" w:color="auto" w:fill="FFFFFF"/>
              </w:rPr>
            </w:pPr>
            <w:r>
              <w:rPr>
                <w:rFonts w:hint="eastAsia" w:eastAsia="仿宋_GB2312"/>
                <w:color w:val="auto"/>
                <w:sz w:val="32"/>
                <w:szCs w:val="32"/>
                <w:shd w:val="clear" w:color="auto" w:fill="FFFFFF"/>
              </w:rPr>
              <w:t>申报单位</w:t>
            </w:r>
          </w:p>
        </w:tc>
        <w:tc>
          <w:tcPr>
            <w:tcW w:w="7699" w:type="dxa"/>
            <w:gridSpan w:val="3"/>
            <w:vAlign w:val="center"/>
          </w:tcPr>
          <w:p>
            <w:pPr>
              <w:spacing w:line="480" w:lineRule="exact"/>
              <w:jc w:val="center"/>
              <w:rPr>
                <w:rFonts w:eastAsia="仿宋_GB2312"/>
                <w:color w:val="auto"/>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16" w:type="dxa"/>
            <w:gridSpan w:val="2"/>
            <w:vAlign w:val="center"/>
          </w:tcPr>
          <w:p>
            <w:pPr>
              <w:spacing w:line="480" w:lineRule="exact"/>
              <w:jc w:val="center"/>
              <w:rPr>
                <w:rFonts w:eastAsia="仿宋_GB2312"/>
                <w:color w:val="auto"/>
                <w:sz w:val="32"/>
                <w:szCs w:val="32"/>
                <w:shd w:val="clear" w:color="auto" w:fill="FFFFFF"/>
              </w:rPr>
            </w:pPr>
            <w:r>
              <w:rPr>
                <w:rFonts w:hint="eastAsia" w:eastAsia="仿宋_GB2312"/>
                <w:color w:val="auto"/>
                <w:sz w:val="32"/>
                <w:szCs w:val="32"/>
                <w:shd w:val="clear" w:color="auto" w:fill="FFFFFF"/>
              </w:rPr>
              <w:t>负责人</w:t>
            </w:r>
          </w:p>
        </w:tc>
        <w:tc>
          <w:tcPr>
            <w:tcW w:w="2857" w:type="dxa"/>
            <w:vAlign w:val="center"/>
          </w:tcPr>
          <w:p>
            <w:pPr>
              <w:spacing w:line="480" w:lineRule="exact"/>
              <w:jc w:val="center"/>
              <w:rPr>
                <w:rFonts w:eastAsia="仿宋_GB2312"/>
                <w:color w:val="auto"/>
                <w:sz w:val="32"/>
                <w:szCs w:val="32"/>
                <w:shd w:val="clear" w:color="auto" w:fill="FFFFFF"/>
              </w:rPr>
            </w:pPr>
          </w:p>
        </w:tc>
        <w:tc>
          <w:tcPr>
            <w:tcW w:w="2689" w:type="dxa"/>
            <w:vAlign w:val="center"/>
          </w:tcPr>
          <w:p>
            <w:pPr>
              <w:spacing w:line="480" w:lineRule="exact"/>
              <w:jc w:val="center"/>
              <w:rPr>
                <w:rFonts w:eastAsia="仿宋_GB2312"/>
                <w:color w:val="auto"/>
                <w:sz w:val="32"/>
                <w:szCs w:val="32"/>
                <w:shd w:val="clear" w:color="auto" w:fill="FFFFFF"/>
              </w:rPr>
            </w:pPr>
            <w:r>
              <w:rPr>
                <w:rFonts w:hint="eastAsia" w:eastAsia="仿宋_GB2312"/>
                <w:color w:val="auto"/>
                <w:sz w:val="32"/>
                <w:szCs w:val="32"/>
                <w:shd w:val="clear" w:color="auto" w:fill="FFFFFF"/>
              </w:rPr>
              <w:t>联 系 电 话</w:t>
            </w:r>
          </w:p>
        </w:tc>
        <w:tc>
          <w:tcPr>
            <w:tcW w:w="2153" w:type="dxa"/>
            <w:vAlign w:val="center"/>
          </w:tcPr>
          <w:p>
            <w:pPr>
              <w:spacing w:line="480" w:lineRule="exact"/>
              <w:jc w:val="center"/>
              <w:rPr>
                <w:rFonts w:eastAsia="仿宋_GB2312"/>
                <w:color w:val="auto"/>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816" w:type="dxa"/>
            <w:gridSpan w:val="2"/>
            <w:vAlign w:val="center"/>
          </w:tcPr>
          <w:p>
            <w:pPr>
              <w:spacing w:line="480" w:lineRule="exact"/>
              <w:ind w:left="210" w:leftChars="100"/>
              <w:jc w:val="center"/>
              <w:rPr>
                <w:rFonts w:eastAsia="仿宋_GB2312"/>
                <w:color w:val="auto"/>
                <w:sz w:val="32"/>
                <w:szCs w:val="32"/>
                <w:shd w:val="clear" w:color="auto" w:fill="FFFFFF"/>
              </w:rPr>
            </w:pPr>
            <w:r>
              <w:rPr>
                <w:rFonts w:hint="eastAsia" w:eastAsia="仿宋_GB2312"/>
                <w:color w:val="auto"/>
                <w:sz w:val="32"/>
                <w:szCs w:val="32"/>
                <w:shd w:val="clear" w:color="auto" w:fill="FFFFFF"/>
              </w:rPr>
              <w:t>主要服务区域</w:t>
            </w:r>
          </w:p>
        </w:tc>
        <w:tc>
          <w:tcPr>
            <w:tcW w:w="2857" w:type="dxa"/>
            <w:vAlign w:val="center"/>
          </w:tcPr>
          <w:p>
            <w:pPr>
              <w:spacing w:line="480" w:lineRule="exact"/>
              <w:jc w:val="center"/>
              <w:rPr>
                <w:rFonts w:eastAsia="仿宋_GB2312"/>
                <w:color w:val="auto"/>
                <w:sz w:val="32"/>
                <w:szCs w:val="32"/>
                <w:shd w:val="clear" w:color="auto" w:fill="FFFFFF"/>
              </w:rPr>
            </w:pPr>
          </w:p>
        </w:tc>
        <w:tc>
          <w:tcPr>
            <w:tcW w:w="2689" w:type="dxa"/>
            <w:vAlign w:val="center"/>
          </w:tcPr>
          <w:p>
            <w:pPr>
              <w:spacing w:line="480" w:lineRule="exact"/>
              <w:jc w:val="center"/>
              <w:rPr>
                <w:rFonts w:eastAsia="仿宋_GB2312"/>
                <w:color w:val="auto"/>
                <w:sz w:val="32"/>
                <w:szCs w:val="32"/>
                <w:shd w:val="clear" w:color="auto" w:fill="FFFFFF"/>
              </w:rPr>
            </w:pPr>
            <w:r>
              <w:rPr>
                <w:rFonts w:hint="eastAsia" w:eastAsia="仿宋_GB2312"/>
                <w:color w:val="auto"/>
                <w:sz w:val="32"/>
                <w:szCs w:val="32"/>
                <w:shd w:val="clear" w:color="auto" w:fill="FFFFFF"/>
              </w:rPr>
              <w:t>近</w:t>
            </w:r>
            <w:r>
              <w:rPr>
                <w:rFonts w:hint="eastAsia" w:ascii="仿宋_GB2312" w:eastAsia="仿宋_GB2312"/>
                <w:color w:val="auto"/>
                <w:sz w:val="32"/>
                <w:szCs w:val="32"/>
                <w:shd w:val="clear" w:color="auto" w:fill="FFFFFF"/>
              </w:rPr>
              <w:t>3</w:t>
            </w:r>
            <w:r>
              <w:rPr>
                <w:rFonts w:hint="eastAsia" w:eastAsia="仿宋_GB2312"/>
                <w:color w:val="auto"/>
                <w:sz w:val="32"/>
                <w:szCs w:val="32"/>
                <w:shd w:val="clear" w:color="auto" w:fill="FFFFFF"/>
              </w:rPr>
              <w:t>年育秧    服务面积（亩）</w:t>
            </w:r>
          </w:p>
        </w:tc>
        <w:tc>
          <w:tcPr>
            <w:tcW w:w="2153" w:type="dxa"/>
            <w:vAlign w:val="center"/>
          </w:tcPr>
          <w:p>
            <w:pPr>
              <w:spacing w:line="480" w:lineRule="exact"/>
              <w:jc w:val="center"/>
              <w:rPr>
                <w:rFonts w:eastAsia="仿宋_GB2312"/>
                <w:color w:val="auto"/>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1" w:hRule="atLeast"/>
          <w:jc w:val="center"/>
        </w:trPr>
        <w:tc>
          <w:tcPr>
            <w:tcW w:w="1816" w:type="dxa"/>
            <w:gridSpan w:val="2"/>
            <w:vAlign w:val="center"/>
          </w:tcPr>
          <w:p>
            <w:pPr>
              <w:spacing w:line="480" w:lineRule="exact"/>
              <w:jc w:val="center"/>
              <w:rPr>
                <w:rFonts w:eastAsia="仿宋_GB2312"/>
                <w:color w:val="auto"/>
                <w:sz w:val="32"/>
                <w:szCs w:val="32"/>
                <w:shd w:val="clear" w:color="auto" w:fill="FFFFFF"/>
              </w:rPr>
            </w:pPr>
            <w:r>
              <w:rPr>
                <w:rFonts w:hint="eastAsia" w:eastAsia="仿宋_GB2312"/>
                <w:color w:val="auto"/>
                <w:sz w:val="32"/>
                <w:szCs w:val="32"/>
                <w:shd w:val="clear" w:color="auto" w:fill="FFFFFF"/>
              </w:rPr>
              <w:t>申    报      单    位</w:t>
            </w:r>
          </w:p>
          <w:p>
            <w:pPr>
              <w:spacing w:line="480" w:lineRule="exact"/>
              <w:jc w:val="center"/>
              <w:rPr>
                <w:rFonts w:eastAsia="仿宋_GB2312"/>
                <w:color w:val="auto"/>
                <w:sz w:val="32"/>
                <w:szCs w:val="32"/>
                <w:shd w:val="clear" w:color="auto" w:fill="FFFFFF"/>
              </w:rPr>
            </w:pPr>
            <w:r>
              <w:rPr>
                <w:rFonts w:hint="eastAsia" w:eastAsia="仿宋_GB2312"/>
                <w:color w:val="auto"/>
                <w:sz w:val="32"/>
                <w:szCs w:val="32"/>
                <w:shd w:val="clear" w:color="auto" w:fill="FFFFFF"/>
              </w:rPr>
              <w:t>概   况</w:t>
            </w:r>
          </w:p>
        </w:tc>
        <w:tc>
          <w:tcPr>
            <w:tcW w:w="7699" w:type="dxa"/>
            <w:gridSpan w:val="3"/>
          </w:tcPr>
          <w:p>
            <w:pPr>
              <w:spacing w:line="480" w:lineRule="exact"/>
              <w:rPr>
                <w:rFonts w:eastAsia="仿宋_GB2312"/>
                <w:color w:val="auto"/>
                <w:sz w:val="32"/>
                <w:szCs w:val="32"/>
                <w:shd w:val="clear" w:color="auto" w:fill="FFFFFF"/>
              </w:rPr>
            </w:pPr>
            <w:r>
              <w:rPr>
                <w:rFonts w:hint="eastAsia" w:eastAsia="仿宋_GB2312"/>
                <w:color w:val="auto"/>
                <w:sz w:val="32"/>
                <w:szCs w:val="32"/>
                <w:shd w:val="clear" w:color="auto" w:fill="FFFFFF"/>
              </w:rPr>
              <w:t>（主要包括经营主体概况，水稻种植情况、水稻育秧服务情况及申请理由等，可另附纸张）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7" w:hRule="exact"/>
          <w:jc w:val="center"/>
        </w:trPr>
        <w:tc>
          <w:tcPr>
            <w:tcW w:w="1816" w:type="dxa"/>
            <w:gridSpan w:val="2"/>
            <w:vAlign w:val="center"/>
          </w:tcPr>
          <w:p>
            <w:pPr>
              <w:spacing w:line="480" w:lineRule="exact"/>
              <w:jc w:val="center"/>
              <w:rPr>
                <w:rFonts w:eastAsia="仿宋_GB2312"/>
                <w:color w:val="auto"/>
                <w:sz w:val="32"/>
                <w:szCs w:val="32"/>
                <w:shd w:val="clear" w:color="auto" w:fill="FFFFFF"/>
              </w:rPr>
            </w:pPr>
            <w:r>
              <w:rPr>
                <w:rFonts w:hint="eastAsia" w:eastAsia="仿宋_GB2312"/>
                <w:color w:val="auto"/>
                <w:sz w:val="32"/>
                <w:szCs w:val="32"/>
                <w:shd w:val="clear" w:color="auto" w:fill="FFFFFF"/>
              </w:rPr>
              <w:t>主要实施</w:t>
            </w:r>
          </w:p>
          <w:p>
            <w:pPr>
              <w:spacing w:line="480" w:lineRule="exact"/>
              <w:jc w:val="center"/>
              <w:rPr>
                <w:rFonts w:eastAsia="仿宋_GB2312"/>
                <w:b/>
                <w:bCs/>
                <w:color w:val="auto"/>
                <w:sz w:val="32"/>
                <w:szCs w:val="32"/>
                <w:shd w:val="clear" w:color="auto" w:fill="FFFFFF"/>
              </w:rPr>
            </w:pPr>
            <w:r>
              <w:rPr>
                <w:rFonts w:hint="eastAsia" w:eastAsia="仿宋_GB2312"/>
                <w:color w:val="auto"/>
                <w:sz w:val="32"/>
                <w:szCs w:val="32"/>
                <w:shd w:val="clear" w:color="auto" w:fill="FFFFFF"/>
              </w:rPr>
              <w:t>内容及计划</w:t>
            </w:r>
          </w:p>
        </w:tc>
        <w:tc>
          <w:tcPr>
            <w:tcW w:w="7699" w:type="dxa"/>
            <w:gridSpan w:val="3"/>
          </w:tcPr>
          <w:p>
            <w:pPr>
              <w:spacing w:line="480" w:lineRule="exact"/>
              <w:jc w:val="left"/>
              <w:rPr>
                <w:rFonts w:eastAsia="仿宋_GB2312"/>
                <w:color w:val="auto"/>
                <w:sz w:val="32"/>
                <w:szCs w:val="32"/>
                <w:shd w:val="clear" w:color="auto" w:fill="FFFFFF"/>
              </w:rPr>
            </w:pPr>
            <w:r>
              <w:rPr>
                <w:rFonts w:hint="eastAsia" w:eastAsia="仿宋_GB2312"/>
                <w:color w:val="auto"/>
                <w:sz w:val="32"/>
                <w:szCs w:val="32"/>
                <w:shd w:val="clear" w:color="auto" w:fill="FFFFFF"/>
              </w:rPr>
              <w:t>（主要包括项目建设内容，升级改造后预期效益，以及进度安排等，可另附纸张）</w:t>
            </w:r>
          </w:p>
          <w:p>
            <w:pPr>
              <w:spacing w:line="480" w:lineRule="exact"/>
              <w:jc w:val="left"/>
              <w:rPr>
                <w:rFonts w:eastAsia="仿宋_GB2312"/>
                <w:color w:val="auto"/>
                <w:sz w:val="32"/>
                <w:szCs w:val="32"/>
                <w:shd w:val="clear" w:color="auto" w:fill="FFFFFF"/>
              </w:rPr>
            </w:pPr>
          </w:p>
          <w:p>
            <w:pPr>
              <w:spacing w:line="480" w:lineRule="exact"/>
              <w:jc w:val="left"/>
              <w:rPr>
                <w:rFonts w:eastAsia="仿宋_GB2312"/>
                <w:color w:val="auto"/>
                <w:sz w:val="32"/>
                <w:szCs w:val="32"/>
                <w:shd w:val="clear" w:color="auto" w:fill="FFFFFF"/>
              </w:rPr>
            </w:pPr>
          </w:p>
          <w:p>
            <w:pPr>
              <w:spacing w:line="480" w:lineRule="exact"/>
              <w:jc w:val="left"/>
              <w:rPr>
                <w:rFonts w:eastAsia="仿宋_GB2312"/>
                <w:color w:val="auto"/>
                <w:sz w:val="32"/>
                <w:szCs w:val="32"/>
                <w:shd w:val="clear" w:color="auto" w:fill="FFFFFF"/>
              </w:rPr>
            </w:pPr>
          </w:p>
          <w:p>
            <w:pPr>
              <w:spacing w:line="480" w:lineRule="exact"/>
              <w:jc w:val="left"/>
              <w:rPr>
                <w:rFonts w:eastAsia="仿宋_GB2312"/>
                <w:color w:val="auto"/>
                <w:sz w:val="32"/>
                <w:szCs w:val="32"/>
                <w:shd w:val="clear" w:color="auto" w:fill="FFFFFF"/>
              </w:rPr>
            </w:pPr>
          </w:p>
          <w:p>
            <w:pPr>
              <w:spacing w:line="480" w:lineRule="exact"/>
              <w:jc w:val="left"/>
              <w:rPr>
                <w:rFonts w:eastAsia="仿宋_GB2312"/>
                <w:color w:val="auto"/>
                <w:sz w:val="32"/>
                <w:szCs w:val="32"/>
                <w:shd w:val="clear" w:color="auto" w:fill="FFFFFF"/>
              </w:rPr>
            </w:pPr>
          </w:p>
          <w:p>
            <w:pPr>
              <w:spacing w:line="480" w:lineRule="exact"/>
              <w:jc w:val="left"/>
              <w:rPr>
                <w:rFonts w:eastAsia="仿宋_GB2312"/>
                <w:color w:val="auto"/>
                <w:sz w:val="32"/>
                <w:szCs w:val="32"/>
                <w:shd w:val="clear" w:color="auto" w:fill="FFFFFF"/>
              </w:rPr>
            </w:pPr>
          </w:p>
          <w:p>
            <w:pPr>
              <w:spacing w:line="480" w:lineRule="exact"/>
              <w:jc w:val="left"/>
              <w:rPr>
                <w:rFonts w:eastAsia="仿宋_GB2312"/>
                <w:color w:val="auto"/>
                <w:sz w:val="32"/>
                <w:szCs w:val="32"/>
                <w:shd w:val="clear" w:color="auto" w:fill="FFFFFF"/>
              </w:rPr>
            </w:pPr>
          </w:p>
          <w:p>
            <w:pPr>
              <w:spacing w:line="480" w:lineRule="exact"/>
              <w:jc w:val="left"/>
              <w:rPr>
                <w:rFonts w:eastAsia="仿宋_GB2312"/>
                <w:color w:val="auto"/>
                <w:sz w:val="32"/>
                <w:szCs w:val="32"/>
                <w:shd w:val="clear" w:color="auto" w:fill="FFFFFF"/>
              </w:rPr>
            </w:pPr>
          </w:p>
          <w:p>
            <w:pPr>
              <w:spacing w:line="480" w:lineRule="exact"/>
              <w:jc w:val="left"/>
              <w:rPr>
                <w:rFonts w:eastAsia="仿宋_GB2312"/>
                <w:color w:val="auto"/>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15" w:type="dxa"/>
            <w:gridSpan w:val="5"/>
            <w:vAlign w:val="center"/>
          </w:tcPr>
          <w:p>
            <w:pPr>
              <w:spacing w:line="480" w:lineRule="exact"/>
              <w:jc w:val="center"/>
              <w:rPr>
                <w:rFonts w:ascii="仿宋_GB2312" w:eastAsia="仿宋_GB2312"/>
                <w:b/>
                <w:bCs/>
                <w:color w:val="333333"/>
                <w:sz w:val="20"/>
                <w:szCs w:val="20"/>
                <w:shd w:val="clear" w:color="auto" w:fill="FFFFFF"/>
              </w:rPr>
            </w:pPr>
            <w:r>
              <w:rPr>
                <w:rFonts w:hint="eastAsia" w:eastAsia="仿宋_GB2312"/>
                <w:b/>
                <w:bCs/>
                <w:color w:val="000000"/>
                <w:sz w:val="32"/>
                <w:szCs w:val="32"/>
                <w:shd w:val="clear" w:color="auto" w:fill="FFFFFF"/>
              </w:rPr>
              <w:t>申请补助内容及预算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exact"/>
          <w:jc w:val="center"/>
        </w:trPr>
        <w:tc>
          <w:tcPr>
            <w:tcW w:w="9515" w:type="dxa"/>
            <w:gridSpan w:val="5"/>
          </w:tcPr>
          <w:tbl>
            <w:tblPr>
              <w:tblStyle w:val="8"/>
              <w:tblpPr w:leftFromText="180" w:rightFromText="180" w:vertAnchor="text" w:horzAnchor="page" w:tblpXSpec="center" w:tblpY="256"/>
              <w:tblOverlap w:val="never"/>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1571"/>
              <w:gridCol w:w="3150"/>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5" w:type="dxa"/>
                  <w:vAlign w:val="center"/>
                </w:tcPr>
                <w:p>
                  <w:pPr>
                    <w:spacing w:line="480" w:lineRule="exact"/>
                    <w:jc w:val="center"/>
                    <w:rPr>
                      <w:rFonts w:eastAsia="仿宋_GB2312"/>
                      <w:color w:val="000000"/>
                      <w:sz w:val="32"/>
                      <w:szCs w:val="32"/>
                      <w:shd w:val="clear" w:color="auto" w:fill="FFFFFF"/>
                    </w:rPr>
                  </w:pPr>
                  <w:r>
                    <w:rPr>
                      <w:rFonts w:hint="eastAsia" w:eastAsia="仿宋_GB2312"/>
                      <w:color w:val="000000"/>
                      <w:sz w:val="32"/>
                      <w:szCs w:val="32"/>
                      <w:shd w:val="clear" w:color="auto" w:fill="FFFFFF"/>
                    </w:rPr>
                    <w:t>申请补助内容</w:t>
                  </w:r>
                </w:p>
              </w:tc>
              <w:tc>
                <w:tcPr>
                  <w:tcW w:w="1571" w:type="dxa"/>
                  <w:vAlign w:val="center"/>
                </w:tcPr>
                <w:p>
                  <w:pPr>
                    <w:spacing w:line="380" w:lineRule="exact"/>
                    <w:jc w:val="center"/>
                    <w:rPr>
                      <w:rFonts w:eastAsia="仿宋_GB2312"/>
                      <w:color w:val="000000"/>
                      <w:sz w:val="32"/>
                      <w:szCs w:val="32"/>
                      <w:shd w:val="clear" w:color="auto" w:fill="FFFFFF"/>
                    </w:rPr>
                  </w:pPr>
                  <w:r>
                    <w:rPr>
                      <w:rFonts w:hint="eastAsia" w:eastAsia="仿宋_GB2312"/>
                      <w:color w:val="000000"/>
                      <w:sz w:val="32"/>
                      <w:szCs w:val="32"/>
                      <w:shd w:val="clear" w:color="auto" w:fill="FFFFFF"/>
                    </w:rPr>
                    <w:t>投资概算（万元）</w:t>
                  </w:r>
                </w:p>
              </w:tc>
              <w:tc>
                <w:tcPr>
                  <w:tcW w:w="3150" w:type="dxa"/>
                  <w:vAlign w:val="center"/>
                </w:tcPr>
                <w:p>
                  <w:pPr>
                    <w:spacing w:line="480" w:lineRule="exact"/>
                    <w:jc w:val="center"/>
                    <w:rPr>
                      <w:rFonts w:eastAsia="仿宋_GB2312"/>
                      <w:color w:val="000000"/>
                      <w:sz w:val="32"/>
                      <w:szCs w:val="32"/>
                      <w:shd w:val="clear" w:color="auto" w:fill="FFFFFF"/>
                    </w:rPr>
                  </w:pPr>
                  <w:r>
                    <w:rPr>
                      <w:rFonts w:hint="eastAsia" w:eastAsia="仿宋_GB2312"/>
                      <w:color w:val="000000"/>
                      <w:sz w:val="32"/>
                      <w:szCs w:val="32"/>
                      <w:shd w:val="clear" w:color="auto" w:fill="FFFFFF"/>
                    </w:rPr>
                    <w:t>备注</w:t>
                  </w:r>
                </w:p>
              </w:tc>
              <w:tc>
                <w:tcPr>
                  <w:tcW w:w="2094" w:type="dxa"/>
                  <w:vAlign w:val="center"/>
                </w:tcPr>
                <w:p>
                  <w:pPr>
                    <w:spacing w:line="360" w:lineRule="exact"/>
                    <w:jc w:val="center"/>
                    <w:rPr>
                      <w:rFonts w:eastAsia="仿宋_GB2312"/>
                      <w:color w:val="000000"/>
                      <w:sz w:val="32"/>
                      <w:szCs w:val="32"/>
                      <w:shd w:val="clear" w:color="auto" w:fill="FFFFFF"/>
                    </w:rPr>
                  </w:pPr>
                  <w:r>
                    <w:rPr>
                      <w:rFonts w:hint="eastAsia" w:eastAsia="仿宋_GB2312"/>
                      <w:color w:val="000000"/>
                      <w:sz w:val="32"/>
                      <w:szCs w:val="32"/>
                      <w:shd w:val="clear" w:color="auto" w:fill="FFFFFF"/>
                    </w:rPr>
                    <w:t>申请补助资金（万元）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5" w:type="dxa"/>
                </w:tcPr>
                <w:p>
                  <w:pPr>
                    <w:spacing w:line="480" w:lineRule="exact"/>
                    <w:rPr>
                      <w:rFonts w:ascii="仿宋_GB2312" w:eastAsia="仿宋_GB2312"/>
                      <w:color w:val="333333"/>
                      <w:sz w:val="20"/>
                      <w:szCs w:val="20"/>
                      <w:shd w:val="clear" w:color="auto" w:fill="FFFFFF"/>
                    </w:rPr>
                  </w:pPr>
                </w:p>
              </w:tc>
              <w:tc>
                <w:tcPr>
                  <w:tcW w:w="1571" w:type="dxa"/>
                </w:tcPr>
                <w:p>
                  <w:pPr>
                    <w:spacing w:line="480" w:lineRule="exact"/>
                    <w:rPr>
                      <w:rFonts w:ascii="仿宋_GB2312" w:eastAsia="仿宋_GB2312"/>
                      <w:color w:val="333333"/>
                      <w:sz w:val="20"/>
                      <w:szCs w:val="20"/>
                      <w:shd w:val="clear" w:color="auto" w:fill="FFFFFF"/>
                    </w:rPr>
                  </w:pPr>
                </w:p>
              </w:tc>
              <w:tc>
                <w:tcPr>
                  <w:tcW w:w="3150" w:type="dxa"/>
                </w:tcPr>
                <w:p>
                  <w:pPr>
                    <w:spacing w:line="480" w:lineRule="exact"/>
                    <w:rPr>
                      <w:rFonts w:ascii="仿宋_GB2312" w:eastAsia="仿宋_GB2312"/>
                      <w:color w:val="333333"/>
                      <w:sz w:val="20"/>
                      <w:szCs w:val="20"/>
                      <w:shd w:val="clear" w:color="auto" w:fill="FFFFFF"/>
                    </w:rPr>
                  </w:pPr>
                </w:p>
              </w:tc>
              <w:tc>
                <w:tcPr>
                  <w:tcW w:w="2094" w:type="dxa"/>
                  <w:vMerge w:val="restart"/>
                </w:tcPr>
                <w:p>
                  <w:pPr>
                    <w:spacing w:line="480" w:lineRule="exact"/>
                    <w:rPr>
                      <w:rFonts w:ascii="仿宋_GB2312" w:eastAsia="仿宋_GB2312"/>
                      <w:color w:val="333333"/>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5" w:type="dxa"/>
                </w:tcPr>
                <w:p>
                  <w:pPr>
                    <w:spacing w:line="480" w:lineRule="exact"/>
                    <w:rPr>
                      <w:rFonts w:ascii="仿宋_GB2312" w:eastAsia="仿宋_GB2312"/>
                      <w:color w:val="333333"/>
                      <w:sz w:val="20"/>
                      <w:szCs w:val="20"/>
                      <w:shd w:val="clear" w:color="auto" w:fill="FFFFFF"/>
                    </w:rPr>
                  </w:pPr>
                </w:p>
              </w:tc>
              <w:tc>
                <w:tcPr>
                  <w:tcW w:w="1571" w:type="dxa"/>
                </w:tcPr>
                <w:p>
                  <w:pPr>
                    <w:spacing w:line="480" w:lineRule="exact"/>
                    <w:rPr>
                      <w:rFonts w:ascii="仿宋_GB2312" w:eastAsia="仿宋_GB2312"/>
                      <w:color w:val="333333"/>
                      <w:sz w:val="20"/>
                      <w:szCs w:val="20"/>
                      <w:shd w:val="clear" w:color="auto" w:fill="FFFFFF"/>
                    </w:rPr>
                  </w:pPr>
                </w:p>
              </w:tc>
              <w:tc>
                <w:tcPr>
                  <w:tcW w:w="3150" w:type="dxa"/>
                </w:tcPr>
                <w:p>
                  <w:pPr>
                    <w:spacing w:line="480" w:lineRule="exact"/>
                    <w:rPr>
                      <w:rFonts w:ascii="仿宋_GB2312" w:eastAsia="仿宋_GB2312"/>
                      <w:color w:val="333333"/>
                      <w:sz w:val="20"/>
                      <w:szCs w:val="20"/>
                      <w:shd w:val="clear" w:color="auto" w:fill="FFFFFF"/>
                    </w:rPr>
                  </w:pPr>
                </w:p>
              </w:tc>
              <w:tc>
                <w:tcPr>
                  <w:tcW w:w="2094" w:type="dxa"/>
                  <w:vMerge w:val="continue"/>
                </w:tcPr>
                <w:p>
                  <w:pPr>
                    <w:spacing w:line="480" w:lineRule="exact"/>
                    <w:rPr>
                      <w:rFonts w:ascii="仿宋_GB2312" w:eastAsia="仿宋_GB2312"/>
                      <w:color w:val="333333"/>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5" w:type="dxa"/>
                </w:tcPr>
                <w:p>
                  <w:pPr>
                    <w:spacing w:line="480" w:lineRule="exact"/>
                    <w:rPr>
                      <w:rFonts w:ascii="仿宋_GB2312" w:eastAsia="仿宋_GB2312"/>
                      <w:color w:val="333333"/>
                      <w:sz w:val="20"/>
                      <w:szCs w:val="20"/>
                      <w:shd w:val="clear" w:color="auto" w:fill="FFFFFF"/>
                    </w:rPr>
                  </w:pPr>
                </w:p>
              </w:tc>
              <w:tc>
                <w:tcPr>
                  <w:tcW w:w="1571" w:type="dxa"/>
                </w:tcPr>
                <w:p>
                  <w:pPr>
                    <w:spacing w:line="480" w:lineRule="exact"/>
                    <w:rPr>
                      <w:rFonts w:ascii="仿宋_GB2312" w:eastAsia="仿宋_GB2312"/>
                      <w:color w:val="333333"/>
                      <w:sz w:val="20"/>
                      <w:szCs w:val="20"/>
                      <w:shd w:val="clear" w:color="auto" w:fill="FFFFFF"/>
                    </w:rPr>
                  </w:pPr>
                </w:p>
              </w:tc>
              <w:tc>
                <w:tcPr>
                  <w:tcW w:w="3150" w:type="dxa"/>
                </w:tcPr>
                <w:p>
                  <w:pPr>
                    <w:spacing w:line="480" w:lineRule="exact"/>
                    <w:rPr>
                      <w:rFonts w:ascii="仿宋_GB2312" w:eastAsia="仿宋_GB2312"/>
                      <w:color w:val="333333"/>
                      <w:sz w:val="20"/>
                      <w:szCs w:val="20"/>
                      <w:shd w:val="clear" w:color="auto" w:fill="FFFFFF"/>
                    </w:rPr>
                  </w:pPr>
                </w:p>
              </w:tc>
              <w:tc>
                <w:tcPr>
                  <w:tcW w:w="2094" w:type="dxa"/>
                  <w:vMerge w:val="continue"/>
                </w:tcPr>
                <w:p>
                  <w:pPr>
                    <w:spacing w:line="480" w:lineRule="exact"/>
                    <w:rPr>
                      <w:rFonts w:ascii="仿宋_GB2312" w:eastAsia="仿宋_GB2312"/>
                      <w:color w:val="333333"/>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5" w:type="dxa"/>
                </w:tcPr>
                <w:p>
                  <w:pPr>
                    <w:spacing w:line="480" w:lineRule="exact"/>
                    <w:rPr>
                      <w:rFonts w:ascii="仿宋_GB2312" w:eastAsia="仿宋_GB2312"/>
                      <w:color w:val="333333"/>
                      <w:sz w:val="20"/>
                      <w:szCs w:val="20"/>
                      <w:shd w:val="clear" w:color="auto" w:fill="FFFFFF"/>
                    </w:rPr>
                  </w:pPr>
                </w:p>
              </w:tc>
              <w:tc>
                <w:tcPr>
                  <w:tcW w:w="1571" w:type="dxa"/>
                </w:tcPr>
                <w:p>
                  <w:pPr>
                    <w:spacing w:line="480" w:lineRule="exact"/>
                    <w:rPr>
                      <w:rFonts w:ascii="仿宋_GB2312" w:eastAsia="仿宋_GB2312"/>
                      <w:color w:val="333333"/>
                      <w:sz w:val="20"/>
                      <w:szCs w:val="20"/>
                      <w:shd w:val="clear" w:color="auto" w:fill="FFFFFF"/>
                    </w:rPr>
                  </w:pPr>
                </w:p>
              </w:tc>
              <w:tc>
                <w:tcPr>
                  <w:tcW w:w="3150" w:type="dxa"/>
                </w:tcPr>
                <w:p>
                  <w:pPr>
                    <w:spacing w:line="480" w:lineRule="exact"/>
                    <w:rPr>
                      <w:rFonts w:ascii="仿宋_GB2312" w:eastAsia="仿宋_GB2312"/>
                      <w:color w:val="333333"/>
                      <w:sz w:val="20"/>
                      <w:szCs w:val="20"/>
                      <w:shd w:val="clear" w:color="auto" w:fill="FFFFFF"/>
                    </w:rPr>
                  </w:pPr>
                </w:p>
              </w:tc>
              <w:tc>
                <w:tcPr>
                  <w:tcW w:w="2094" w:type="dxa"/>
                  <w:vMerge w:val="continue"/>
                </w:tcPr>
                <w:p>
                  <w:pPr>
                    <w:spacing w:line="480" w:lineRule="exact"/>
                    <w:rPr>
                      <w:rFonts w:ascii="仿宋_GB2312" w:eastAsia="仿宋_GB2312"/>
                      <w:color w:val="333333"/>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5" w:type="dxa"/>
                </w:tcPr>
                <w:p>
                  <w:pPr>
                    <w:spacing w:line="480" w:lineRule="exact"/>
                    <w:rPr>
                      <w:rFonts w:ascii="仿宋_GB2312" w:eastAsia="仿宋_GB2312"/>
                      <w:color w:val="333333"/>
                      <w:sz w:val="20"/>
                      <w:szCs w:val="20"/>
                      <w:shd w:val="clear" w:color="auto" w:fill="FFFFFF"/>
                    </w:rPr>
                  </w:pPr>
                </w:p>
              </w:tc>
              <w:tc>
                <w:tcPr>
                  <w:tcW w:w="1571" w:type="dxa"/>
                </w:tcPr>
                <w:p>
                  <w:pPr>
                    <w:spacing w:line="480" w:lineRule="exact"/>
                    <w:rPr>
                      <w:rFonts w:ascii="仿宋_GB2312" w:eastAsia="仿宋_GB2312"/>
                      <w:color w:val="333333"/>
                      <w:sz w:val="20"/>
                      <w:szCs w:val="20"/>
                      <w:shd w:val="clear" w:color="auto" w:fill="FFFFFF"/>
                    </w:rPr>
                  </w:pPr>
                </w:p>
              </w:tc>
              <w:tc>
                <w:tcPr>
                  <w:tcW w:w="3150" w:type="dxa"/>
                </w:tcPr>
                <w:p>
                  <w:pPr>
                    <w:spacing w:line="480" w:lineRule="exact"/>
                    <w:rPr>
                      <w:rFonts w:ascii="仿宋_GB2312" w:eastAsia="仿宋_GB2312"/>
                      <w:color w:val="333333"/>
                      <w:sz w:val="20"/>
                      <w:szCs w:val="20"/>
                      <w:shd w:val="clear" w:color="auto" w:fill="FFFFFF"/>
                    </w:rPr>
                  </w:pPr>
                </w:p>
              </w:tc>
              <w:tc>
                <w:tcPr>
                  <w:tcW w:w="2094" w:type="dxa"/>
                  <w:vMerge w:val="continue"/>
                </w:tcPr>
                <w:p>
                  <w:pPr>
                    <w:spacing w:line="480" w:lineRule="exact"/>
                    <w:rPr>
                      <w:rFonts w:ascii="仿宋_GB2312" w:eastAsia="仿宋_GB2312"/>
                      <w:color w:val="333333"/>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5" w:type="dxa"/>
                </w:tcPr>
                <w:p>
                  <w:pPr>
                    <w:spacing w:line="480" w:lineRule="exact"/>
                    <w:rPr>
                      <w:rFonts w:ascii="仿宋_GB2312" w:eastAsia="仿宋_GB2312"/>
                      <w:color w:val="333333"/>
                      <w:sz w:val="20"/>
                      <w:szCs w:val="20"/>
                      <w:shd w:val="clear" w:color="auto" w:fill="FFFFFF"/>
                    </w:rPr>
                  </w:pPr>
                </w:p>
              </w:tc>
              <w:tc>
                <w:tcPr>
                  <w:tcW w:w="1571" w:type="dxa"/>
                </w:tcPr>
                <w:p>
                  <w:pPr>
                    <w:spacing w:line="480" w:lineRule="exact"/>
                    <w:rPr>
                      <w:rFonts w:ascii="仿宋_GB2312" w:eastAsia="仿宋_GB2312"/>
                      <w:color w:val="333333"/>
                      <w:sz w:val="20"/>
                      <w:szCs w:val="20"/>
                      <w:shd w:val="clear" w:color="auto" w:fill="FFFFFF"/>
                    </w:rPr>
                  </w:pPr>
                </w:p>
              </w:tc>
              <w:tc>
                <w:tcPr>
                  <w:tcW w:w="3150" w:type="dxa"/>
                </w:tcPr>
                <w:p>
                  <w:pPr>
                    <w:spacing w:line="480" w:lineRule="exact"/>
                    <w:rPr>
                      <w:rFonts w:ascii="仿宋_GB2312" w:eastAsia="仿宋_GB2312"/>
                      <w:color w:val="333333"/>
                      <w:sz w:val="20"/>
                      <w:szCs w:val="20"/>
                      <w:shd w:val="clear" w:color="auto" w:fill="FFFFFF"/>
                    </w:rPr>
                  </w:pPr>
                </w:p>
              </w:tc>
              <w:tc>
                <w:tcPr>
                  <w:tcW w:w="2094" w:type="dxa"/>
                  <w:vMerge w:val="continue"/>
                </w:tcPr>
                <w:p>
                  <w:pPr>
                    <w:spacing w:line="480" w:lineRule="exact"/>
                    <w:rPr>
                      <w:rFonts w:ascii="仿宋_GB2312" w:eastAsia="仿宋_GB2312"/>
                      <w:color w:val="333333"/>
                      <w:sz w:val="20"/>
                      <w:szCs w:val="20"/>
                      <w:shd w:val="clear" w:color="auto" w:fill="FFFFFF"/>
                    </w:rPr>
                  </w:pPr>
                </w:p>
              </w:tc>
            </w:tr>
          </w:tbl>
          <w:p>
            <w:pPr>
              <w:spacing w:line="480" w:lineRule="exact"/>
              <w:rPr>
                <w:rFonts w:ascii="仿宋_GB2312" w:eastAsia="仿宋_GB2312"/>
                <w:color w:val="333333"/>
                <w:sz w:val="20"/>
                <w:szCs w:val="20"/>
                <w:shd w:val="clear" w:color="auto" w:fill="FFFFFF"/>
              </w:rPr>
            </w:pPr>
          </w:p>
          <w:p>
            <w:pPr>
              <w:spacing w:line="480" w:lineRule="exact"/>
              <w:rPr>
                <w:rFonts w:ascii="仿宋_GB2312" w:eastAsia="仿宋_GB2312"/>
                <w:color w:val="333333"/>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exact"/>
          <w:jc w:val="center"/>
        </w:trPr>
        <w:tc>
          <w:tcPr>
            <w:tcW w:w="1635" w:type="dxa"/>
            <w:vAlign w:val="center"/>
          </w:tcPr>
          <w:p>
            <w:pPr>
              <w:spacing w:line="480" w:lineRule="exact"/>
              <w:jc w:val="center"/>
              <w:rPr>
                <w:rFonts w:eastAsia="仿宋_GB2312"/>
                <w:color w:val="000000"/>
                <w:sz w:val="32"/>
                <w:szCs w:val="32"/>
                <w:shd w:val="clear" w:color="auto" w:fill="FFFFFF"/>
              </w:rPr>
            </w:pPr>
            <w:r>
              <w:rPr>
                <w:rFonts w:hint="eastAsia" w:eastAsia="仿宋_GB2312"/>
                <w:color w:val="000000"/>
                <w:sz w:val="32"/>
                <w:szCs w:val="32"/>
                <w:shd w:val="clear" w:color="auto" w:fill="FFFFFF"/>
              </w:rPr>
              <w:t>申报单位承    诺</w:t>
            </w:r>
          </w:p>
        </w:tc>
        <w:tc>
          <w:tcPr>
            <w:tcW w:w="7880" w:type="dxa"/>
            <w:gridSpan w:val="4"/>
          </w:tcPr>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本人（单位）承诺：符合申报条件，知晓领取补助资金标准。表中所填报数据及提供的佐证材料真实有效，若有虚构、失实、欺诈、重复申请等情况，愿意承担由此产生的全部责任和后果。</w:t>
            </w:r>
          </w:p>
          <w:p>
            <w:pPr>
              <w:tabs>
                <w:tab w:val="left" w:pos="4450"/>
              </w:tabs>
              <w:spacing w:line="480" w:lineRule="exact"/>
              <w:jc w:val="left"/>
              <w:rPr>
                <w:rFonts w:eastAsia="仿宋_GB2312"/>
                <w:color w:val="000000"/>
                <w:sz w:val="32"/>
                <w:szCs w:val="32"/>
                <w:shd w:val="clear" w:color="auto" w:fill="FFFFFF"/>
              </w:rPr>
            </w:pPr>
          </w:p>
          <w:p>
            <w:pPr>
              <w:tabs>
                <w:tab w:val="left" w:pos="4450"/>
              </w:tabs>
              <w:spacing w:line="480" w:lineRule="exact"/>
              <w:ind w:left="6080" w:hanging="6080" w:hangingChars="1900"/>
              <w:jc w:val="left"/>
              <w:rPr>
                <w:rFonts w:eastAsia="仿宋_GB2312"/>
                <w:color w:val="000000"/>
                <w:sz w:val="32"/>
                <w:szCs w:val="32"/>
                <w:shd w:val="clear" w:color="auto" w:fill="FFFFFF"/>
              </w:rPr>
            </w:pPr>
            <w:r>
              <w:rPr>
                <w:rFonts w:hint="eastAsia" w:eastAsia="仿宋_GB2312"/>
                <w:color w:val="000000"/>
                <w:sz w:val="32"/>
                <w:szCs w:val="32"/>
                <w:shd w:val="clear" w:color="auto" w:fill="FFFFFF"/>
              </w:rPr>
              <w:t xml:space="preserve">负责人（签字）：          单位（公章）：   </w:t>
            </w:r>
          </w:p>
          <w:p>
            <w:pPr>
              <w:tabs>
                <w:tab w:val="left" w:pos="4450"/>
              </w:tabs>
              <w:spacing w:line="480" w:lineRule="exact"/>
              <w:ind w:left="6067" w:leftChars="2432" w:hanging="960" w:hangingChars="300"/>
              <w:jc w:val="left"/>
              <w:rPr>
                <w:rFonts w:eastAsia="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2025</w:t>
            </w:r>
            <w:r>
              <w:rPr>
                <w:rFonts w:hint="eastAsia" w:eastAsia="仿宋_GB2312"/>
                <w:color w:val="000000"/>
                <w:sz w:val="32"/>
                <w:szCs w:val="32"/>
                <w:shd w:val="clear" w:color="auto" w:fill="FFFFFF"/>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exact"/>
          <w:jc w:val="center"/>
        </w:trPr>
        <w:tc>
          <w:tcPr>
            <w:tcW w:w="1635" w:type="dxa"/>
            <w:vAlign w:val="center"/>
          </w:tcPr>
          <w:p>
            <w:pPr>
              <w:spacing w:line="480" w:lineRule="exact"/>
              <w:jc w:val="center"/>
              <w:rPr>
                <w:rFonts w:eastAsia="仿宋_GB2312"/>
                <w:color w:val="000000"/>
                <w:sz w:val="32"/>
                <w:szCs w:val="32"/>
                <w:shd w:val="clear" w:color="auto" w:fill="FFFFFF"/>
              </w:rPr>
            </w:pPr>
            <w:r>
              <w:rPr>
                <w:rFonts w:hint="eastAsia" w:eastAsia="仿宋_GB2312"/>
                <w:color w:val="000000"/>
                <w:sz w:val="32"/>
                <w:szCs w:val="32"/>
                <w:shd w:val="clear" w:color="auto" w:fill="FFFFFF"/>
              </w:rPr>
              <w:t>乡（镇）乡村振兴服务中心意见</w:t>
            </w:r>
          </w:p>
        </w:tc>
        <w:tc>
          <w:tcPr>
            <w:tcW w:w="7880" w:type="dxa"/>
            <w:gridSpan w:val="4"/>
          </w:tcPr>
          <w:p>
            <w:pPr>
              <w:tabs>
                <w:tab w:val="left" w:pos="4450"/>
              </w:tabs>
              <w:spacing w:line="480" w:lineRule="exact"/>
              <w:rPr>
                <w:rFonts w:eastAsia="仿宋_GB2312"/>
                <w:color w:val="000000"/>
                <w:sz w:val="32"/>
                <w:szCs w:val="32"/>
                <w:shd w:val="clear" w:color="auto" w:fill="FFFFFF"/>
              </w:rPr>
            </w:pPr>
          </w:p>
          <w:p>
            <w:pPr>
              <w:tabs>
                <w:tab w:val="left" w:pos="4450"/>
              </w:tabs>
              <w:spacing w:line="480" w:lineRule="exact"/>
              <w:rPr>
                <w:rFonts w:eastAsia="仿宋_GB2312"/>
                <w:color w:val="000000"/>
                <w:sz w:val="32"/>
                <w:szCs w:val="32"/>
                <w:shd w:val="clear" w:color="auto" w:fill="FFFFFF"/>
              </w:rPr>
            </w:pPr>
            <w:r>
              <w:rPr>
                <w:rFonts w:eastAsia="仿宋_GB2312"/>
                <w:color w:val="000000"/>
                <w:sz w:val="32"/>
                <w:szCs w:val="32"/>
                <w:shd w:val="clear" w:color="auto" w:fill="FFFFFF"/>
              </w:rPr>
              <w:tab/>
            </w:r>
          </w:p>
          <w:p>
            <w:pPr>
              <w:tabs>
                <w:tab w:val="left" w:pos="4450"/>
              </w:tabs>
              <w:spacing w:line="480" w:lineRule="exact"/>
              <w:ind w:left="5440" w:hanging="5440" w:hangingChars="1700"/>
              <w:jc w:val="left"/>
              <w:rPr>
                <w:rFonts w:eastAsia="仿宋_GB2312"/>
                <w:color w:val="000000"/>
                <w:sz w:val="32"/>
                <w:szCs w:val="32"/>
                <w:shd w:val="clear" w:color="auto" w:fill="FFFFFF"/>
              </w:rPr>
            </w:pPr>
          </w:p>
          <w:p>
            <w:pPr>
              <w:tabs>
                <w:tab w:val="left" w:pos="4450"/>
              </w:tabs>
              <w:spacing w:line="480" w:lineRule="exact"/>
              <w:ind w:left="5440" w:hanging="5440" w:hangingChars="1700"/>
              <w:jc w:val="left"/>
              <w:rPr>
                <w:rFonts w:eastAsia="仿宋_GB2312"/>
                <w:color w:val="000000"/>
                <w:sz w:val="32"/>
                <w:szCs w:val="32"/>
                <w:shd w:val="clear" w:color="auto" w:fill="FFFFFF"/>
              </w:rPr>
            </w:pPr>
            <w:r>
              <w:rPr>
                <w:rFonts w:hint="eastAsia" w:eastAsia="仿宋_GB2312"/>
                <w:color w:val="000000"/>
                <w:sz w:val="32"/>
                <w:szCs w:val="32"/>
                <w:shd w:val="clear" w:color="auto" w:fill="FFFFFF"/>
              </w:rPr>
              <w:t xml:space="preserve">负责人（签字）：          单位（公章）：  </w:t>
            </w:r>
          </w:p>
          <w:p>
            <w:pPr>
              <w:tabs>
                <w:tab w:val="left" w:pos="4450"/>
              </w:tabs>
              <w:spacing w:line="480" w:lineRule="exact"/>
              <w:ind w:left="5440" w:hanging="5440" w:hangingChars="1700"/>
              <w:jc w:val="left"/>
              <w:rPr>
                <w:rFonts w:eastAsia="仿宋_GB2312"/>
                <w:color w:val="000000"/>
                <w:sz w:val="32"/>
                <w:szCs w:val="32"/>
                <w:shd w:val="clear" w:color="auto" w:fill="FFFFFF"/>
              </w:rPr>
            </w:pPr>
            <w:r>
              <w:rPr>
                <w:rFonts w:hint="eastAsia" w:eastAsia="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2025</w:t>
            </w:r>
            <w:r>
              <w:rPr>
                <w:rFonts w:hint="eastAsia" w:eastAsia="仿宋_GB2312"/>
                <w:color w:val="000000"/>
                <w:sz w:val="32"/>
                <w:szCs w:val="32"/>
                <w:shd w:val="clear" w:color="auto" w:fill="FFFFFF"/>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exact"/>
          <w:jc w:val="center"/>
        </w:trPr>
        <w:tc>
          <w:tcPr>
            <w:tcW w:w="1635" w:type="dxa"/>
            <w:vAlign w:val="center"/>
          </w:tcPr>
          <w:p>
            <w:pPr>
              <w:spacing w:line="480" w:lineRule="exact"/>
              <w:rPr>
                <w:rFonts w:eastAsia="仿宋_GB2312"/>
                <w:color w:val="000000"/>
                <w:sz w:val="32"/>
                <w:szCs w:val="32"/>
                <w:shd w:val="clear" w:color="auto" w:fill="FFFFFF"/>
              </w:rPr>
            </w:pPr>
            <w:r>
              <w:rPr>
                <w:rFonts w:hint="eastAsia" w:eastAsia="仿宋_GB2312"/>
                <w:color w:val="000000"/>
                <w:sz w:val="32"/>
                <w:szCs w:val="32"/>
                <w:shd w:val="clear" w:color="auto" w:fill="FFFFFF"/>
              </w:rPr>
              <w:t>乡（镇）人民政府意    见</w:t>
            </w:r>
          </w:p>
        </w:tc>
        <w:tc>
          <w:tcPr>
            <w:tcW w:w="7880" w:type="dxa"/>
            <w:gridSpan w:val="4"/>
          </w:tcPr>
          <w:p>
            <w:pPr>
              <w:tabs>
                <w:tab w:val="left" w:pos="4450"/>
              </w:tabs>
              <w:spacing w:line="480" w:lineRule="exact"/>
              <w:rPr>
                <w:rFonts w:eastAsia="仿宋_GB2312"/>
                <w:color w:val="000000"/>
                <w:sz w:val="32"/>
                <w:szCs w:val="32"/>
                <w:shd w:val="clear" w:color="auto" w:fill="FFFFFF"/>
              </w:rPr>
            </w:pPr>
          </w:p>
          <w:p>
            <w:pPr>
              <w:tabs>
                <w:tab w:val="left" w:pos="4450"/>
              </w:tabs>
              <w:spacing w:line="480" w:lineRule="exact"/>
              <w:rPr>
                <w:rFonts w:eastAsia="仿宋_GB2312"/>
                <w:color w:val="000000"/>
                <w:sz w:val="32"/>
                <w:szCs w:val="32"/>
                <w:shd w:val="clear" w:color="auto" w:fill="FFFFFF"/>
              </w:rPr>
            </w:pPr>
            <w:r>
              <w:rPr>
                <w:rFonts w:eastAsia="仿宋_GB2312"/>
                <w:color w:val="000000"/>
                <w:sz w:val="32"/>
                <w:szCs w:val="32"/>
                <w:shd w:val="clear" w:color="auto" w:fill="FFFFFF"/>
              </w:rPr>
              <w:tab/>
            </w:r>
          </w:p>
          <w:p>
            <w:pPr>
              <w:tabs>
                <w:tab w:val="left" w:pos="4450"/>
              </w:tabs>
              <w:spacing w:line="480" w:lineRule="exact"/>
              <w:ind w:left="5120" w:hanging="5120" w:hangingChars="1600"/>
              <w:jc w:val="left"/>
              <w:rPr>
                <w:rFonts w:eastAsia="仿宋_GB2312"/>
                <w:color w:val="000000"/>
                <w:sz w:val="32"/>
                <w:szCs w:val="32"/>
                <w:shd w:val="clear" w:color="auto" w:fill="FFFFFF"/>
              </w:rPr>
            </w:pPr>
          </w:p>
          <w:p>
            <w:pPr>
              <w:tabs>
                <w:tab w:val="left" w:pos="4450"/>
              </w:tabs>
              <w:spacing w:line="480" w:lineRule="exact"/>
              <w:ind w:left="5120" w:hanging="5120" w:hangingChars="1600"/>
              <w:jc w:val="left"/>
              <w:rPr>
                <w:rFonts w:eastAsia="仿宋_GB2312"/>
                <w:color w:val="000000"/>
                <w:sz w:val="32"/>
                <w:szCs w:val="32"/>
                <w:shd w:val="clear" w:color="auto" w:fill="FFFFFF"/>
              </w:rPr>
            </w:pPr>
            <w:r>
              <w:rPr>
                <w:rFonts w:hint="eastAsia" w:eastAsia="仿宋_GB2312"/>
                <w:color w:val="000000"/>
                <w:sz w:val="32"/>
                <w:szCs w:val="32"/>
                <w:shd w:val="clear" w:color="auto" w:fill="FFFFFF"/>
              </w:rPr>
              <w:t xml:space="preserve">分管领导（签字）：         单位（公章）：                                                    </w:t>
            </w:r>
            <w:r>
              <w:rPr>
                <w:rFonts w:eastAsia="仿宋_GB2312"/>
                <w:color w:val="000000"/>
                <w:sz w:val="32"/>
                <w:szCs w:val="32"/>
                <w:shd w:val="clear" w:color="auto" w:fill="FFFFFF"/>
              </w:rPr>
              <w:t xml:space="preserve"> </w:t>
            </w:r>
            <w:r>
              <w:rPr>
                <w:rFonts w:hint="eastAsia" w:ascii="仿宋_GB2312" w:eastAsia="仿宋_GB2312"/>
                <w:color w:val="000000"/>
                <w:sz w:val="32"/>
                <w:szCs w:val="32"/>
                <w:shd w:val="clear" w:color="auto" w:fill="FFFFFF"/>
              </w:rPr>
              <w:t>2025</w:t>
            </w:r>
            <w:r>
              <w:rPr>
                <w:rFonts w:hint="eastAsia" w:eastAsia="仿宋_GB2312"/>
                <w:color w:val="000000"/>
                <w:sz w:val="32"/>
                <w:szCs w:val="32"/>
                <w:shd w:val="clear" w:color="auto" w:fill="FFFFFF"/>
              </w:rPr>
              <w:t>年  月   日</w:t>
            </w:r>
          </w:p>
        </w:tc>
      </w:tr>
    </w:tbl>
    <w:p/>
    <w:p>
      <w:pPr>
        <w:spacing w:line="592" w:lineRule="exact"/>
        <w:jc w:val="left"/>
        <w:rPr>
          <w:rFonts w:hint="eastAsia" w:ascii="黑体" w:hAnsi="黑体" w:eastAsia="黑体"/>
          <w:sz w:val="32"/>
          <w:szCs w:val="32"/>
        </w:rPr>
      </w:pPr>
      <w:r>
        <w:rPr>
          <w:rFonts w:hint="eastAsia" w:ascii="黑体" w:hAnsi="黑体" w:eastAsia="黑体"/>
          <w:sz w:val="32"/>
          <w:szCs w:val="32"/>
        </w:rPr>
        <w:t>附件2</w:t>
      </w:r>
    </w:p>
    <w:p>
      <w:pPr>
        <w:spacing w:line="592"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水稻工厂化育秧示范点建设标准（参考）</w:t>
      </w:r>
    </w:p>
    <w:p>
      <w:pPr>
        <w:spacing w:line="592" w:lineRule="exact"/>
        <w:jc w:val="center"/>
        <w:rPr>
          <w:rFonts w:hint="eastAsia" w:ascii="方正小标宋简体" w:hAnsi="黑体" w:eastAsia="方正小标宋简体"/>
          <w:sz w:val="36"/>
          <w:szCs w:val="36"/>
        </w:rPr>
      </w:pPr>
    </w:p>
    <w:p>
      <w:pPr>
        <w:spacing w:line="592" w:lineRule="exact"/>
        <w:ind w:firstLine="640" w:firstLineChars="200"/>
        <w:jc w:val="left"/>
        <w:rPr>
          <w:rFonts w:ascii="仿宋_GB2312" w:eastAsia="仿宋_GB2312"/>
          <w:sz w:val="32"/>
          <w:szCs w:val="32"/>
        </w:rPr>
      </w:pPr>
      <w:r>
        <w:rPr>
          <w:rFonts w:hint="eastAsia" w:ascii="仿宋_GB2312" w:eastAsia="仿宋_GB2312"/>
          <w:sz w:val="32"/>
          <w:szCs w:val="32"/>
        </w:rPr>
        <w:t>水稻工厂化育秧示范点建设总体上要达到先进性、安全性和可操作性。具体建设内容与标准由项目县(市、区)根据当地实际情况进行确定、</w:t>
      </w:r>
    </w:p>
    <w:p>
      <w:pPr>
        <w:spacing w:line="592" w:lineRule="exact"/>
        <w:ind w:firstLine="640" w:firstLineChars="200"/>
        <w:jc w:val="left"/>
        <w:rPr>
          <w:rFonts w:hint="eastAsia" w:ascii="黑体" w:hAnsi="黑体" w:eastAsia="黑体"/>
          <w:sz w:val="32"/>
          <w:szCs w:val="32"/>
        </w:rPr>
      </w:pPr>
      <w:r>
        <w:rPr>
          <w:rFonts w:hint="eastAsia" w:ascii="黑体" w:hAnsi="黑体" w:eastAsia="黑体"/>
          <w:sz w:val="32"/>
          <w:szCs w:val="32"/>
        </w:rPr>
        <w:t>一、叠盘暗化出苗车间</w:t>
      </w:r>
    </w:p>
    <w:p>
      <w:pPr>
        <w:spacing w:line="592" w:lineRule="exact"/>
        <w:ind w:firstLine="640" w:firstLineChars="200"/>
        <w:jc w:val="left"/>
        <w:rPr>
          <w:rFonts w:ascii="仿宋_GB2312" w:eastAsia="仿宋_GB2312"/>
          <w:sz w:val="32"/>
          <w:szCs w:val="32"/>
        </w:rPr>
      </w:pPr>
      <w:r>
        <w:rPr>
          <w:rFonts w:hint="eastAsia" w:ascii="仿宋_GB2312" w:eastAsia="仿宋_GB2312"/>
          <w:sz w:val="32"/>
          <w:szCs w:val="32"/>
        </w:rPr>
        <w:t>叠盘暗化出苗车间建设面积根据规模主体生产实际需要进行安排，原则面积在100m</w:t>
      </w:r>
      <w:r>
        <w:rPr>
          <w:rFonts w:hint="eastAsia" w:ascii="仿宋_GB2312" w:eastAsia="仿宋_GB2312"/>
          <w:sz w:val="32"/>
          <w:szCs w:val="32"/>
          <w:vertAlign w:val="superscript"/>
        </w:rPr>
        <w:t>2</w:t>
      </w:r>
      <w:r>
        <w:rPr>
          <w:rFonts w:hint="eastAsia" w:ascii="仿宋_GB2312" w:eastAsia="仿宋_GB2312"/>
          <w:sz w:val="32"/>
          <w:szCs w:val="32"/>
        </w:rPr>
        <w:t>以上，顶部和四周均用彩钢夹芯板包围:车间高度3米以上;车间主体结构采用轻型钢结构，边立柱间距小于4米。架设通风、通湿管，配套智能温湿调控系统、雾化装置、照明装置、加热系统及通风系统等装置。</w:t>
      </w:r>
    </w:p>
    <w:p>
      <w:pPr>
        <w:spacing w:line="592" w:lineRule="exact"/>
        <w:ind w:firstLine="640" w:firstLineChars="200"/>
        <w:jc w:val="left"/>
        <w:rPr>
          <w:rFonts w:hint="eastAsia" w:ascii="黑体" w:hAnsi="黑体" w:eastAsia="黑体"/>
          <w:sz w:val="32"/>
          <w:szCs w:val="32"/>
        </w:rPr>
      </w:pPr>
      <w:r>
        <w:rPr>
          <w:rFonts w:hint="eastAsia" w:ascii="黑体" w:hAnsi="黑体" w:eastAsia="黑体"/>
          <w:sz w:val="32"/>
          <w:szCs w:val="32"/>
        </w:rPr>
        <w:t>二、配套设备</w:t>
      </w:r>
    </w:p>
    <w:p>
      <w:pPr>
        <w:spacing w:line="592" w:lineRule="exact"/>
        <w:ind w:firstLine="640" w:firstLineChars="200"/>
        <w:jc w:val="left"/>
        <w:rPr>
          <w:rFonts w:ascii="仿宋_GB2312" w:eastAsia="仿宋_GB2312"/>
          <w:sz w:val="32"/>
          <w:szCs w:val="32"/>
        </w:rPr>
      </w:pPr>
      <w:r>
        <w:rPr>
          <w:rFonts w:hint="eastAsia" w:ascii="仿宋_GB2312" w:eastAsia="仿宋_GB2312"/>
          <w:sz w:val="32"/>
          <w:szCs w:val="32"/>
        </w:rPr>
        <w:t>建设与叠盘暗化出苗车间相衔接的播种操作间(原则400m</w:t>
      </w:r>
      <w:r>
        <w:rPr>
          <w:rFonts w:hint="eastAsia" w:ascii="仿宋_GB2312" w:eastAsia="仿宋_GB2312"/>
          <w:sz w:val="32"/>
          <w:szCs w:val="32"/>
          <w:vertAlign w:val="superscript"/>
        </w:rPr>
        <w:t>2</w:t>
      </w:r>
      <w:r>
        <w:rPr>
          <w:rFonts w:hint="eastAsia" w:ascii="仿宋_GB2312" w:eastAsia="仿宋_GB2312"/>
          <w:sz w:val="32"/>
          <w:szCs w:val="32"/>
        </w:rPr>
        <w:t>以上)。配齐全套秧盘精量(准)播种流水线(生产效率每小时600盘以上)，包括床土粉碎筛选机、铺覆土、洒水、播种、育秧盘、育秧全营养基质、塑料平板双面托盘等成套设备，确保单季可服务机插面积1000亩以上。</w:t>
      </w:r>
    </w:p>
    <w:p>
      <w:pPr>
        <w:spacing w:line="592" w:lineRule="exact"/>
        <w:ind w:firstLine="640" w:firstLineChars="200"/>
        <w:jc w:val="left"/>
        <w:rPr>
          <w:rFonts w:ascii="仿宋_GB2312" w:eastAsia="仿宋_GB2312"/>
          <w:sz w:val="32"/>
          <w:szCs w:val="32"/>
        </w:rPr>
      </w:pPr>
      <w:r>
        <w:rPr>
          <w:rFonts w:hint="eastAsia" w:ascii="仿宋_GB2312" w:eastAsia="仿宋_GB2312"/>
          <w:sz w:val="32"/>
          <w:szCs w:val="32"/>
        </w:rPr>
        <w:t>同时，可根据生产需求，选择购置乘坐式高性能插秧机、机械臂、载荷 2500公斤以上的内燃(柴油)叉车、高性能收获机械等机械设备。</w:t>
      </w:r>
    </w:p>
    <w:p>
      <w:pPr>
        <w:spacing w:line="592" w:lineRule="exact"/>
        <w:ind w:firstLine="640" w:firstLineChars="200"/>
        <w:jc w:val="left"/>
        <w:rPr>
          <w:rFonts w:hint="eastAsia" w:ascii="黑体" w:hAnsi="黑体" w:eastAsia="黑体"/>
          <w:bCs/>
          <w:sz w:val="32"/>
          <w:szCs w:val="32"/>
        </w:rPr>
      </w:pPr>
      <w:r>
        <w:rPr>
          <w:rFonts w:hint="eastAsia" w:ascii="黑体" w:hAnsi="黑体" w:eastAsia="黑体"/>
          <w:bCs/>
          <w:sz w:val="32"/>
          <w:szCs w:val="32"/>
        </w:rPr>
        <w:t>三、其它要求</w:t>
      </w:r>
    </w:p>
    <w:p>
      <w:pPr>
        <w:spacing w:line="592" w:lineRule="exact"/>
        <w:ind w:firstLine="640" w:firstLineChars="200"/>
        <w:rPr>
          <w:rFonts w:ascii="仿宋_GB2312" w:eastAsia="仿宋_GB2312"/>
          <w:sz w:val="32"/>
          <w:szCs w:val="32"/>
        </w:rPr>
      </w:pPr>
      <w:r>
        <w:rPr>
          <w:rFonts w:hint="eastAsia" w:ascii="仿宋_GB2312" w:eastAsia="仿宋_GB2312"/>
          <w:sz w:val="32"/>
          <w:szCs w:val="32"/>
        </w:rPr>
        <w:t>1.新建水稻工厂化育秧示范点需挂统一编号的标牌。材料选用金黄色钦合金板，厚度1.2mm，规格：75cm×50cm；制作工艺为腐蚀喷漆；字体为黑体字，序号颜色为红色，其余均为黑色。（编号由省农业农村厅统一安排）。</w:t>
      </w:r>
    </w:p>
    <w:p>
      <w:pPr>
        <w:spacing w:line="592" w:lineRule="exact"/>
        <w:ind w:firstLine="640" w:firstLineChars="200"/>
        <w:rPr>
          <w:rFonts w:ascii="仿宋_GB2312" w:eastAsia="仿宋_GB2312"/>
          <w:sz w:val="32"/>
          <w:szCs w:val="32"/>
        </w:rPr>
      </w:pPr>
      <w:r>
        <w:rPr>
          <w:rFonts w:hint="eastAsia" w:ascii="仿宋_GB2312" w:eastAsia="仿宋_GB2312"/>
          <w:sz w:val="32"/>
          <w:szCs w:val="32"/>
        </w:rPr>
        <w:t>2.每个水稻工厂化育秧点业主必需书面承诺每年所服务的水稻机插秧苗供大田机插面积500亩以上（含自用），水稻育秧服务5年以上。</w:t>
      </w:r>
    </w:p>
    <w:p>
      <w:pPr>
        <w:spacing w:line="592" w:lineRule="exact"/>
        <w:ind w:firstLine="640" w:firstLineChars="200"/>
        <w:rPr>
          <w:rFonts w:ascii="仿宋_GB2312" w:eastAsia="仿宋_GB2312"/>
          <w:sz w:val="32"/>
          <w:szCs w:val="32"/>
        </w:rPr>
      </w:pPr>
      <w:r>
        <w:rPr>
          <w:rFonts w:hint="eastAsia" w:ascii="仿宋_GB2312" w:eastAsia="仿宋_GB2312"/>
          <w:sz w:val="32"/>
          <w:szCs w:val="32"/>
        </w:rPr>
        <w:t>3.所有产能区项目购置的机械设备必需印上“福建省粮食粮食产能区项目补助机械产品”字样。</w:t>
      </w:r>
    </w:p>
    <w:bookmarkEnd w:id="0"/>
    <w:p>
      <w:pPr>
        <w:spacing w:line="560" w:lineRule="exact"/>
      </w:pPr>
      <w:r>
        <w:rPr>
          <w:rFonts w:hint="eastAsia"/>
        </w:rPr>
        <w:t xml:space="preserve">  </w:t>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adjustRightInd w:val="0"/>
        <w:snapToGrid w:val="0"/>
        <w:jc w:val="center"/>
        <w:rPr>
          <w:rFonts w:hint="eastAsia" w:ascii="黑体" w:hAnsi="宋体" w:eastAsia="黑体" w:cs="黑体"/>
          <w:bCs/>
          <w:sz w:val="32"/>
          <w:szCs w:val="32"/>
          <w14:ligatures w14:val="standardContextual"/>
        </w:rPr>
      </w:pPr>
    </w:p>
    <w:p>
      <w:pPr>
        <w:widowControl/>
        <w:jc w:val="left"/>
        <w:rPr>
          <w:rFonts w:hint="eastAsia" w:ascii="仿宋_GB2312" w:hAnsi="等线" w:eastAsia="仿宋_GB2312"/>
          <w:sz w:val="32"/>
          <w:szCs w:val="32"/>
          <w14:ligatures w14:val="standardContextual"/>
        </w:rPr>
      </w:pPr>
      <w:r>
        <w:rPr>
          <w:rFonts w:hint="eastAsia" w:ascii="等线" w:hAnsi="等线" w:eastAsia="等线"/>
          <w:snapToGrid w:val="0"/>
          <w:szCs w:val="22"/>
          <w:lang w:bidi="ar"/>
          <w14:ligatures w14:val="standardContextual"/>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34290</wp:posOffset>
                </wp:positionV>
                <wp:extent cx="5734050" cy="0"/>
                <wp:effectExtent l="0" t="4445" r="0" b="5080"/>
                <wp:wrapNone/>
                <wp:docPr id="4" name="直接连接符 12"/>
                <wp:cNvGraphicFramePr/>
                <a:graphic xmlns:a="http://schemas.openxmlformats.org/drawingml/2006/main">
                  <a:graphicData uri="http://schemas.microsoft.com/office/word/2010/wordprocessingShape">
                    <wps:wsp>
                      <wps:cNvCnPr/>
                      <wps:spPr>
                        <a:xfrm>
                          <a:off x="0" y="0"/>
                          <a:ext cx="573405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接连接符 12" o:spid="_x0000_s1026" o:spt="20" style="position:absolute;left:0pt;margin-left:0pt;margin-top:2.7pt;height:0pt;width:451.5pt;mso-position-horizontal-relative:margin;z-index:251660288;mso-width-relative:page;mso-height-relative:page;" filled="f" stroked="t" coordsize="21600,21600" o:gfxdata="UEsDBAoAAAAAAIdO4kAAAAAAAAAAAAAAAAAEAAAAZHJzL1BLAwQUAAAACACHTuJAl33rs9IAAAAE&#10;AQAADwAAAGRycy9kb3ducmV2LnhtbE2Py07DMBBF90j8gzVI7KhdXi0hThdILJCQoIEFSzeexoF4&#10;HGw3CX/PwAaWV3d07plyM/tejBhTF0jDcqFAIDXBdtRqeH25P1uDSNmQNX0g1PCFCTbV8VFpChsm&#10;2uJY51YwhFJhNLich0LK1Dj0Ji3CgMTdPkRvMsfYShvNxHDfy3OlrqU3HfGCMwPeOWw+6oNnCq0+&#10;93Mf356fHt26nt7xYVyh1qcnS3ULIuOc/47hR5/VoWKnXTiQTaLXwI9kDVeXILi8URecd79ZVqX8&#10;L199A1BLAwQUAAAACACHTuJAp/yXrfABAADjAwAADgAAAGRycy9lMm9Eb2MueG1srVNLjhMxEN0j&#10;cQfLe9KdzAfUSmcWE4YNgkjAASq2O23JP7k86eQSXACJHaxYsuc2DMeg7M5kYNhkQS/c5XLVq3rP&#10;5fnVzhq2VRG1dy2fTmrOlBNeardp+Yf3N89ecIYJnATjnWr5XiG/Wjx9Mh9Co2a+90aqyAjEYTOE&#10;lvcphaaqUPTKAk58UI4OOx8tJNrGTSUjDIRuTTWr68tq8FGG6IVCJO9yPOQHxHgKoO86LdTSi1ur&#10;XBpRozKQiBL2OiBflG67Ton0tutQJWZaTkxTWakI2eu8Vos5NJsIodfi0AKc0sIjTha0o6JHqCUk&#10;YLdR/wNltYgefZcmwttqJFIUIRbT+pE273oIqnAhqTEcRcf/ByvebFeRadnyc84cWLrwu0/ff378&#10;8uvHZ1rvvn1l01lWaQjYUPC1W8XDDsMqZsq7Ltr8JzJsV5TdH5VVu8QEOS+en53XFyS6uD+rHhJD&#10;xPRKecuy0XKjXSYNDWxfY6JiFHofkt3GsaHll2cFDmgCO7p5QraBWKDblFz0RssbbUzOwLhZX5vI&#10;tpCnoHyZEuH+FZaLLAH7Ma4cjfNhdVKZNTS9AvnSSZb2gZRy9EB4bsYqyZlR9J6yVSITaHNKJDVh&#10;HPWS9R0Vzdbay30Ruvjp7ku3hznNw/XnvmQ/vM3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d9&#10;67PSAAAABAEAAA8AAAAAAAAAAQAgAAAAIgAAAGRycy9kb3ducmV2LnhtbFBLAQIUABQAAAAIAIdO&#10;4kCn/Jet8AEAAOMDAAAOAAAAAAAAAAEAIAAAACEBAABkcnMvZTJvRG9jLnhtbFBLBQYAAAAABgAG&#10;AFkBAACDBQAAAAA=&#10;">
                <v:fill on="f" focussize="0,0"/>
                <v:stroke weight="0.5pt" color="#000000" joinstyle="miter"/>
                <v:imagedata o:title=""/>
                <o:lock v:ext="edit" aspectratio="f"/>
              </v:line>
            </w:pict>
          </mc:Fallback>
        </mc:AlternateContent>
      </w:r>
      <w:r>
        <w:rPr>
          <w:rFonts w:hint="eastAsia" w:ascii="宋体" w:hAnsi="宋体" w:cs="宋体"/>
          <w:sz w:val="24"/>
          <w:lang w:bidi="ar"/>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325120</wp:posOffset>
                </wp:positionV>
                <wp:extent cx="5734050" cy="0"/>
                <wp:effectExtent l="0" t="4445" r="0" b="5080"/>
                <wp:wrapNone/>
                <wp:docPr id="5" name="直接连接符 11"/>
                <wp:cNvGraphicFramePr/>
                <a:graphic xmlns:a="http://schemas.openxmlformats.org/drawingml/2006/main">
                  <a:graphicData uri="http://schemas.microsoft.com/office/word/2010/wordprocessingShape">
                    <wps:wsp>
                      <wps:cNvCnPr/>
                      <wps:spPr>
                        <a:xfrm>
                          <a:off x="0" y="0"/>
                          <a:ext cx="573405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接连接符 11" o:spid="_x0000_s1026" o:spt="20" style="position:absolute;left:0pt;margin-left:0.35pt;margin-top:25.6pt;height:0pt;width:451.5pt;z-index:251659264;mso-width-relative:page;mso-height-relative:page;" filled="f" stroked="t" coordsize="21600,21600" o:gfxdata="UEsDBAoAAAAAAIdO4kAAAAAAAAAAAAAAAAAEAAAAZHJzL1BLAwQUAAAACACHTuJAd/2Q3tIAAAAG&#10;AQAADwAAAGRycy9kb3ducmV2LnhtbE2OMU/DMBCFdyT+g3VIbNRJEaSEOB2QGJCQgMDA6MbXOGCf&#10;Q+wm4d9ziKGM997Td1+1XbwTE46xD6QgX2UgkNpgeuoUvL3eX2xAxKTJaBcIFXxjhG19elLp0oSZ&#10;XnBqUicYQrHUCmxKQyllbC16HVdhQOJuH0avE59jJ82oZ4Z7J9dZdi297ok/WD3gncX2szl4plDx&#10;tV/c+P789Gg3zfyBD1OBSp2f5dktiIRLOo7hV5/VoWanXTiQicIpKHin4Cpfg+D2JrvkYPcXyLqS&#10;//XrH1BLAwQUAAAACACHTuJARCAmcfEBAADjAwAADgAAAGRycy9lMm9Eb2MueG1srVPNbhMxEL4j&#10;8Q6W72Q3LSlolU0PDeWCIBLwABPbm7XkP3ncbPISvAASNzhx5M7btDwGY2+aQrnkwB684/HMN/N9&#10;Hs8vd9awrYqovWv5dFJzppzwUrtNyz9+uH72kjNM4CQY71TL9wr55eLpk/kQGnXme2+kioxAHDZD&#10;aHmfUmiqCkWvLODEB+XosPPRQqJt3FQywkDo1lRndX1RDT7KEL1QiORdjof8gBhPAfRdp4VaenFj&#10;lUsjalQGElHCXgfki9Jt1ymR3nUdqsRMy4lpKisVIXud12oxh2YTIfRaHFqAU1p4xMmCdlT0CLWE&#10;BOwm6n+grBbRo+/SRHhbjUSKIsRiWj/S5n0PQRUuJDWGo+j4/2DF2+0qMi1bPuPMgaULv/v84/bT&#10;118/v9B69/0bm06zSkPAhoKv3CoedhhWMVPeddHmP5Fhu6Ls/qis2iUmyDl7cf68npHo4v6sekgM&#10;EdNr5S3LRsuNdpk0NLB9g4mKUeh9SHYbx4aWX5wXOKAJ7OjmCdkGYoFuU3LRGy2vtTE5A+NmfWUi&#10;20KegvJlSoT7V1gusgTsx7hyNM6H1Ull1tD0CuQrJ1naB1LK0QPhuRmrJGdG0XvKVolMoM0pkdSE&#10;cdRL1ndUNFtrL/dF6OKnuy/dHuY0D9ef+5L98DY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3&#10;/ZDe0gAAAAYBAAAPAAAAAAAAAAEAIAAAACIAAABkcnMvZG93bnJldi54bWxQSwECFAAUAAAACACH&#10;TuJARCAmcfEBAADjAwAADgAAAAAAAAABACAAAAAhAQAAZHJzL2Uyb0RvYy54bWxQSwUGAAAAAAYA&#10;BgBZAQAAhAUAAAAA&#10;">
                <v:fill on="f" focussize="0,0"/>
                <v:stroke weight="0.5pt" color="#000000" joinstyle="miter"/>
                <v:imagedata o:title=""/>
                <o:lock v:ext="edit" aspectratio="f"/>
              </v:line>
            </w:pict>
          </mc:Fallback>
        </mc:AlternateContent>
      </w:r>
      <w:r>
        <w:rPr>
          <w:rFonts w:hint="eastAsia" w:ascii="仿宋" w:hAnsi="仿宋" w:eastAsia="仿宋" w:cs="黑体"/>
          <w:bCs/>
          <w:sz w:val="28"/>
          <w:szCs w:val="28"/>
          <w:lang w:bidi="ar"/>
          <w14:ligatures w14:val="standardContextual"/>
        </w:rPr>
        <w:t>清流县农业农村和水利局办公室              2025年5月21日印发</w:t>
      </w:r>
    </w:p>
    <w:sectPr>
      <w:headerReference r:id="rId3" w:type="default"/>
      <w:footerReference r:id="rId4" w:type="default"/>
      <w:footerReference r:id="rId5" w:type="even"/>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545" w:h="319" w:hRule="exact" w:wrap="around" w:vAnchor="text" w:hAnchor="margin" w:xAlign="outside" w:y="5"/>
      <w:rPr>
        <w:rStyle w:val="10"/>
        <w:rFonts w:ascii="宋体"/>
        <w:sz w:val="24"/>
        <w:szCs w:val="24"/>
      </w:rPr>
    </w:pPr>
    <w:r>
      <w:rPr>
        <w:rStyle w:val="10"/>
        <w:rFonts w:ascii="宋体" w:hAnsi="宋体"/>
        <w:sz w:val="24"/>
        <w:szCs w:val="24"/>
      </w:rPr>
      <w:fldChar w:fldCharType="begin"/>
    </w:r>
    <w:r>
      <w:rPr>
        <w:rStyle w:val="10"/>
        <w:rFonts w:ascii="宋体" w:hAnsi="宋体"/>
        <w:sz w:val="24"/>
        <w:szCs w:val="24"/>
      </w:rPr>
      <w:instrText xml:space="preserve">PAGE  </w:instrText>
    </w:r>
    <w:r>
      <w:rPr>
        <w:rStyle w:val="10"/>
        <w:rFonts w:ascii="宋体" w:hAnsi="宋体"/>
        <w:sz w:val="24"/>
        <w:szCs w:val="24"/>
      </w:rPr>
      <w:fldChar w:fldCharType="separate"/>
    </w:r>
    <w:r>
      <w:rPr>
        <w:rStyle w:val="10"/>
        <w:rFonts w:ascii="宋体" w:hAnsi="宋体"/>
        <w:sz w:val="24"/>
        <w:szCs w:val="24"/>
      </w:rPr>
      <w:t>- 1 -</w:t>
    </w:r>
    <w:r>
      <w:rPr>
        <w:rStyle w:val="10"/>
        <w:rFonts w:ascii="宋体" w:hAnsi="宋体"/>
        <w:sz w:val="24"/>
        <w:szCs w:val="24"/>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0NGM3ZjE1OGU3NTdiM2Y5MjhhZjNkZmEwY2ZjZTUifQ=="/>
  </w:docVars>
  <w:rsids>
    <w:rsidRoot w:val="1EF67541"/>
    <w:rsid w:val="00012F44"/>
    <w:rsid w:val="00026058"/>
    <w:rsid w:val="00057173"/>
    <w:rsid w:val="00060930"/>
    <w:rsid w:val="000749E3"/>
    <w:rsid w:val="000E30CB"/>
    <w:rsid w:val="000F5676"/>
    <w:rsid w:val="001306F1"/>
    <w:rsid w:val="0017741E"/>
    <w:rsid w:val="001A611A"/>
    <w:rsid w:val="001C683B"/>
    <w:rsid w:val="00212842"/>
    <w:rsid w:val="00265B48"/>
    <w:rsid w:val="00272457"/>
    <w:rsid w:val="0028266A"/>
    <w:rsid w:val="00296697"/>
    <w:rsid w:val="002C1D77"/>
    <w:rsid w:val="002F5A77"/>
    <w:rsid w:val="003246FD"/>
    <w:rsid w:val="00345946"/>
    <w:rsid w:val="00363376"/>
    <w:rsid w:val="00383F23"/>
    <w:rsid w:val="00397AAB"/>
    <w:rsid w:val="003A5F17"/>
    <w:rsid w:val="003D6141"/>
    <w:rsid w:val="004767E3"/>
    <w:rsid w:val="00476879"/>
    <w:rsid w:val="00495E1B"/>
    <w:rsid w:val="004B1394"/>
    <w:rsid w:val="00511DD7"/>
    <w:rsid w:val="005404E8"/>
    <w:rsid w:val="005410B3"/>
    <w:rsid w:val="005D26D1"/>
    <w:rsid w:val="005D498A"/>
    <w:rsid w:val="005D5E3C"/>
    <w:rsid w:val="005E1527"/>
    <w:rsid w:val="0060189D"/>
    <w:rsid w:val="00653CAA"/>
    <w:rsid w:val="00681AB4"/>
    <w:rsid w:val="006D687D"/>
    <w:rsid w:val="0070010E"/>
    <w:rsid w:val="007059CB"/>
    <w:rsid w:val="0073562E"/>
    <w:rsid w:val="007776DE"/>
    <w:rsid w:val="007E3A43"/>
    <w:rsid w:val="007F5C01"/>
    <w:rsid w:val="00844B04"/>
    <w:rsid w:val="008618F9"/>
    <w:rsid w:val="00884FDE"/>
    <w:rsid w:val="0089126F"/>
    <w:rsid w:val="008B5927"/>
    <w:rsid w:val="008C45BB"/>
    <w:rsid w:val="008E43F3"/>
    <w:rsid w:val="00903EB4"/>
    <w:rsid w:val="00975D66"/>
    <w:rsid w:val="009B6AA2"/>
    <w:rsid w:val="009C6C59"/>
    <w:rsid w:val="009D01EF"/>
    <w:rsid w:val="009D138E"/>
    <w:rsid w:val="009D485D"/>
    <w:rsid w:val="00AA043A"/>
    <w:rsid w:val="00AE3D8B"/>
    <w:rsid w:val="00B02F85"/>
    <w:rsid w:val="00B26CB4"/>
    <w:rsid w:val="00B36EC5"/>
    <w:rsid w:val="00B64039"/>
    <w:rsid w:val="00B866D6"/>
    <w:rsid w:val="00BA7817"/>
    <w:rsid w:val="00BE29A2"/>
    <w:rsid w:val="00BE7D3C"/>
    <w:rsid w:val="00C40344"/>
    <w:rsid w:val="00C74A70"/>
    <w:rsid w:val="00C74D93"/>
    <w:rsid w:val="00C849D6"/>
    <w:rsid w:val="00CC18A4"/>
    <w:rsid w:val="00CF4A55"/>
    <w:rsid w:val="00D04F64"/>
    <w:rsid w:val="00D938A5"/>
    <w:rsid w:val="00DA1DBB"/>
    <w:rsid w:val="00E034F5"/>
    <w:rsid w:val="00E45601"/>
    <w:rsid w:val="00E651F6"/>
    <w:rsid w:val="00E77E5D"/>
    <w:rsid w:val="00E843AD"/>
    <w:rsid w:val="00E90030"/>
    <w:rsid w:val="00EE242B"/>
    <w:rsid w:val="00F064A6"/>
    <w:rsid w:val="00F9051A"/>
    <w:rsid w:val="00FD2DC2"/>
    <w:rsid w:val="00FD7648"/>
    <w:rsid w:val="00FE5E43"/>
    <w:rsid w:val="02C170CB"/>
    <w:rsid w:val="05293409"/>
    <w:rsid w:val="054C0C9F"/>
    <w:rsid w:val="07C4756E"/>
    <w:rsid w:val="08393BA7"/>
    <w:rsid w:val="0911498D"/>
    <w:rsid w:val="0AE17F81"/>
    <w:rsid w:val="0D8A547F"/>
    <w:rsid w:val="0DA74C2D"/>
    <w:rsid w:val="0FC31DAB"/>
    <w:rsid w:val="1209465C"/>
    <w:rsid w:val="12F8425E"/>
    <w:rsid w:val="131A2760"/>
    <w:rsid w:val="190A2398"/>
    <w:rsid w:val="1A0A42DF"/>
    <w:rsid w:val="1B120E80"/>
    <w:rsid w:val="1DA1212B"/>
    <w:rsid w:val="1EF67541"/>
    <w:rsid w:val="1F915CDF"/>
    <w:rsid w:val="1F937ADF"/>
    <w:rsid w:val="20F308A4"/>
    <w:rsid w:val="212D37ED"/>
    <w:rsid w:val="2177220C"/>
    <w:rsid w:val="2181713E"/>
    <w:rsid w:val="24C008DC"/>
    <w:rsid w:val="2569258A"/>
    <w:rsid w:val="28214E82"/>
    <w:rsid w:val="2BD63953"/>
    <w:rsid w:val="2BF63807"/>
    <w:rsid w:val="2C70553A"/>
    <w:rsid w:val="2E5F42ED"/>
    <w:rsid w:val="30177F54"/>
    <w:rsid w:val="321325A3"/>
    <w:rsid w:val="33A53D1B"/>
    <w:rsid w:val="34D57A79"/>
    <w:rsid w:val="3626237B"/>
    <w:rsid w:val="36C070BE"/>
    <w:rsid w:val="37384EA6"/>
    <w:rsid w:val="393C4ADC"/>
    <w:rsid w:val="39595C3F"/>
    <w:rsid w:val="3A6F283F"/>
    <w:rsid w:val="3A992100"/>
    <w:rsid w:val="3CCB40C7"/>
    <w:rsid w:val="3D491C52"/>
    <w:rsid w:val="3EF939AB"/>
    <w:rsid w:val="43E15749"/>
    <w:rsid w:val="449250F3"/>
    <w:rsid w:val="44CB55AC"/>
    <w:rsid w:val="49850B49"/>
    <w:rsid w:val="4C7107E7"/>
    <w:rsid w:val="4C7F3F7A"/>
    <w:rsid w:val="4CE92A73"/>
    <w:rsid w:val="4E377DB3"/>
    <w:rsid w:val="4EC629C2"/>
    <w:rsid w:val="513972D7"/>
    <w:rsid w:val="516F703C"/>
    <w:rsid w:val="51E47CAD"/>
    <w:rsid w:val="52352992"/>
    <w:rsid w:val="55A36844"/>
    <w:rsid w:val="55BD4A9D"/>
    <w:rsid w:val="57D44338"/>
    <w:rsid w:val="57EC146C"/>
    <w:rsid w:val="5A083DCA"/>
    <w:rsid w:val="5D011713"/>
    <w:rsid w:val="63292B7E"/>
    <w:rsid w:val="64790728"/>
    <w:rsid w:val="65B97D07"/>
    <w:rsid w:val="65C6174B"/>
    <w:rsid w:val="6773145F"/>
    <w:rsid w:val="6797442D"/>
    <w:rsid w:val="67E7776A"/>
    <w:rsid w:val="696108E0"/>
    <w:rsid w:val="69A806DC"/>
    <w:rsid w:val="69B9558B"/>
    <w:rsid w:val="6A5C7021"/>
    <w:rsid w:val="6AEB57B0"/>
    <w:rsid w:val="6B146AB5"/>
    <w:rsid w:val="6B7B29D8"/>
    <w:rsid w:val="6BB93BA3"/>
    <w:rsid w:val="6FD9651F"/>
    <w:rsid w:val="70816E62"/>
    <w:rsid w:val="72E72D01"/>
    <w:rsid w:val="74317D6B"/>
    <w:rsid w:val="758B206A"/>
    <w:rsid w:val="77207D37"/>
    <w:rsid w:val="7CD417A9"/>
    <w:rsid w:val="7DDD542C"/>
    <w:rsid w:val="7E0230E5"/>
    <w:rsid w:val="7FDC2B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9"/>
    <w:pPr>
      <w:spacing w:beforeAutospacing="1" w:afterAutospacing="1"/>
      <w:jc w:val="left"/>
      <w:outlineLvl w:val="0"/>
    </w:pPr>
    <w:rPr>
      <w:rFonts w:ascii="宋体" w:hAnsi="宋体"/>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rPr>
      <w:rFonts w:cs="Times New Roman"/>
    </w:rPr>
  </w:style>
  <w:style w:type="character" w:customStyle="1" w:styleId="11">
    <w:name w:val="标题 1 字符"/>
    <w:basedOn w:val="9"/>
    <w:link w:val="2"/>
    <w:qFormat/>
    <w:locked/>
    <w:uiPriority w:val="99"/>
    <w:rPr>
      <w:rFonts w:ascii="Calibri" w:hAnsi="Calibri" w:cs="Times New Roman"/>
      <w:b/>
      <w:bCs/>
      <w:kern w:val="44"/>
      <w:sz w:val="44"/>
      <w:szCs w:val="44"/>
    </w:rPr>
  </w:style>
  <w:style w:type="character" w:customStyle="1" w:styleId="12">
    <w:name w:val="页脚 字符"/>
    <w:basedOn w:val="9"/>
    <w:link w:val="4"/>
    <w:semiHidden/>
    <w:qFormat/>
    <w:locked/>
    <w:uiPriority w:val="99"/>
    <w:rPr>
      <w:rFonts w:ascii="Calibri" w:hAnsi="Calibri" w:cs="Times New Roman"/>
      <w:sz w:val="18"/>
      <w:szCs w:val="18"/>
    </w:rPr>
  </w:style>
  <w:style w:type="character" w:customStyle="1" w:styleId="13">
    <w:name w:val="页眉 字符"/>
    <w:basedOn w:val="9"/>
    <w:link w:val="5"/>
    <w:semiHidden/>
    <w:qFormat/>
    <w:locked/>
    <w:uiPriority w:val="99"/>
    <w:rPr>
      <w:rFonts w:ascii="Calibri" w:hAnsi="Calibri" w:cs="Times New Roman"/>
      <w:sz w:val="18"/>
      <w:szCs w:val="18"/>
    </w:rPr>
  </w:style>
  <w:style w:type="character" w:customStyle="1" w:styleId="14">
    <w:name w:val="ca-51"/>
    <w:qFormat/>
    <w:uiPriority w:val="99"/>
    <w:rPr>
      <w:rFonts w:ascii="黑体" w:eastAsia="黑体"/>
      <w:sz w:val="32"/>
    </w:rPr>
  </w:style>
  <w:style w:type="character" w:customStyle="1" w:styleId="15">
    <w:name w:val="批注框文本 字符"/>
    <w:basedOn w:val="9"/>
    <w:link w:val="3"/>
    <w:semiHidden/>
    <w:qFormat/>
    <w:locked/>
    <w:uiPriority w:val="99"/>
    <w:rPr>
      <w:rFonts w:ascii="Calibri" w:hAnsi="Calibri"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1013</Words>
  <Characters>1117</Characters>
  <Lines>21</Lines>
  <Paragraphs>5</Paragraphs>
  <TotalTime>10</TotalTime>
  <ScaleCrop>false</ScaleCrop>
  <LinksUpToDate>false</LinksUpToDate>
  <CharactersWithSpaces>1401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2025-05-19T02:22:00Z</dcterms:created>
  <dc:creator>Administrator</dc:creator>
  <cp:lastModifiedBy>Administrator</cp:lastModifiedBy>
  <cp:lastPrinted>2025-05-23T07:41:00Z</cp:lastPrinted>
  <dcterms:modified xsi:type="dcterms:W3CDTF">2025-05-26T01:50:57Z</dcterms:modified>
  <dc:title>宁化县农业农村局关于</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62A39F23D32A4FE2BF52D3BB050B4C93</vt:lpwstr>
  </property>
  <property fmtid="{D5CDD505-2E9C-101B-9397-08002B2CF9AE}" pid="4" name="KSOTemplateDocerSaveRecord">
    <vt:lpwstr>eyJoZGlkIjoiZDIwOWU1YzNiOTNkZjdjMTljNjkzZGUwNmJjYzkyZGQiLCJ1c2VySWQiOiI0OTQwNDE2NjcifQ==</vt:lpwstr>
  </property>
</Properties>
</file>